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energia berriztagarria sortzeko plantak paratzea modu ordenatuan sustatzeko xedez tresna publiko bat sortzeari buruzkoa. Galdera 2020ko urriaren 16ko 111. Nafarroako Parlamentuko Aldizkari Ofizialean argitaratu zen.</w:t>
      </w:r>
    </w:p>
    <w:p>
      <w:pPr>
        <w:pStyle w:val="0"/>
        <w:suppressAutoHyphens w:val="false"/>
        <w:rPr>
          <w:rStyle w:val="1"/>
        </w:rPr>
      </w:pPr>
      <w:r>
        <w:rPr>
          <w:rStyle w:val="1"/>
        </w:rPr>
        <w:t xml:space="preserve">Iruñean, 2020ko azaroaren 13an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idatziz erantzuteko galdera bat egin du (10-20/PES 252). Hauxe da Garapen Ekonomiko eta Enpresarialeko kontseilariaren erantzuna:</w:t>
      </w:r>
    </w:p>
    <w:p>
      <w:pPr>
        <w:pStyle w:val="0"/>
        <w:suppressAutoHyphens w:val="false"/>
        <w:rPr>
          <w:rStyle w:val="1"/>
        </w:rPr>
      </w:pPr>
      <w:r>
        <w:rPr>
          <w:rStyle w:val="1"/>
        </w:rPr>
        <w:t xml:space="preserve">Energia berriztagarria sortzeko plantak paratzea modu ordenatuan sustatzeko xedez tresna publiko bat sortzeari dagokionez, honako hau jakin nahi dut:</w:t>
      </w:r>
    </w:p>
    <w:p>
      <w:pPr>
        <w:pStyle w:val="0"/>
        <w:suppressAutoHyphens w:val="false"/>
        <w:rPr>
          <w:rStyle w:val="1"/>
        </w:rPr>
      </w:pPr>
      <w:r>
        <w:rPr>
          <w:rStyle w:val="1"/>
        </w:rPr>
        <w:t xml:space="preserve">Zein da Nafarroako Gobernuaren jarrera eta borondatea hura abiarazteari buruz?</w:t>
      </w:r>
    </w:p>
    <w:p>
      <w:pPr>
        <w:pStyle w:val="0"/>
        <w:suppressAutoHyphens w:val="false"/>
        <w:rPr>
          <w:rStyle w:val="1"/>
        </w:rPr>
      </w:pPr>
      <w:r>
        <w:rPr>
          <w:rStyle w:val="1"/>
        </w:rPr>
        <w:t xml:space="preserve">Ondokoa jakinarazten dizugu honako erantzun honen bidez:</w:t>
      </w:r>
    </w:p>
    <w:p>
      <w:pPr>
        <w:pStyle w:val="0"/>
        <w:suppressAutoHyphens w:val="false"/>
        <w:rPr>
          <w:rStyle w:val="1"/>
        </w:rPr>
      </w:pPr>
      <w:r>
        <w:rPr>
          <w:rStyle w:val="1"/>
        </w:rPr>
        <w:t xml:space="preserve">Gaur egun, Nafarroako Klima Aldaketari eta Trantsizio Energetikoari buruzko lege-proiektua egiten ari da. Bertan, plangintza-, ezarpen- eta ebaluazio-tresnak definitzen dira, eta klima-aldaketaren eta energiaren arloko plangintza estrategikoa nabarmentzen da, lotutako politika sektorialekin koordinatuta. Parte-hartze publikorako zabaldutako lege-aurreproiektuan, Nafarroako Trantsizio Energetikoaren Agentzia (ATENA) eta Nafarroako Klima Aldaketaren Bulegoa (OCCN) sortzea jasotzen da, bai eta Klima Funtsa ere, plan eta ekimenak eta karbonoaren inguruko aurrekontuak batera finantzatzeko tresna gisa.</w:t>
      </w:r>
    </w:p>
    <w:p>
      <w:pPr>
        <w:pStyle w:val="0"/>
        <w:suppressAutoHyphens w:val="false"/>
        <w:rPr>
          <w:rStyle w:val="1"/>
        </w:rPr>
      </w:pPr>
      <w:r>
        <w:rPr>
          <w:rStyle w:val="1"/>
        </w:rPr>
        <w:t xml:space="preserve">Zehazki, aurreproiektu horretan honako hau ezartzen da:</w:t>
      </w:r>
    </w:p>
    <w:p>
      <w:pPr>
        <w:pStyle w:val="0"/>
        <w:suppressAutoHyphens w:val="false"/>
        <w:rPr>
          <w:rStyle w:val="1"/>
        </w:rPr>
      </w:pPr>
      <w:r>
        <w:rPr>
          <w:rStyle w:val="1"/>
        </w:rPr>
        <w:t xml:space="preserve">9. artikulua-Plangintzarako, inplementaziorako eta ebaluaziorako tresnak.</w:t>
      </w:r>
    </w:p>
    <w:p>
      <w:pPr>
        <w:pStyle w:val="0"/>
        <w:suppressAutoHyphens w:val="false"/>
        <w:rPr>
          <w:rStyle w:val="1"/>
        </w:rPr>
      </w:pPr>
      <w:r>
        <w:rPr>
          <w:rStyle w:val="1"/>
        </w:rPr>
        <w:t xml:space="preserve">Nafarroako Gobernuak beharrezkoak diren plangintza-, ezarpen- eta ebaluazio-tresnak izanen ditu foru lege honen 1. artikuluan aitortutako xedea eta helburuak betetzeko, eta genero-ikuspegia jasoko du horietan. Honako hauek dira tresna horiek:</w:t>
      </w:r>
    </w:p>
    <w:p>
      <w:pPr>
        <w:pStyle w:val="0"/>
        <w:suppressAutoHyphens w:val="false"/>
        <w:rPr>
          <w:rStyle w:val="1"/>
        </w:rPr>
      </w:pPr>
      <w:r>
        <w:rPr>
          <w:rStyle w:val="1"/>
        </w:rPr>
        <w:t xml:space="preserve">b) Nafarroako Trantsizio Energetikoaren Agentzia, energiaren arloko planetarako tresna exekutibo gisa.</w:t>
      </w:r>
    </w:p>
    <w:p>
      <w:pPr>
        <w:pStyle w:val="0"/>
        <w:suppressAutoHyphens w:val="false"/>
        <w:rPr>
          <w:rStyle w:val="1"/>
        </w:rPr>
      </w:pPr>
      <w:r>
        <w:rPr>
          <w:rStyle w:val="1"/>
        </w:rPr>
        <w:t xml:space="preserve">11. artikulua-ATENA-Nafarroako Trantsizio Energetikoaren Agentzia.</w:t>
      </w:r>
    </w:p>
    <w:p>
      <w:pPr>
        <w:pStyle w:val="0"/>
        <w:suppressAutoHyphens w:val="false"/>
        <w:rPr>
          <w:rStyle w:val="1"/>
        </w:rPr>
      </w:pPr>
      <w:r>
        <w:rPr>
          <w:rStyle w:val="1"/>
        </w:rPr>
        <w:t xml:space="preserve">1. Nafarroako Trantsizio Energetikoaren Agentziaren xedea izanen da erantzun eraginkor eta efizientea ematea Nafarroako trantsizio energetikoaren arloan dauzkan beharrei. Bereziki, honako hauek esleituko zaizkio: </w:t>
      </w:r>
    </w:p>
    <w:p>
      <w:pPr>
        <w:pStyle w:val="0"/>
        <w:suppressAutoHyphens w:val="false"/>
        <w:rPr>
          <w:rStyle w:val="1"/>
        </w:rPr>
      </w:pPr>
      <w:r>
        <w:rPr>
          <w:rStyle w:val="1"/>
        </w:rPr>
        <w:t xml:space="preserve">a) Nafarroako energia-plangintza.</w:t>
      </w:r>
    </w:p>
    <w:p>
      <w:pPr>
        <w:pStyle w:val="0"/>
        <w:suppressAutoHyphens w:val="false"/>
        <w:rPr>
          <w:rStyle w:val="1"/>
        </w:rPr>
      </w:pPr>
      <w:r>
        <w:rPr>
          <w:rStyle w:val="1"/>
        </w:rPr>
        <w:t xml:space="preserve">b) Energia berriztagarriak, aurrezpena, energia-eraginkortasuna eta energiaren kudeaketa adimenduna sustatzea.</w:t>
      </w:r>
    </w:p>
    <w:p>
      <w:pPr>
        <w:pStyle w:val="0"/>
        <w:suppressAutoHyphens w:val="false"/>
        <w:rPr>
          <w:rStyle w:val="1"/>
        </w:rPr>
      </w:pPr>
      <w:r>
        <w:rPr>
          <w:rStyle w:val="1"/>
        </w:rPr>
        <w:t xml:space="preserve">2. Bere helburuak betetzeko, Nafarroako Trantsizio Energetikoaren Agentziak honako eginkizun hauek beteko ditu, bere estatutuetan esleitzen zaizkionak alde batera utzi gabe:</w:t>
      </w:r>
    </w:p>
    <w:p>
      <w:pPr>
        <w:pStyle w:val="0"/>
        <w:suppressAutoHyphens w:val="false"/>
        <w:rPr>
          <w:rStyle w:val="1"/>
        </w:rPr>
      </w:pPr>
      <w:r>
        <w:rPr>
          <w:rStyle w:val="1"/>
        </w:rPr>
        <w:t xml:space="preserve">a) Nafarroako Energia Plana kudeatzea, horren barne dela haren diseinua eta lanketa, neurriak eta jarduerak proposatzea eta gauzatzea, eta betetze-mailaren jarraipena egitea.</w:t>
      </w:r>
    </w:p>
    <w:p>
      <w:pPr>
        <w:pStyle w:val="0"/>
        <w:suppressAutoHyphens w:val="false"/>
        <w:rPr>
          <w:rStyle w:val="1"/>
        </w:rPr>
      </w:pPr>
      <w:r>
        <w:rPr>
          <w:rStyle w:val="1"/>
        </w:rPr>
        <w:t xml:space="preserve">h) Nafarroako Energia Azpiegituren Planak diseinatzen eta haien jarraipena egiten laguntzea. </w:t>
      </w:r>
    </w:p>
    <w:p>
      <w:pPr>
        <w:pStyle w:val="0"/>
        <w:suppressAutoHyphens w:val="false"/>
        <w:rPr>
          <w:rStyle w:val="1"/>
        </w:rPr>
      </w:pPr>
      <w:r>
        <w:rPr>
          <w:rStyle w:val="1"/>
        </w:rPr>
        <w:t xml:space="preserve">3. Nafarroako Trantsizio Energetikoaren Agentziak foru-sektore publiko instituzionala enpresa-entitate publiko gisa integratuko du, Nafarroako Foru Komunitateko Administrazioari eta foru-sektore publiko instituzionalari buruzko martxoaren 11ko 11/2019 Foru Legean aurreikusitakoaren arabera. </w:t>
      </w:r>
    </w:p>
    <w:p>
      <w:pPr>
        <w:pStyle w:val="0"/>
        <w:suppressAutoHyphens w:val="false"/>
        <w:rPr>
          <w:rStyle w:val="1"/>
        </w:rPr>
      </w:pPr>
      <w:r>
        <w:rPr>
          <w:rStyle w:val="1"/>
        </w:rPr>
        <w:t xml:space="preserve">4. Nafarroako Trantsizio Energetikoaren Agentzia sortuko da foru dekretu bidez, eta haren estatutuak onetsiko dira. </w:t>
      </w:r>
    </w:p>
    <w:p>
      <w:pPr>
        <w:pStyle w:val="0"/>
        <w:suppressAutoHyphens w:val="false"/>
        <w:rPr>
          <w:rStyle w:val="1"/>
        </w:rPr>
      </w:pPr>
      <w:r>
        <w:rPr>
          <w:rStyle w:val="1"/>
        </w:rPr>
        <w:t xml:space="preserve">5. Nafarroako Trantsizio Energetikoaren Agentzia atxikita dagoen eta energiaren arloko eskumenak dituen Nafarroako Gobernuko Departamentuaren plangintza eta politika globalaren arloko jarraibideen mende egonen da.</w:t>
      </w:r>
    </w:p>
    <w:p>
      <w:pPr>
        <w:pStyle w:val="0"/>
        <w:suppressAutoHyphens w:val="false"/>
        <w:rPr>
          <w:rStyle w:val="1"/>
        </w:rPr>
      </w:pPr>
      <w:r>
        <w:rPr>
          <w:rStyle w:val="1"/>
        </w:rPr>
        <w:t xml:space="preserve">Testu horrek aldaketak izan ditzake oraindik barne-araugintzako prozesuan, Gobernu Kontseiluak foru lege proiektua, zeina Parlamentuan aurkeztuko baita, onetsi aurretik.</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azaroaren 10ean</w:t>
      </w:r>
    </w:p>
    <w:p>
      <w:pPr>
        <w:pStyle w:val="0"/>
        <w:suppressAutoHyphens w:val="false"/>
        <w:rPr>
          <w:rStyle w:val="1"/>
        </w:rPr>
      </w:pPr>
      <w:r>
        <w:rPr>
          <w:rStyle w:val="1"/>
        </w:rPr>
        <w:t xml:space="preserve">Garapen Ekonomiko eta Enpresarialeko kontseilaria: Manu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