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Marta Álvarez Alonso andreak aurkezturiko interpelazioa, gizarte-inklusioaren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gizarte-inklusioaren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