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Leringo lurzatiak biltzeko prozesuari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honako galdera hauek aurkezten ditu, Landa Garapeneko eta Ingurumeneko Departamentuak idatziz erantzun ditzan.</w:t>
      </w:r>
    </w:p>
    <w:p>
      <w:pPr>
        <w:pStyle w:val="0"/>
        <w:suppressAutoHyphens w:val="false"/>
        <w:rPr>
          <w:rStyle w:val="1"/>
        </w:rPr>
      </w:pPr>
      <w:r>
        <w:rPr>
          <w:rStyle w:val="1"/>
        </w:rPr>
        <w:t xml:space="preserve">Duela urtebete baino gehiago salatu genuen lurzatiak biltzearen aldez aurreko oinarriak geldiarazita zeudela Leringo udalerrian, Nafarroako ubidearen etorkizuneko eremu ureztagarrietan.</w:t>
      </w:r>
    </w:p>
    <w:p>
      <w:pPr>
        <w:pStyle w:val="0"/>
        <w:suppressAutoHyphens w:val="false"/>
        <w:rPr>
          <w:rStyle w:val="1"/>
        </w:rPr>
      </w:pPr>
      <w:r>
        <w:rPr>
          <w:rStyle w:val="1"/>
        </w:rPr>
        <w:t xml:space="preserve">Noiz jarraituko duzue Leringo lurzatiak biltzeko prozesuarekin?</w:t>
      </w:r>
    </w:p>
    <w:p>
      <w:pPr>
        <w:pStyle w:val="0"/>
        <w:suppressAutoHyphens w:val="false"/>
        <w:rPr>
          <w:rStyle w:val="1"/>
        </w:rPr>
      </w:pPr>
      <w:r>
        <w:rPr>
          <w:rStyle w:val="1"/>
        </w:rPr>
        <w:t xml:space="preserve">Noiz ezarriko duzue pertsona bat aipatutako prozesua zuzentzeko?</w:t>
      </w:r>
    </w:p>
    <w:p>
      <w:pPr>
        <w:pStyle w:val="0"/>
        <w:suppressAutoHyphens w:val="false"/>
        <w:rPr>
          <w:rStyle w:val="1"/>
        </w:rPr>
      </w:pPr>
      <w:r>
        <w:rPr>
          <w:rStyle w:val="1"/>
        </w:rPr>
        <w:t xml:space="preserve">Iruñean, 2021eko urtarrilaren 27an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