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Marta Álvarez Alonso andreak aurkezturiko interpelazioa, adinekoak artatzearen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Gobernuarentzako interpelazioa, adinekoak artatzearen arloko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