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Ebroko mugaketa hidrografikoan uren kudeaketaren arloko Gai Garrantzitsuen Behin-behineko Eskemaren parte-hartze publikoaren prozesuan Lurralde Kohesiorako Departamentuak aurkeztutako proposamenari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izapidetu dezan eta Osoko Bilkuran ahoz erantzun dakion: </w:t>
      </w:r>
    </w:p>
    <w:p>
      <w:pPr>
        <w:pStyle w:val="0"/>
        <w:suppressAutoHyphens w:val="false"/>
        <w:rPr>
          <w:rStyle w:val="1"/>
        </w:rPr>
      </w:pPr>
      <w:r>
        <w:rPr>
          <w:rStyle w:val="1"/>
        </w:rPr>
        <w:t xml:space="preserve">Uraren Zuzendaritza Nagusiaren 2020ko urtarrilaren 23ko Ebazpenaren bidez (urtarrilaren 24ko EAO) iragarri zen sei hilabetez jendaurrean jartzea Ebroko mugaketa hidrografikoan uren kudeaketaren arloko Gai Garrantzitsuen Behin-behineko Eskema. </w:t>
      </w:r>
    </w:p>
    <w:p>
      <w:pPr>
        <w:pStyle w:val="0"/>
        <w:suppressAutoHyphens w:val="false"/>
        <w:rPr>
          <w:rStyle w:val="1"/>
        </w:rPr>
      </w:pPr>
      <w:r>
        <w:rPr>
          <w:rStyle w:val="1"/>
        </w:rPr>
        <w:t xml:space="preserve">Parte-hartze prozesu horren barruan, 12. Gai Garrantzitsuan (Hornikuntza eta ur iturriak babestea hiri-erabilerarako), Lurralde Kohesiorako Departamentuak “hornidurarako proiektu berariazkoak abian jartzea” izeneko puntuaren barruan, aukeren azterketan aurreikusitako neurriei buruzko proposamen bat aurkeztu zuen, honako hau jasoko zuena:</w:t>
      </w:r>
    </w:p>
    <w:p>
      <w:pPr>
        <w:pStyle w:val="0"/>
        <w:suppressAutoHyphens w:val="false"/>
        <w:rPr>
          <w:rStyle w:val="1"/>
        </w:rPr>
      </w:pPr>
      <w:r>
        <w:rPr>
          <w:rStyle w:val="1"/>
        </w:rPr>
        <w:t xml:space="preserve">“Ur gordinaren eta iturri dibertsifikatuen kalitate oneko hornidura ezartzea, aldaketa klimatikoarekin zerikusia duten gertakariekiko erresilientzia areagotzeko; horretarako, Estellerriko Erriberarako hornidura Lokizko akuiferotik eginen litzateke eta Nafarroako Erriberakoa, berriz, Itoiz-Nafarroako Ubidetik”. </w:t>
      </w:r>
    </w:p>
    <w:p>
      <w:pPr>
        <w:pStyle w:val="0"/>
        <w:suppressAutoHyphens w:val="false"/>
        <w:rPr>
          <w:rStyle w:val="1"/>
        </w:rPr>
      </w:pPr>
      <w:r>
        <w:rPr>
          <w:rStyle w:val="1"/>
        </w:rPr>
        <w:t xml:space="preserve">Hori guztia ikusita, honako hau galdetzen diot Lurralde Kohesiorako Departamentuari, ahoz erantzun dezan: </w:t>
      </w:r>
    </w:p>
    <w:p>
      <w:pPr>
        <w:pStyle w:val="0"/>
        <w:suppressAutoHyphens w:val="false"/>
        <w:rPr>
          <w:rStyle w:val="1"/>
        </w:rPr>
      </w:pPr>
      <w:r>
        <w:rPr>
          <w:rStyle w:val="1"/>
        </w:rPr>
        <w:t xml:space="preserve">Zer dela-eta egin zen Hiri erabilerako uraren ziklo integralaren 2019tik 2030era bitarteko Plan Zuzendarian ezarritakoaren aurka doan proposamen hori Estellerriko Erriberarako ur hornidurari buruz, Nafarroako Gobernuaren 2019ko maiatzaren 8ko erabakiaz onetsitako plangintzarako tresna hori aldez aurretik aldatu gabe? </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