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osasun-arretarako baliabideak areagotzeari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egiten dio Nafarroako Gobernuko Osasuneko kontseilari Santos Indurain Orduña andreari, Osoko Bilkuran ahoz erantzun dezan.</w:t>
      </w:r>
    </w:p>
    <w:p>
      <w:pPr>
        <w:pStyle w:val="0"/>
        <w:suppressAutoHyphens w:val="false"/>
        <w:rPr>
          <w:rStyle w:val="1"/>
        </w:rPr>
      </w:pPr>
      <w:r>
        <w:rPr>
          <w:rStyle w:val="1"/>
        </w:rPr>
        <w:t xml:space="preserve">COVID-19aren gaixoen ZIUko ospitaleratzeak azken egunotan kritikoentzako oheen okupazioaren ehuneko 25etik gora edo hortik gora dabiltza, eta hori da Osasun Ministerioak jartzen duen gehieneko muga “muturreko arriskutzat” jotzeko, Osasunbidearen ohiko jarduera arrunta arriskuan jarriz.</w:t>
      </w:r>
    </w:p>
    <w:p>
      <w:pPr>
        <w:pStyle w:val="0"/>
        <w:suppressAutoHyphens w:val="false"/>
        <w:rPr>
          <w:rStyle w:val="1"/>
        </w:rPr>
      </w:pPr>
      <w:r>
        <w:rPr>
          <w:rStyle w:val="1"/>
        </w:rPr>
        <w:t xml:space="preserve">Kontuan hartu behar dugu ZIUko oheen okupazioaren batez bestekoa, aldi arruntean, ehuneko 60-70 izaten dela, eta COVID-19aren gaixoekin ehuneko 25 igotzeak ehuneko 85etik 95era arteko okupazioa uzten digula, alegia, gure ospitaleetan dauden ia baliabide guztiak.</w:t>
      </w:r>
    </w:p>
    <w:p>
      <w:pPr>
        <w:pStyle w:val="0"/>
        <w:suppressAutoHyphens w:val="false"/>
        <w:rPr>
          <w:rStyle w:val="1"/>
        </w:rPr>
      </w:pPr>
      <w:r>
        <w:rPr>
          <w:rStyle w:val="1"/>
        </w:rPr>
        <w:t xml:space="preserve">Kutsatzeen bilakaera eta txertatze prozesuaren geroratzea ikusita, oso litekeena da baliabide gehiago ezarri behar izatea egoera kritikoan ospitaleratzen diren eta laguntza-premia larriak dituzten pertsonei arreta emateko.</w:t>
      </w:r>
    </w:p>
    <w:p>
      <w:pPr>
        <w:pStyle w:val="0"/>
        <w:suppressAutoHyphens w:val="false"/>
        <w:rPr>
          <w:rStyle w:val="1"/>
        </w:rPr>
      </w:pPr>
      <w:r>
        <w:rPr>
          <w:rStyle w:val="1"/>
        </w:rPr>
        <w:t xml:space="preserve">Hori dela-eta, parlamentari naizen honek hauxe galdetzen dut:</w:t>
      </w:r>
    </w:p>
    <w:p>
      <w:pPr>
        <w:pStyle w:val="0"/>
        <w:suppressAutoHyphens w:val="false"/>
        <w:rPr>
          <w:rStyle w:val="1"/>
        </w:rPr>
      </w:pPr>
      <w:r>
        <w:rPr>
          <w:rStyle w:val="1"/>
        </w:rPr>
        <w:t xml:space="preserve">• Zer aukera darabil Nafarroako Gobernuak ZIU/gaixo kritikoen arretarako baliabideak handitu, ospitaleratutakoei kalitatezko laguntza bermatu eta Osasunbidea-Nafarroako Osasun Zerbitzuaren ohiko jarduera mantentzeko?</w:t>
      </w:r>
    </w:p>
    <w:p>
      <w:pPr>
        <w:pStyle w:val="0"/>
        <w:suppressAutoHyphens w:val="false"/>
        <w:rPr>
          <w:rStyle w:val="1"/>
        </w:rPr>
      </w:pPr>
      <w:r>
        <w:rPr>
          <w:rStyle w:val="1"/>
        </w:rPr>
        <w:t xml:space="preserve">Iruñean, 2021eko otsailaren 4an.</w:t>
      </w:r>
    </w:p>
    <w:p>
      <w:pPr>
        <w:pStyle w:val="0"/>
        <w:suppressAutoHyphens w:val="false"/>
        <w:rPr>
          <w:rStyle w:val="1"/>
          <w:spacing w:val="-0.961"/>
        </w:rPr>
      </w:pPr>
      <w:r>
        <w:rPr>
          <w:rStyle w:val="1"/>
          <w:spacing w:val="-0.96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