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Ana Isabel Ansa Ascunce andreak aurkezturiko interpelazioa, kulturaren arlo politikari buruzkoa, 2021erako erronkei eta plangintzari dagokienez.</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2021eko otsailaren 8an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Geroa Bai talde parlamentarioari atxikitako foru parlamentari Ana Ansa Ascunce andreak, Legebiltzarreko Erregelamenduan ezarritakoaren babesean, honako interpelazio hau aurkezten du, Nafarroako Gobernuko Kultura eta Kiroleko kontseilariak Osoko Bilkuran ahoz erantzun dezan:</w:t>
      </w:r>
    </w:p>
    <w:p>
      <w:pPr>
        <w:pStyle w:val="0"/>
        <w:suppressAutoHyphens w:val="false"/>
        <w:rPr>
          <w:rStyle w:val="1"/>
        </w:rPr>
      </w:pPr>
      <w:r>
        <w:rPr>
          <w:rStyle w:val="1"/>
        </w:rPr>
        <w:t xml:space="preserve">2020koa urte bereziki gogorra izan da kulturarako eta kulturaren sektorearentzat, programazioaren zati handi bat bertan behera utzi behar izan delako, bai eta programa eta jarduera guztiak doitu ere, kontuan edukita osasunaren arloko iradokizun guztiak, egoera epidemiko aldakorren ondoriozkoak.</w:t>
      </w:r>
    </w:p>
    <w:p>
      <w:pPr>
        <w:pStyle w:val="0"/>
        <w:suppressAutoHyphens w:val="false"/>
        <w:rPr>
          <w:rStyle w:val="1"/>
        </w:rPr>
      </w:pPr>
      <w:r>
        <w:rPr>
          <w:rStyle w:val="1"/>
        </w:rPr>
        <w:t xml:space="preserve">Urte bat hasi dugu, eta atzean utzi dugu pandemiaren hasierako nahasmendua. Horregatik, Departamentuaren kultura-politikaren esparruan, 2021. urterako erronkei eta aurreikusitako planifikazioari buruzko interpelazioa egiten diogu Kulturako kontseilariari.</w:t>
      </w:r>
    </w:p>
    <w:p>
      <w:pPr>
        <w:pStyle w:val="0"/>
        <w:suppressAutoHyphens w:val="false"/>
        <w:rPr>
          <w:rStyle w:val="1"/>
        </w:rPr>
      </w:pPr>
      <w:r>
        <w:rPr>
          <w:rStyle w:val="1"/>
        </w:rPr>
        <w:t xml:space="preserve">Iruñean, 2021eko otsailaren 4an</w:t>
      </w:r>
    </w:p>
    <w:p>
      <w:pPr>
        <w:pStyle w:val="0"/>
        <w:suppressAutoHyphens w:val="false"/>
        <w:rPr>
          <w:rStyle w:val="1"/>
        </w:rPr>
      </w:pPr>
      <w:r>
        <w:rPr>
          <w:rStyle w:val="1"/>
        </w:rPr>
        <w:t xml:space="preserve">Foru parlamentaria: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