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febrero 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informe '45 años de evolución económica, social y empresarial de las Comunidades Autónomas en España (1975-2020)',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22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maxima actualidad para su respuesta en el Pleno del 25 de febrero de 2021 por la Presidenta del Gobierno de Navarra: </w:t>
      </w:r>
    </w:p>
    <w:p>
      <w:pPr>
        <w:pStyle w:val="0"/>
        <w:suppressAutoHyphens w:val="false"/>
        <w:rPr>
          <w:rStyle w:val="1"/>
        </w:rPr>
      </w:pPr>
      <w:r>
        <w:rPr>
          <w:rStyle w:val="1"/>
        </w:rPr>
        <w:t xml:space="preserve">¿Comparte las valoraciones que el vicepresidente Sr. Remírez realizó el pasado miércoles 1 7 de febrero tras conocerse el contenido del informe elaborado por Cámara de Comercio y el Consejo General de Economistas de España titulado "45 años de evolución económica, social y empresarial de las Comunidades Autónomas en España (1975-2020)"? </w:t>
      </w:r>
    </w:p>
    <w:p>
      <w:pPr>
        <w:pStyle w:val="0"/>
        <w:suppressAutoHyphens w:val="false"/>
        <w:rPr>
          <w:rStyle w:val="1"/>
        </w:rPr>
      </w:pPr>
      <w:r>
        <w:rPr>
          <w:rStyle w:val="1"/>
        </w:rPr>
        <w:t xml:space="preserve">Iruñea/Pamplona a 22 de febrero de 2021 </w:t>
      </w:r>
    </w:p>
    <w:p>
      <w:pPr>
        <w:pStyle w:val="0"/>
        <w:suppressAutoHyphens w:val="false"/>
        <w:rPr>
          <w:rStyle w:val="1"/>
          <w:spacing w:val="-1.919"/>
        </w:rPr>
      </w:pPr>
      <w:r>
        <w:rPr>
          <w:rStyle w:val="1"/>
          <w:spacing w:val="-1.919"/>
        </w:rPr>
        <w:t xml:space="preserve">El Parlamentario Foral: Adolfo Araiz Flamarique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