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Cristina Ibarrola Guillén andreak egindako galderaren erantzuna, Foru Diputazioak emana, Batzorde Tekniko Aholku-emaileari buruzkoa. Galdera 2020ko abenduaren 4ko 136. Nafarroako Parlamentuko Aldizkari Ofizialean argitaratu zen.</w:t>
      </w:r>
    </w:p>
    <w:p>
      <w:pPr>
        <w:pStyle w:val="0"/>
        <w:suppressAutoHyphens w:val="false"/>
        <w:rPr>
          <w:rStyle w:val="1"/>
        </w:rPr>
      </w:pPr>
      <w:r>
        <w:rPr>
          <w:rStyle w:val="1"/>
        </w:rPr>
        <w:t xml:space="preserve">Iruñean, 2021eko urtarrilaren 21ean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Cristina Ibarrola Guillén andreak idatziz erantzuteko galdera egin du (10-20-PES-00321); haren bitartez, “informazioa eskatzen du batzorde tekniko aholku-emaile bat egoteari buruz”. Honako hau da Nafarroako Gobernuko Osasuneko kontseilariak horri buruz ematen dion informazioa:</w:t>
      </w:r>
    </w:p>
    <w:p>
      <w:pPr>
        <w:pStyle w:val="0"/>
        <w:suppressAutoHyphens w:val="false"/>
        <w:rPr>
          <w:rStyle w:val="1"/>
        </w:rPr>
      </w:pPr>
      <w:r>
        <w:rPr>
          <w:rStyle w:val="1"/>
        </w:rPr>
        <w:t xml:space="preserve">Apirilaren 21eko 387E/2017 Foru Aginduaren bidez, Infekzioen Zaintza eta Kontrolerako Nafarroako Aholku Batzorde Teknikoa sortu zen. Haren helburu nagusia gaixotasun infekziosoen zaintza epidemiologikoa da.</w:t>
      </w:r>
    </w:p>
    <w:p>
      <w:pPr>
        <w:pStyle w:val="0"/>
        <w:suppressAutoHyphens w:val="false"/>
        <w:rPr>
          <w:rStyle w:val="1"/>
        </w:rPr>
      </w:pPr>
      <w:r>
        <w:rPr>
          <w:rStyle w:val="1"/>
        </w:rPr>
        <w:t xml:space="preserve">Era berean, 2020. urte honetan zehar, COVID-19a dela-eta hainbat batzorde tekniko sortu dira berariaz, bai ospitaleen esparruan, bai oinarrizko osasun laguntzan eta osasun publikoan ere.</w:t>
      </w:r>
    </w:p>
    <w:p>
      <w:pPr>
        <w:pStyle w:val="0"/>
        <w:suppressAutoHyphens w:val="false"/>
        <w:rPr>
          <w:rStyle w:val="1"/>
        </w:rPr>
      </w:pPr>
      <w:r>
        <w:rPr>
          <w:rStyle w:val="1"/>
        </w:rPr>
        <w:t xml:space="preserve">Hala ere, egungo egoera eta horrekin lotutako erronkak kontuan hartuta, berariazko organo zientifiko eta tekniko bat osatzeko deia egin zen, Nafarroako Gobernuko Osasun Departamentuari aholkularitza eman diezaion pandemiarekin lotutako gai tekniko eta asistentzial garrantzitsuenetan.</w:t>
      </w:r>
    </w:p>
    <w:p>
      <w:pPr>
        <w:pStyle w:val="0"/>
        <w:suppressAutoHyphens w:val="false"/>
        <w:rPr>
          <w:rStyle w:val="1"/>
        </w:rPr>
      </w:pPr>
      <w:r>
        <w:rPr>
          <w:rStyle w:val="1"/>
        </w:rPr>
        <w:t xml:space="preserve">Batzordearen eginkizunak</w:t>
      </w:r>
    </w:p>
    <w:p>
      <w:pPr>
        <w:pStyle w:val="0"/>
        <w:suppressAutoHyphens w:val="false"/>
        <w:rPr>
          <w:rStyle w:val="1"/>
        </w:rPr>
      </w:pPr>
      <w:r>
        <w:rPr>
          <w:rStyle w:val="1"/>
        </w:rPr>
        <w:t xml:space="preserve">Honako hauek dira COVID-19ak eragindako pandemia orokorrerako Aholku Batzorde Teknikoaren eginkizunak:</w:t>
      </w:r>
    </w:p>
    <w:p>
      <w:pPr>
        <w:pStyle w:val="0"/>
        <w:suppressAutoHyphens w:val="false"/>
        <w:rPr>
          <w:rStyle w:val="1"/>
        </w:rPr>
      </w:pPr>
      <w:r>
        <w:rPr>
          <w:rStyle w:val="1"/>
        </w:rPr>
        <w:t xml:space="preserve">• Nafarroako Gobernuko Osasun Departamentuari aholkua ematea, COVID-19arekin zerikusia duten gai tekniko eta/edo asistentzialei buruz.</w:t>
      </w:r>
    </w:p>
    <w:p>
      <w:pPr>
        <w:pStyle w:val="0"/>
        <w:suppressAutoHyphens w:val="false"/>
        <w:rPr>
          <w:rStyle w:val="1"/>
        </w:rPr>
      </w:pPr>
      <w:r>
        <w:rPr>
          <w:rStyle w:val="1"/>
        </w:rPr>
        <w:t xml:space="preserve">• Osasun Departamentuari eta Osasunbidea-Nafarroako Osasun Zerbitzuari, hala badagokio, Foru Komunitatean pandemia ahalik eta ondoen kudeatzeko neurriak, protokoloak eta jarduerak proposatzea.</w:t>
      </w:r>
    </w:p>
    <w:p>
      <w:pPr>
        <w:pStyle w:val="0"/>
        <w:suppressAutoHyphens w:val="false"/>
        <w:rPr>
          <w:rStyle w:val="1"/>
        </w:rPr>
      </w:pPr>
      <w:r>
        <w:rPr>
          <w:rStyle w:val="1"/>
        </w:rPr>
        <w:t xml:space="preserve">• Pandemiarekin zerikusia duen beste edozein gai lantzea edo proposamen zein gomendio egitea, batzordeko adituek edo Nafarroako Gobernuko Osasun Departamentuak eskatuta.</w:t>
      </w:r>
    </w:p>
    <w:p>
      <w:pPr>
        <w:pStyle w:val="0"/>
        <w:suppressAutoHyphens w:val="false"/>
        <w:rPr>
          <w:rStyle w:val="1"/>
        </w:rPr>
      </w:pPr>
      <w:r>
        <w:rPr>
          <w:rStyle w:val="1"/>
        </w:rPr>
        <w:t xml:space="preserve">Kideak:</w:t>
      </w:r>
    </w:p>
    <w:p>
      <w:pPr>
        <w:pStyle w:val="0"/>
        <w:suppressAutoHyphens w:val="false"/>
        <w:rPr>
          <w:rStyle w:val="1"/>
        </w:rPr>
      </w:pPr>
      <w:r>
        <w:rPr>
          <w:rStyle w:val="1"/>
        </w:rPr>
        <w:t xml:space="preserve">• SANTOS INDURÁIN ORDUNA: Osasuneko kontseilaria</w:t>
      </w:r>
    </w:p>
    <w:p>
      <w:pPr>
        <w:pStyle w:val="0"/>
        <w:suppressAutoHyphens w:val="false"/>
        <w:rPr>
          <w:rStyle w:val="1"/>
        </w:rPr>
      </w:pPr>
      <w:r>
        <w:rPr>
          <w:rStyle w:val="1"/>
        </w:rPr>
        <w:t xml:space="preserve">• CARLOS ARTUNDO PURROY: Osasuneko zuzendari nagusia, zeina batzordeko lehendakaria izanen baita</w:t>
      </w:r>
    </w:p>
    <w:p>
      <w:pPr>
        <w:pStyle w:val="0"/>
        <w:suppressAutoHyphens w:val="false"/>
        <w:rPr>
          <w:rStyle w:val="1"/>
        </w:rPr>
      </w:pPr>
      <w:r>
        <w:rPr>
          <w:rStyle w:val="1"/>
        </w:rPr>
        <w:t xml:space="preserve">• MARIAN NUIN VILLANUEVA: Nafarroako Osasun Publikoaren eta Lan Osasunaren Institutuko zuzendari kudeatzailea, zeina lehendakariordea izanen baita eta lehendakaria ordeztu ahalko baitu, hura ez badago.</w:t>
      </w:r>
    </w:p>
    <w:p>
      <w:pPr>
        <w:pStyle w:val="0"/>
        <w:suppressAutoHyphens w:val="false"/>
        <w:rPr>
          <w:rStyle w:val="1"/>
        </w:rPr>
      </w:pPr>
      <w:r>
        <w:rPr>
          <w:rStyle w:val="1"/>
        </w:rPr>
        <w:t xml:space="preserve">• IDOIA GAMINDE INDA: Plangintzarako, Ebaluaziorako eta Ezagutza Kudeatzeko Zerbitzuko zuzendaria, zeina Batzordeko idazkaria izanen baita.</w:t>
      </w:r>
    </w:p>
    <w:p>
      <w:pPr>
        <w:pStyle w:val="0"/>
        <w:suppressAutoHyphens w:val="false"/>
        <w:rPr>
          <w:rStyle w:val="1"/>
        </w:rPr>
      </w:pPr>
      <w:r>
        <w:rPr>
          <w:rStyle w:val="1"/>
        </w:rPr>
        <w:t xml:space="preserve">• ALFREDO MARTÍNEZ LARREA: Nafarroako Ospitaleguneko kudeatzailea.</w:t>
      </w:r>
    </w:p>
    <w:p>
      <w:pPr>
        <w:pStyle w:val="0"/>
        <w:suppressAutoHyphens w:val="false"/>
        <w:rPr>
          <w:rStyle w:val="1"/>
        </w:rPr>
      </w:pPr>
      <w:r>
        <w:rPr>
          <w:rStyle w:val="1"/>
        </w:rPr>
        <w:t xml:space="preserve">• CARMEN EZPELETA BAQUEDANO: Nafarroako Ospitaleguneko Mikrobiologia Klinikoaren Zerbitzuko burua.</w:t>
      </w:r>
    </w:p>
    <w:p>
      <w:pPr>
        <w:pStyle w:val="0"/>
        <w:suppressAutoHyphens w:val="false"/>
        <w:rPr>
          <w:rStyle w:val="1"/>
        </w:rPr>
      </w:pPr>
      <w:r>
        <w:rPr>
          <w:rStyle w:val="1"/>
        </w:rPr>
        <w:t xml:space="preserve">• CARLOS IBERO ESPARZA: COVID-19rako laguntza-lantaldeen sendagile koordinatzailea.</w:t>
      </w:r>
    </w:p>
    <w:p>
      <w:pPr>
        <w:pStyle w:val="0"/>
        <w:suppressAutoHyphens w:val="false"/>
        <w:rPr>
          <w:rStyle w:val="1"/>
        </w:rPr>
      </w:pPr>
      <w:r>
        <w:rPr>
          <w:rStyle w:val="1"/>
        </w:rPr>
        <w:t xml:space="preserve">• NIEVES ASCUNCE ELIZAGA: Nafarroako Osasun Publikoaren eta Lan Osasunaren Institutuko Epidemiologia Zerbitzuko burua.</w:t>
      </w:r>
    </w:p>
    <w:p>
      <w:pPr>
        <w:pStyle w:val="0"/>
        <w:suppressAutoHyphens w:val="false"/>
        <w:rPr>
          <w:rStyle w:val="1"/>
        </w:rPr>
      </w:pPr>
      <w:r>
        <w:rPr>
          <w:rStyle w:val="1"/>
        </w:rPr>
        <w:t xml:space="preserve">• JESÚS CASTILLA CATALÁN: Nafarroako Osasun Publikoaren eta Lan Osasunaren Institutuko epidemiologoa eta ikertzailea.</w:t>
      </w:r>
    </w:p>
    <w:p>
      <w:pPr>
        <w:pStyle w:val="0"/>
        <w:suppressAutoHyphens w:val="false"/>
        <w:rPr>
          <w:rStyle w:val="1"/>
        </w:rPr>
      </w:pPr>
      <w:r>
        <w:rPr>
          <w:rStyle w:val="1"/>
        </w:rPr>
        <w:t xml:space="preserve">• PABLO ALDAZ HERCE: Donibaneko Oinarrizko Osasun Laguntzako Taldeko zuzendaria, aditua eta ikertzailea.</w:t>
      </w:r>
    </w:p>
    <w:p>
      <w:pPr>
        <w:pStyle w:val="0"/>
        <w:suppressAutoHyphens w:val="false"/>
        <w:rPr>
          <w:rStyle w:val="1"/>
        </w:rPr>
      </w:pPr>
      <w:r>
        <w:rPr>
          <w:rStyle w:val="1"/>
        </w:rPr>
        <w:t xml:space="preserve">• JUAN PEDRO TIRAPU LEÓN: Nafarroako Ospitaleguneko Zainketa Intentsiboen Zerbitzuko burua.</w:t>
      </w:r>
    </w:p>
    <w:p>
      <w:pPr>
        <w:pStyle w:val="0"/>
        <w:suppressAutoHyphens w:val="false"/>
        <w:rPr>
          <w:rStyle w:val="1"/>
        </w:rPr>
      </w:pPr>
      <w:r>
        <w:rPr>
          <w:rStyle w:val="1"/>
        </w:rPr>
        <w:t xml:space="preserve">• ESTRELLA PETRINA JAÚREGUI, Ospitalizazioko eta Urgentziazko Prozesuen zuzendariorde asistentziala (Nafarroako Ospitalegunea)</w:t>
      </w:r>
    </w:p>
    <w:p>
      <w:pPr>
        <w:pStyle w:val="0"/>
        <w:suppressAutoHyphens w:val="false"/>
        <w:rPr>
          <w:rStyle w:val="1"/>
        </w:rPr>
      </w:pPr>
      <w:r>
        <w:rPr>
          <w:rStyle w:val="1"/>
        </w:rPr>
        <w:t xml:space="preserve">• DAVID ESCORS MURUGARREN: birologoa eta ikertzailea, Navarrabiomed.</w:t>
      </w:r>
    </w:p>
    <w:p>
      <w:pPr>
        <w:pStyle w:val="0"/>
        <w:suppressAutoHyphens w:val="false"/>
        <w:rPr>
          <w:rStyle w:val="1"/>
        </w:rPr>
      </w:pPr>
      <w:r>
        <w:rPr>
          <w:rStyle w:val="1"/>
        </w:rPr>
        <w:t xml:space="preserve">• FRANCESC PUJOL TORRÁS: Nafarroako Unibertsitateko irakaslea.</w:t>
      </w:r>
    </w:p>
    <w:p>
      <w:pPr>
        <w:pStyle w:val="0"/>
        <w:suppressAutoHyphens w:val="false"/>
        <w:rPr>
          <w:rStyle w:val="1"/>
        </w:rPr>
      </w:pPr>
      <w:r>
        <w:rPr>
          <w:rStyle w:val="1"/>
        </w:rPr>
        <w:t xml:space="preserve">• FERMÍN MALLOR GIMÉNEZ: Nafarroako Unibertsitate Publikoko Estatistikako irakaslea.</w:t>
      </w:r>
    </w:p>
    <w:p>
      <w:pPr>
        <w:pStyle w:val="0"/>
        <w:suppressAutoHyphens w:val="false"/>
        <w:rPr>
          <w:rStyle w:val="1"/>
        </w:rPr>
      </w:pPr>
      <w:r>
        <w:rPr>
          <w:rStyle w:val="1"/>
        </w:rPr>
        <w:t xml:space="preserve">• JOSÉ LUIS DEL POZO LEÓN: Nafarroako Unibetsitatea Klinikako Mikrobiologia Klinikoko eta Gaixotasun Infkeziosoen arloko aditua.</w:t>
      </w:r>
    </w:p>
    <w:p>
      <w:pPr>
        <w:pStyle w:val="0"/>
        <w:suppressAutoHyphens w:val="false"/>
        <w:rPr>
          <w:rStyle w:val="1"/>
        </w:rPr>
      </w:pPr>
      <w:r>
        <w:rPr>
          <w:rStyle w:val="1"/>
        </w:rPr>
        <w:t xml:space="preserve">• AURELIO BARRICARTE GURREA: Gaixotasun Transmitigarrien eta Txertaketen Ataleko burua.</w:t>
      </w:r>
    </w:p>
    <w:p>
      <w:pPr>
        <w:pStyle w:val="0"/>
        <w:suppressAutoHyphens w:val="false"/>
        <w:rPr>
          <w:rStyle w:val="1"/>
        </w:rPr>
      </w:pPr>
      <w:r>
        <w:rPr>
          <w:rStyle w:val="1"/>
        </w:rPr>
        <w:t xml:space="preserve">• JULIÁN LIBRERO LÓPEZ: Navarrabiomedeko epidemiologoa</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2021eko urtarrilaren 13an</w:t>
      </w:r>
    </w:p>
    <w:p>
      <w:pPr>
        <w:pStyle w:val="0"/>
        <w:suppressAutoHyphens w:val="false"/>
        <w:rPr>
          <w:rStyle w:val="1"/>
          <w:spacing w:val="-2.88"/>
        </w:rPr>
      </w:pPr>
      <w:r>
        <w:rPr>
          <w:rStyle w:val="1"/>
          <w:spacing w:val="-2.88"/>
        </w:rPr>
        <w:t xml:space="preserve">Osasuneko kontseilaria: Santos Indurain Orduna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