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22 de marzo de 2021, la Mesa del Parlamento de Navarra, previo acuerdo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 conformidad con el artículo 37.1.9ª del Reglamento del Parlamento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Ampliar el plazo para la presentación de candidaturas a elección de una terna de juristas para cubrir una plaza de magistrado de la Sala de lo Civil y Penal del Tribunal Superior de Justicia de Navarra hasta las 17:30 horas del próximo día 15 de abril de 2021 (10-21/ELC-00001).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