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rtxoaren 18an egindako Osoko Bilkuran, honako erabaki hau onetsi zuen: “Erabakia. Horren bidez, Espainiako Gobernua premiatzen da egin beharreko lege aldaketak egin ditzan, Sekretu ofizialei buruzko apirilaren 5eko 9/1968 Legean nazioarteko parametroak –gardentasuna, proportzionaltasuna eta premia– bete daite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Espainiako Gobernua premiatzen du egin beharreko lege aldaketak egin ditzan, Sekretu ofizialei buruzko apirilaren 5eko 9/1968 Legean estatu demokratiko bati eskatzekoak zaizkion nazioarteko parametroak –gardentasuna, proportzionaltasuna eta premia– nahiz informazioa jasotzeko eskubidea –gizartearen oinarrizko eskubidea baita– bete daitezen, Estatuak izandako jokabideei dagokie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