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29 de marzo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 elaboración de una propuesta de acción directa contra bulos y favorable a la difusión de noticias contrastadas, formulada por el Ilmo. Sr. D. Jorge Esparza Garrido.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29 de marzo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 siguiente pregunta escrita al consejero de Políticas Migratorias y Justicia: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tareas se han llevado a cabo desde el inicio de la legislatura para elaborar una propuesta de acción directa contra bulos y favorable a la difusión de noticias contrastadas que den cuenta del valor de cuestiones como la inclusión y la pluralidad?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¿Se ha llevado algún trabajo en colaboración con el Departamento de Universidades en este sentido?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22 de marzo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