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A32" w:rsidRPr="00204979" w:rsidRDefault="00FA495F" w:rsidP="00104DF3">
      <w:pPr>
        <w:pStyle w:val="EstiloPortada"/>
        <w:ind w:left="2492" w:right="-58"/>
      </w:pPr>
      <w:r w:rsidRPr="00A8137F">
        <w:rPr>
          <w:rFonts w:ascii="Arial" w:hAnsi="Arial" w:cs="Arial"/>
          <w:noProof/>
          <w:color w:val="808080"/>
          <w:sz w:val="40"/>
          <w:lang w:val="es-ES" w:eastAsia="es-ES"/>
        </w:rPr>
        <mc:AlternateContent>
          <mc:Choice Requires="wps">
            <w:drawing>
              <wp:anchor distT="0" distB="0" distL="114300" distR="114300" simplePos="0" relativeHeight="251657728" behindDoc="0" locked="0" layoutInCell="1" allowOverlap="1" wp14:anchorId="44865297" wp14:editId="701B31BC">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4C3423" w:rsidRPr="003A7956" w:rsidRDefault="004C3423" w:rsidP="004C3423">
                            <w:pPr>
                              <w:spacing w:after="0"/>
                              <w:ind w:firstLine="0"/>
                              <w:jc w:val="center"/>
                              <w:rPr>
                                <w:sz w:val="18"/>
                                <w:szCs w:val="18"/>
                                <w:lang w:val="es-ES"/>
                              </w:rPr>
                            </w:pPr>
                            <w:r w:rsidRPr="003A7956">
                              <w:rPr>
                                <w:sz w:val="18"/>
                                <w:szCs w:val="18"/>
                                <w:lang w:val="es-ES"/>
                              </w:rPr>
                              <w:t>CAMARA DE</w:t>
                            </w:r>
                          </w:p>
                          <w:p w:rsidR="004C3423" w:rsidRPr="003A7956" w:rsidRDefault="004C3423" w:rsidP="004C3423">
                            <w:pPr>
                              <w:spacing w:after="0"/>
                              <w:ind w:firstLine="0"/>
                              <w:jc w:val="center"/>
                              <w:rPr>
                                <w:sz w:val="18"/>
                                <w:szCs w:val="18"/>
                                <w:lang w:val="es-ES"/>
                              </w:rPr>
                            </w:pPr>
                            <w:r w:rsidRPr="003A7956">
                              <w:rPr>
                                <w:sz w:val="18"/>
                                <w:szCs w:val="18"/>
                                <w:lang w:val="es-ES"/>
                              </w:rPr>
                              <w:t>COMPTOS</w:t>
                            </w:r>
                          </w:p>
                          <w:p w:rsidR="004C3423" w:rsidRPr="003A7956" w:rsidRDefault="004C3423" w:rsidP="004C3423">
                            <w:pPr>
                              <w:spacing w:after="0"/>
                              <w:ind w:firstLine="0"/>
                              <w:jc w:val="center"/>
                              <w:rPr>
                                <w:sz w:val="18"/>
                                <w:szCs w:val="18"/>
                                <w:lang w:val="es-ES"/>
                              </w:rPr>
                            </w:pPr>
                            <w:r w:rsidRPr="003A7956">
                              <w:rPr>
                                <w:sz w:val="18"/>
                                <w:szCs w:val="18"/>
                                <w:lang w:val="es-ES"/>
                              </w:rPr>
                              <w:t>DE NAVARRA</w:t>
                            </w:r>
                          </w:p>
                          <w:p w:rsidR="004C3423" w:rsidRPr="003A7956" w:rsidRDefault="004C3423" w:rsidP="004C3423">
                            <w:pPr>
                              <w:spacing w:after="0"/>
                              <w:ind w:firstLine="0"/>
                              <w:jc w:val="center"/>
                              <w:rPr>
                                <w:color w:val="808080"/>
                                <w:sz w:val="18"/>
                                <w:szCs w:val="18"/>
                                <w:lang w:val="es-ES"/>
                              </w:rPr>
                            </w:pPr>
                            <w:r w:rsidRPr="003A7956">
                              <w:rPr>
                                <w:color w:val="808080"/>
                                <w:sz w:val="18"/>
                                <w:szCs w:val="18"/>
                                <w:lang w:val="es-ES"/>
                              </w:rPr>
                              <w:t>NAFARROAKO</w:t>
                            </w:r>
                          </w:p>
                          <w:p w:rsidR="004C3423" w:rsidRPr="003A7956" w:rsidRDefault="004C3423" w:rsidP="004C3423">
                            <w:pPr>
                              <w:spacing w:after="0"/>
                              <w:ind w:firstLine="0"/>
                              <w:jc w:val="center"/>
                              <w:rPr>
                                <w:color w:val="808080"/>
                                <w:sz w:val="18"/>
                                <w:szCs w:val="18"/>
                                <w:lang w:val="es-ES"/>
                              </w:rPr>
                            </w:pPr>
                            <w:r w:rsidRPr="003A7956">
                              <w:rPr>
                                <w:color w:val="808080"/>
                                <w:sz w:val="18"/>
                                <w:szCs w:val="18"/>
                                <w:lang w:val="es-ES"/>
                              </w:rPr>
                              <w:t>KONTUEN</w:t>
                            </w:r>
                          </w:p>
                          <w:p w:rsidR="004C3423" w:rsidRPr="003A7956" w:rsidRDefault="004C3423" w:rsidP="004C3423">
                            <w:pPr>
                              <w:spacing w:after="0"/>
                              <w:ind w:firstLine="0"/>
                              <w:jc w:val="center"/>
                              <w:rPr>
                                <w:color w:val="808080"/>
                                <w:sz w:val="18"/>
                                <w:szCs w:val="18"/>
                                <w:lang w:val="es-ES"/>
                              </w:rPr>
                            </w:pPr>
                            <w:r w:rsidRPr="003A7956">
                              <w:rPr>
                                <w:color w:val="808080"/>
                                <w:sz w:val="18"/>
                                <w:szCs w:val="18"/>
                                <w:lang w:val="es-ES"/>
                              </w:rPr>
                              <w:t>GANBERA</w:t>
                            </w:r>
                          </w:p>
                          <w:p w:rsidR="006A2D41" w:rsidRPr="002C7026" w:rsidRDefault="006A2D41"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44865297"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4C3423" w:rsidRPr="003A7956" w:rsidRDefault="004C3423" w:rsidP="004C3423">
                      <w:pPr>
                        <w:spacing w:after="0"/>
                        <w:ind w:firstLine="0"/>
                        <w:jc w:val="center"/>
                        <w:rPr>
                          <w:sz w:val="18"/>
                          <w:szCs w:val="18"/>
                          <w:lang w:val="es-ES"/>
                        </w:rPr>
                      </w:pPr>
                      <w:r w:rsidRPr="003A7956">
                        <w:rPr>
                          <w:sz w:val="18"/>
                          <w:szCs w:val="18"/>
                          <w:lang w:val="es-ES"/>
                        </w:rPr>
                        <w:t>CAMARA DE</w:t>
                      </w:r>
                    </w:p>
                    <w:p w:rsidR="004C3423" w:rsidRPr="003A7956" w:rsidRDefault="004C3423" w:rsidP="004C3423">
                      <w:pPr>
                        <w:spacing w:after="0"/>
                        <w:ind w:firstLine="0"/>
                        <w:jc w:val="center"/>
                        <w:rPr>
                          <w:sz w:val="18"/>
                          <w:szCs w:val="18"/>
                          <w:lang w:val="es-ES"/>
                        </w:rPr>
                      </w:pPr>
                      <w:r w:rsidRPr="003A7956">
                        <w:rPr>
                          <w:sz w:val="18"/>
                          <w:szCs w:val="18"/>
                          <w:lang w:val="es-ES"/>
                        </w:rPr>
                        <w:t>COMPTOS</w:t>
                      </w:r>
                    </w:p>
                    <w:p w:rsidR="004C3423" w:rsidRPr="003A7956" w:rsidRDefault="004C3423" w:rsidP="004C3423">
                      <w:pPr>
                        <w:spacing w:after="0"/>
                        <w:ind w:firstLine="0"/>
                        <w:jc w:val="center"/>
                        <w:rPr>
                          <w:sz w:val="18"/>
                          <w:szCs w:val="18"/>
                          <w:lang w:val="es-ES"/>
                        </w:rPr>
                      </w:pPr>
                      <w:r w:rsidRPr="003A7956">
                        <w:rPr>
                          <w:sz w:val="18"/>
                          <w:szCs w:val="18"/>
                          <w:lang w:val="es-ES"/>
                        </w:rPr>
                        <w:t>DE NAVARRA</w:t>
                      </w:r>
                    </w:p>
                    <w:p w:rsidR="004C3423" w:rsidRPr="003A7956" w:rsidRDefault="004C3423" w:rsidP="004C3423">
                      <w:pPr>
                        <w:spacing w:after="0"/>
                        <w:ind w:firstLine="0"/>
                        <w:jc w:val="center"/>
                        <w:rPr>
                          <w:color w:val="808080"/>
                          <w:sz w:val="18"/>
                          <w:szCs w:val="18"/>
                          <w:lang w:val="es-ES"/>
                        </w:rPr>
                      </w:pPr>
                      <w:r w:rsidRPr="003A7956">
                        <w:rPr>
                          <w:color w:val="808080"/>
                          <w:sz w:val="18"/>
                          <w:szCs w:val="18"/>
                          <w:lang w:val="es-ES"/>
                        </w:rPr>
                        <w:t>NAFARROAKO</w:t>
                      </w:r>
                    </w:p>
                    <w:p w:rsidR="004C3423" w:rsidRPr="003A7956" w:rsidRDefault="004C3423" w:rsidP="004C3423">
                      <w:pPr>
                        <w:spacing w:after="0"/>
                        <w:ind w:firstLine="0"/>
                        <w:jc w:val="center"/>
                        <w:rPr>
                          <w:color w:val="808080"/>
                          <w:sz w:val="18"/>
                          <w:szCs w:val="18"/>
                          <w:lang w:val="es-ES"/>
                        </w:rPr>
                      </w:pPr>
                      <w:r w:rsidRPr="003A7956">
                        <w:rPr>
                          <w:color w:val="808080"/>
                          <w:sz w:val="18"/>
                          <w:szCs w:val="18"/>
                          <w:lang w:val="es-ES"/>
                        </w:rPr>
                        <w:t>KONTUEN</w:t>
                      </w:r>
                    </w:p>
                    <w:p w:rsidR="004C3423" w:rsidRPr="003A7956" w:rsidRDefault="004C3423" w:rsidP="004C3423">
                      <w:pPr>
                        <w:spacing w:after="0"/>
                        <w:ind w:firstLine="0"/>
                        <w:jc w:val="center"/>
                        <w:rPr>
                          <w:color w:val="808080"/>
                          <w:sz w:val="18"/>
                          <w:szCs w:val="18"/>
                          <w:lang w:val="es-ES"/>
                        </w:rPr>
                      </w:pPr>
                      <w:r w:rsidRPr="003A7956">
                        <w:rPr>
                          <w:color w:val="808080"/>
                          <w:sz w:val="18"/>
                          <w:szCs w:val="18"/>
                          <w:lang w:val="es-ES"/>
                        </w:rPr>
                        <w:t>GANBERA</w:t>
                      </w:r>
                    </w:p>
                    <w:p w:rsidR="006A2D41" w:rsidRPr="002C7026" w:rsidRDefault="006A2D41" w:rsidP="002C7026">
                      <w:pPr>
                        <w:spacing w:after="0"/>
                        <w:ind w:firstLine="0"/>
                        <w:jc w:val="center"/>
                        <w:rPr>
                          <w:rFonts w:ascii="Trajan" w:hAnsi="Trajan"/>
                          <w:color w:val="808080"/>
                          <w:sz w:val="18"/>
                          <w:szCs w:val="18"/>
                          <w:lang w:val="es-ES"/>
                        </w:rPr>
                      </w:pPr>
                    </w:p>
                  </w:txbxContent>
                </v:textbox>
              </v:shape>
            </w:pict>
          </mc:Fallback>
        </mc:AlternateContent>
      </w:r>
    </w:p>
    <w:p w:rsidR="00051AC1" w:rsidRDefault="00051AC1" w:rsidP="00051AC1">
      <w:pPr>
        <w:pStyle w:val="EstiloPortada"/>
        <w:ind w:left="2464" w:right="-425"/>
        <w:rPr>
          <w:sz w:val="40"/>
          <w:szCs w:val="40"/>
        </w:rPr>
      </w:pPr>
    </w:p>
    <w:p w:rsidR="00051AC1" w:rsidRPr="008A5F50" w:rsidRDefault="00AE5B2A" w:rsidP="00051AC1">
      <w:pPr>
        <w:pStyle w:val="EstiloPortada"/>
        <w:ind w:left="2464" w:right="-425"/>
        <w:rPr>
          <w:sz w:val="38"/>
          <w:szCs w:val="38"/>
        </w:rPr>
      </w:pPr>
      <w:r w:rsidRPr="008A5F50">
        <w:rPr>
          <w:sz w:val="38"/>
          <w:szCs w:val="38"/>
        </w:rPr>
        <w:t xml:space="preserve">Programa </w:t>
      </w:r>
      <w:r w:rsidRPr="008A5F50">
        <w:rPr>
          <w:i/>
          <w:sz w:val="38"/>
          <w:szCs w:val="38"/>
        </w:rPr>
        <w:t>Territorio Visón</w:t>
      </w:r>
      <w:r w:rsidRPr="008A5F50">
        <w:rPr>
          <w:sz w:val="38"/>
          <w:szCs w:val="38"/>
        </w:rPr>
        <w:t>, c</w:t>
      </w:r>
      <w:r w:rsidR="00051AC1" w:rsidRPr="008A5F50">
        <w:rPr>
          <w:sz w:val="38"/>
          <w:szCs w:val="38"/>
        </w:rPr>
        <w:t>ontrato</w:t>
      </w:r>
      <w:r w:rsidRPr="008A5F50">
        <w:rPr>
          <w:sz w:val="38"/>
          <w:szCs w:val="38"/>
        </w:rPr>
        <w:t xml:space="preserve"> del edificio de usos múltiples y</w:t>
      </w:r>
      <w:r w:rsidR="00051AC1" w:rsidRPr="008A5F50">
        <w:rPr>
          <w:sz w:val="38"/>
          <w:szCs w:val="38"/>
        </w:rPr>
        <w:t xml:space="preserve"> convenio </w:t>
      </w:r>
      <w:r w:rsidR="00051AC1" w:rsidRPr="008A5F50">
        <w:rPr>
          <w:i/>
          <w:sz w:val="38"/>
          <w:szCs w:val="38"/>
        </w:rPr>
        <w:t>Reto Solidario</w:t>
      </w:r>
      <w:r w:rsidR="00051AC1" w:rsidRPr="008A5F50">
        <w:rPr>
          <w:sz w:val="38"/>
          <w:szCs w:val="38"/>
        </w:rPr>
        <w:t xml:space="preserve"> del Ayuntamiento de Mélida</w:t>
      </w:r>
      <w:r w:rsidR="001C4D95" w:rsidRPr="008A5F50">
        <w:rPr>
          <w:sz w:val="38"/>
          <w:szCs w:val="38"/>
        </w:rPr>
        <w:t xml:space="preserve"> </w:t>
      </w:r>
    </w:p>
    <w:p w:rsidR="001C3A32" w:rsidRPr="00204979" w:rsidRDefault="001C3A32" w:rsidP="00891D73">
      <w:pPr>
        <w:pStyle w:val="texto"/>
      </w:pPr>
    </w:p>
    <w:p w:rsidR="001C3A32" w:rsidRPr="00204979" w:rsidRDefault="001C3A32" w:rsidP="00891D73">
      <w:pPr>
        <w:pStyle w:val="texto"/>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844F74" w:rsidRPr="00204979" w:rsidRDefault="00844F74" w:rsidP="00891D73">
      <w:pPr>
        <w:pStyle w:val="texto"/>
      </w:pPr>
    </w:p>
    <w:p w:rsidR="00844F74" w:rsidRPr="00204979" w:rsidRDefault="00844F74" w:rsidP="00891D73">
      <w:pPr>
        <w:pStyle w:val="texto"/>
      </w:pPr>
    </w:p>
    <w:p w:rsidR="00104DF3" w:rsidRDefault="00104DF3" w:rsidP="009936FC">
      <w:pPr>
        <w:pStyle w:val="Fechaportada"/>
      </w:pPr>
    </w:p>
    <w:p w:rsidR="00104DF3" w:rsidRDefault="00104DF3" w:rsidP="009936FC">
      <w:pPr>
        <w:pStyle w:val="Fechaportada"/>
      </w:pPr>
    </w:p>
    <w:p w:rsidR="00104DF3" w:rsidRDefault="00104DF3" w:rsidP="009936FC">
      <w:pPr>
        <w:pStyle w:val="Fechaportada"/>
      </w:pPr>
    </w:p>
    <w:p w:rsidR="00104DF3" w:rsidRDefault="00104DF3" w:rsidP="009936FC">
      <w:pPr>
        <w:pStyle w:val="Fechaportada"/>
      </w:pPr>
    </w:p>
    <w:p w:rsidR="00716463" w:rsidRPr="001D4F09" w:rsidRDefault="00253E78" w:rsidP="009936FC">
      <w:pPr>
        <w:pStyle w:val="Fechaportada"/>
      </w:pPr>
      <w:r w:rsidRPr="001D4F09">
        <w:t>M</w:t>
      </w:r>
      <w:r w:rsidR="00051AC1">
        <w:t>arzo</w:t>
      </w:r>
      <w:r w:rsidRPr="001D4F09">
        <w:t xml:space="preserve"> de 20</w:t>
      </w:r>
      <w:r w:rsidR="00051AC1">
        <w:t>21</w:t>
      </w:r>
    </w:p>
    <w:p w:rsidR="008E3FFE" w:rsidRPr="001D4F09" w:rsidRDefault="008E3FFE" w:rsidP="00891D73">
      <w:pPr>
        <w:pStyle w:val="ndice"/>
        <w:rPr>
          <w:rFonts w:ascii="Times New Roman" w:hAnsi="Times New Roman"/>
        </w:rPr>
        <w:sectPr w:rsidR="008E3FFE" w:rsidRPr="001D4F09" w:rsidSect="0019660E">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051AC1" w:rsidRDefault="00051AC1" w:rsidP="00891D73">
      <w:pPr>
        <w:pStyle w:val="ndice"/>
      </w:pPr>
    </w:p>
    <w:p w:rsidR="001C3A32" w:rsidRDefault="00891D73" w:rsidP="00891D73">
      <w:pPr>
        <w:pStyle w:val="ndice"/>
      </w:pPr>
      <w:r w:rsidRPr="00891D73">
        <w:t>Índice</w:t>
      </w:r>
    </w:p>
    <w:p w:rsidR="00104DF3" w:rsidRPr="00783F1C" w:rsidRDefault="00104DF3" w:rsidP="00B276A8">
      <w:pPr>
        <w:pStyle w:val="ndice"/>
        <w:ind w:right="-240"/>
        <w:jc w:val="right"/>
        <w:rPr>
          <w:b w:val="0"/>
          <w:i/>
          <w:color w:val="auto"/>
          <w:sz w:val="16"/>
          <w:szCs w:val="16"/>
        </w:rPr>
      </w:pPr>
      <w:r w:rsidRPr="00783F1C">
        <w:rPr>
          <w:b w:val="0"/>
          <w:i/>
          <w:color w:val="auto"/>
          <w:sz w:val="16"/>
          <w:szCs w:val="16"/>
        </w:rPr>
        <w:t>Página</w:t>
      </w:r>
    </w:p>
    <w:p w:rsidR="009C10E0" w:rsidRDefault="0014728F">
      <w:pPr>
        <w:pStyle w:val="TDC1"/>
        <w:rPr>
          <w:rFonts w:asciiTheme="minorHAnsi" w:eastAsiaTheme="minorEastAsia" w:hAnsiTheme="minorHAnsi" w:cstheme="minorBidi"/>
          <w:smallCaps w:val="0"/>
          <w:noProof/>
          <w:szCs w:val="22"/>
          <w:lang w:val="es-ES" w:eastAsia="es-ES"/>
        </w:rPr>
      </w:pPr>
      <w:r>
        <w:fldChar w:fldCharType="begin"/>
      </w:r>
      <w:r>
        <w:instrText xml:space="preserve"> TOC \o "1-3" \h \z \t "atitulo1;1;atitulo2;2" </w:instrText>
      </w:r>
      <w:r>
        <w:fldChar w:fldCharType="separate"/>
      </w:r>
      <w:hyperlink w:anchor="_Toc67302663" w:history="1">
        <w:r w:rsidR="009C10E0" w:rsidRPr="003426C4">
          <w:rPr>
            <w:rStyle w:val="Hipervnculo"/>
            <w:noProof/>
          </w:rPr>
          <w:t>I. Introducción</w:t>
        </w:r>
        <w:r w:rsidR="009C10E0">
          <w:rPr>
            <w:noProof/>
            <w:webHidden/>
          </w:rPr>
          <w:tab/>
        </w:r>
        <w:r w:rsidR="009C10E0">
          <w:rPr>
            <w:noProof/>
            <w:webHidden/>
          </w:rPr>
          <w:fldChar w:fldCharType="begin"/>
        </w:r>
        <w:r w:rsidR="009C10E0">
          <w:rPr>
            <w:noProof/>
            <w:webHidden/>
          </w:rPr>
          <w:instrText xml:space="preserve"> PAGEREF _Toc67302663 \h </w:instrText>
        </w:r>
        <w:r w:rsidR="009C10E0">
          <w:rPr>
            <w:noProof/>
            <w:webHidden/>
          </w:rPr>
        </w:r>
        <w:r w:rsidR="009C10E0">
          <w:rPr>
            <w:noProof/>
            <w:webHidden/>
          </w:rPr>
          <w:fldChar w:fldCharType="separate"/>
        </w:r>
        <w:r w:rsidR="009C10E0">
          <w:rPr>
            <w:noProof/>
            <w:webHidden/>
          </w:rPr>
          <w:t>3</w:t>
        </w:r>
        <w:r w:rsidR="009C10E0">
          <w:rPr>
            <w:noProof/>
            <w:webHidden/>
          </w:rPr>
          <w:fldChar w:fldCharType="end"/>
        </w:r>
      </w:hyperlink>
    </w:p>
    <w:p w:rsidR="009C10E0" w:rsidRDefault="00260276">
      <w:pPr>
        <w:pStyle w:val="TDC1"/>
        <w:rPr>
          <w:rFonts w:asciiTheme="minorHAnsi" w:eastAsiaTheme="minorEastAsia" w:hAnsiTheme="minorHAnsi" w:cstheme="minorBidi"/>
          <w:smallCaps w:val="0"/>
          <w:noProof/>
          <w:szCs w:val="22"/>
          <w:lang w:val="es-ES" w:eastAsia="es-ES"/>
        </w:rPr>
      </w:pPr>
      <w:hyperlink w:anchor="_Toc67302664" w:history="1">
        <w:r w:rsidR="009C10E0" w:rsidRPr="003426C4">
          <w:rPr>
            <w:rStyle w:val="Hipervnculo"/>
            <w:noProof/>
          </w:rPr>
          <w:t>II. El Ayuntamiento de Mélida</w:t>
        </w:r>
        <w:r w:rsidR="009C10E0">
          <w:rPr>
            <w:noProof/>
            <w:webHidden/>
          </w:rPr>
          <w:tab/>
        </w:r>
        <w:r w:rsidR="009C10E0">
          <w:rPr>
            <w:noProof/>
            <w:webHidden/>
          </w:rPr>
          <w:fldChar w:fldCharType="begin"/>
        </w:r>
        <w:r w:rsidR="009C10E0">
          <w:rPr>
            <w:noProof/>
            <w:webHidden/>
          </w:rPr>
          <w:instrText xml:space="preserve"> PAGEREF _Toc67302664 \h </w:instrText>
        </w:r>
        <w:r w:rsidR="009C10E0">
          <w:rPr>
            <w:noProof/>
            <w:webHidden/>
          </w:rPr>
        </w:r>
        <w:r w:rsidR="009C10E0">
          <w:rPr>
            <w:noProof/>
            <w:webHidden/>
          </w:rPr>
          <w:fldChar w:fldCharType="separate"/>
        </w:r>
        <w:r w:rsidR="009C10E0">
          <w:rPr>
            <w:noProof/>
            <w:webHidden/>
          </w:rPr>
          <w:t>4</w:t>
        </w:r>
        <w:r w:rsidR="009C10E0">
          <w:rPr>
            <w:noProof/>
            <w:webHidden/>
          </w:rPr>
          <w:fldChar w:fldCharType="end"/>
        </w:r>
      </w:hyperlink>
    </w:p>
    <w:p w:rsidR="009C10E0" w:rsidRDefault="00260276">
      <w:pPr>
        <w:pStyle w:val="TDC1"/>
        <w:rPr>
          <w:rFonts w:asciiTheme="minorHAnsi" w:eastAsiaTheme="minorEastAsia" w:hAnsiTheme="minorHAnsi" w:cstheme="minorBidi"/>
          <w:smallCaps w:val="0"/>
          <w:noProof/>
          <w:szCs w:val="22"/>
          <w:lang w:val="es-ES" w:eastAsia="es-ES"/>
        </w:rPr>
      </w:pPr>
      <w:hyperlink w:anchor="_Toc67302665" w:history="1">
        <w:r w:rsidR="009C10E0" w:rsidRPr="003426C4">
          <w:rPr>
            <w:rStyle w:val="Hipervnculo"/>
            <w:noProof/>
          </w:rPr>
          <w:t>III. Objetivos y alcance</w:t>
        </w:r>
        <w:r w:rsidR="009C10E0">
          <w:rPr>
            <w:noProof/>
            <w:webHidden/>
          </w:rPr>
          <w:tab/>
        </w:r>
        <w:r w:rsidR="009C10E0">
          <w:rPr>
            <w:noProof/>
            <w:webHidden/>
          </w:rPr>
          <w:fldChar w:fldCharType="begin"/>
        </w:r>
        <w:r w:rsidR="009C10E0">
          <w:rPr>
            <w:noProof/>
            <w:webHidden/>
          </w:rPr>
          <w:instrText xml:space="preserve"> PAGEREF _Toc67302665 \h </w:instrText>
        </w:r>
        <w:r w:rsidR="009C10E0">
          <w:rPr>
            <w:noProof/>
            <w:webHidden/>
          </w:rPr>
        </w:r>
        <w:r w:rsidR="009C10E0">
          <w:rPr>
            <w:noProof/>
            <w:webHidden/>
          </w:rPr>
          <w:fldChar w:fldCharType="separate"/>
        </w:r>
        <w:r w:rsidR="009C10E0">
          <w:rPr>
            <w:noProof/>
            <w:webHidden/>
          </w:rPr>
          <w:t>5</w:t>
        </w:r>
        <w:r w:rsidR="009C10E0">
          <w:rPr>
            <w:noProof/>
            <w:webHidden/>
          </w:rPr>
          <w:fldChar w:fldCharType="end"/>
        </w:r>
      </w:hyperlink>
    </w:p>
    <w:p w:rsidR="009C10E0" w:rsidRDefault="00260276">
      <w:pPr>
        <w:pStyle w:val="TDC1"/>
        <w:rPr>
          <w:rFonts w:asciiTheme="minorHAnsi" w:eastAsiaTheme="minorEastAsia" w:hAnsiTheme="minorHAnsi" w:cstheme="minorBidi"/>
          <w:smallCaps w:val="0"/>
          <w:noProof/>
          <w:szCs w:val="22"/>
          <w:lang w:val="es-ES" w:eastAsia="es-ES"/>
        </w:rPr>
      </w:pPr>
      <w:hyperlink w:anchor="_Toc67302666" w:history="1">
        <w:r w:rsidR="009C10E0" w:rsidRPr="003426C4">
          <w:rPr>
            <w:rStyle w:val="Hipervnculo"/>
            <w:noProof/>
          </w:rPr>
          <w:t>IV. Opinión</w:t>
        </w:r>
        <w:r w:rsidR="009C10E0">
          <w:rPr>
            <w:noProof/>
            <w:webHidden/>
          </w:rPr>
          <w:tab/>
        </w:r>
        <w:r w:rsidR="009C10E0">
          <w:rPr>
            <w:noProof/>
            <w:webHidden/>
          </w:rPr>
          <w:fldChar w:fldCharType="begin"/>
        </w:r>
        <w:r w:rsidR="009C10E0">
          <w:rPr>
            <w:noProof/>
            <w:webHidden/>
          </w:rPr>
          <w:instrText xml:space="preserve"> PAGEREF _Toc67302666 \h </w:instrText>
        </w:r>
        <w:r w:rsidR="009C10E0">
          <w:rPr>
            <w:noProof/>
            <w:webHidden/>
          </w:rPr>
        </w:r>
        <w:r w:rsidR="009C10E0">
          <w:rPr>
            <w:noProof/>
            <w:webHidden/>
          </w:rPr>
          <w:fldChar w:fldCharType="separate"/>
        </w:r>
        <w:r w:rsidR="009C10E0">
          <w:rPr>
            <w:noProof/>
            <w:webHidden/>
          </w:rPr>
          <w:t>6</w:t>
        </w:r>
        <w:r w:rsidR="009C10E0">
          <w:rPr>
            <w:noProof/>
            <w:webHidden/>
          </w:rPr>
          <w:fldChar w:fldCharType="end"/>
        </w:r>
      </w:hyperlink>
    </w:p>
    <w:p w:rsidR="009C10E0" w:rsidRDefault="00260276">
      <w:pPr>
        <w:pStyle w:val="TDC2"/>
        <w:rPr>
          <w:rFonts w:asciiTheme="minorHAnsi" w:eastAsiaTheme="minorEastAsia" w:hAnsiTheme="minorHAnsi" w:cstheme="minorBidi"/>
          <w:noProof/>
          <w:szCs w:val="22"/>
          <w:lang w:val="es-ES" w:eastAsia="es-ES"/>
        </w:rPr>
      </w:pPr>
      <w:hyperlink w:anchor="_Toc67302667" w:history="1">
        <w:r w:rsidR="009C10E0" w:rsidRPr="003426C4">
          <w:rPr>
            <w:rStyle w:val="Hipervnculo"/>
            <w:noProof/>
            <w:spacing w:val="6"/>
          </w:rPr>
          <w:t>IV.1. Opinión sobre cumplimiento de legalidad del Ayuntamiento de Mélida</w:t>
        </w:r>
        <w:r w:rsidR="009C10E0">
          <w:rPr>
            <w:noProof/>
            <w:webHidden/>
          </w:rPr>
          <w:tab/>
        </w:r>
        <w:r w:rsidR="009C10E0">
          <w:rPr>
            <w:noProof/>
            <w:webHidden/>
          </w:rPr>
          <w:fldChar w:fldCharType="begin"/>
        </w:r>
        <w:r w:rsidR="009C10E0">
          <w:rPr>
            <w:noProof/>
            <w:webHidden/>
          </w:rPr>
          <w:instrText xml:space="preserve"> PAGEREF _Toc67302667 \h </w:instrText>
        </w:r>
        <w:r w:rsidR="009C10E0">
          <w:rPr>
            <w:noProof/>
            <w:webHidden/>
          </w:rPr>
        </w:r>
        <w:r w:rsidR="009C10E0">
          <w:rPr>
            <w:noProof/>
            <w:webHidden/>
          </w:rPr>
          <w:fldChar w:fldCharType="separate"/>
        </w:r>
        <w:r w:rsidR="009C10E0">
          <w:rPr>
            <w:noProof/>
            <w:webHidden/>
          </w:rPr>
          <w:t>7</w:t>
        </w:r>
        <w:r w:rsidR="009C10E0">
          <w:rPr>
            <w:noProof/>
            <w:webHidden/>
          </w:rPr>
          <w:fldChar w:fldCharType="end"/>
        </w:r>
      </w:hyperlink>
    </w:p>
    <w:p w:rsidR="009C10E0" w:rsidRDefault="00260276">
      <w:pPr>
        <w:pStyle w:val="TDC1"/>
        <w:rPr>
          <w:rFonts w:asciiTheme="minorHAnsi" w:eastAsiaTheme="minorEastAsia" w:hAnsiTheme="minorHAnsi" w:cstheme="minorBidi"/>
          <w:smallCaps w:val="0"/>
          <w:noProof/>
          <w:szCs w:val="22"/>
          <w:lang w:val="es-ES" w:eastAsia="es-ES"/>
        </w:rPr>
      </w:pPr>
      <w:hyperlink w:anchor="_Toc67302668" w:history="1">
        <w:r w:rsidR="009C10E0" w:rsidRPr="003426C4">
          <w:rPr>
            <w:rStyle w:val="Hipervnculo"/>
            <w:noProof/>
          </w:rPr>
          <w:t>V. Conclusiones y recomendaciones</w:t>
        </w:r>
        <w:r w:rsidR="009C10E0">
          <w:rPr>
            <w:noProof/>
            <w:webHidden/>
          </w:rPr>
          <w:tab/>
        </w:r>
        <w:r w:rsidR="009C10E0">
          <w:rPr>
            <w:noProof/>
            <w:webHidden/>
          </w:rPr>
          <w:fldChar w:fldCharType="begin"/>
        </w:r>
        <w:r w:rsidR="009C10E0">
          <w:rPr>
            <w:noProof/>
            <w:webHidden/>
          </w:rPr>
          <w:instrText xml:space="preserve"> PAGEREF _Toc67302668 \h </w:instrText>
        </w:r>
        <w:r w:rsidR="009C10E0">
          <w:rPr>
            <w:noProof/>
            <w:webHidden/>
          </w:rPr>
        </w:r>
        <w:r w:rsidR="009C10E0">
          <w:rPr>
            <w:noProof/>
            <w:webHidden/>
          </w:rPr>
          <w:fldChar w:fldCharType="separate"/>
        </w:r>
        <w:r w:rsidR="009C10E0">
          <w:rPr>
            <w:noProof/>
            <w:webHidden/>
          </w:rPr>
          <w:t>8</w:t>
        </w:r>
        <w:r w:rsidR="009C10E0">
          <w:rPr>
            <w:noProof/>
            <w:webHidden/>
          </w:rPr>
          <w:fldChar w:fldCharType="end"/>
        </w:r>
      </w:hyperlink>
    </w:p>
    <w:p w:rsidR="009C10E0" w:rsidRDefault="00260276">
      <w:pPr>
        <w:pStyle w:val="TDC2"/>
        <w:rPr>
          <w:rFonts w:asciiTheme="minorHAnsi" w:eastAsiaTheme="minorEastAsia" w:hAnsiTheme="minorHAnsi" w:cstheme="minorBidi"/>
          <w:noProof/>
          <w:szCs w:val="22"/>
          <w:lang w:val="es-ES" w:eastAsia="es-ES"/>
        </w:rPr>
      </w:pPr>
      <w:hyperlink w:anchor="_Toc67302669" w:history="1">
        <w:r w:rsidR="009C10E0" w:rsidRPr="003426C4">
          <w:rPr>
            <w:rStyle w:val="Hipervnculo"/>
            <w:noProof/>
          </w:rPr>
          <w:t>V.1. Programa Territorio Visón</w:t>
        </w:r>
        <w:r w:rsidR="009C10E0">
          <w:rPr>
            <w:noProof/>
            <w:webHidden/>
          </w:rPr>
          <w:tab/>
        </w:r>
        <w:r w:rsidR="009C10E0">
          <w:rPr>
            <w:noProof/>
            <w:webHidden/>
          </w:rPr>
          <w:fldChar w:fldCharType="begin"/>
        </w:r>
        <w:r w:rsidR="009C10E0">
          <w:rPr>
            <w:noProof/>
            <w:webHidden/>
          </w:rPr>
          <w:instrText xml:space="preserve"> PAGEREF _Toc67302669 \h </w:instrText>
        </w:r>
        <w:r w:rsidR="009C10E0">
          <w:rPr>
            <w:noProof/>
            <w:webHidden/>
          </w:rPr>
        </w:r>
        <w:r w:rsidR="009C10E0">
          <w:rPr>
            <w:noProof/>
            <w:webHidden/>
          </w:rPr>
          <w:fldChar w:fldCharType="separate"/>
        </w:r>
        <w:r w:rsidR="009C10E0">
          <w:rPr>
            <w:noProof/>
            <w:webHidden/>
          </w:rPr>
          <w:t>8</w:t>
        </w:r>
        <w:r w:rsidR="009C10E0">
          <w:rPr>
            <w:noProof/>
            <w:webHidden/>
          </w:rPr>
          <w:fldChar w:fldCharType="end"/>
        </w:r>
      </w:hyperlink>
    </w:p>
    <w:p w:rsidR="009C10E0" w:rsidRDefault="00260276">
      <w:pPr>
        <w:pStyle w:val="TDC2"/>
        <w:rPr>
          <w:rFonts w:asciiTheme="minorHAnsi" w:eastAsiaTheme="minorEastAsia" w:hAnsiTheme="minorHAnsi" w:cstheme="minorBidi"/>
          <w:noProof/>
          <w:szCs w:val="22"/>
          <w:lang w:val="es-ES" w:eastAsia="es-ES"/>
        </w:rPr>
      </w:pPr>
      <w:hyperlink w:anchor="_Toc67302670" w:history="1">
        <w:r w:rsidR="009C10E0" w:rsidRPr="003426C4">
          <w:rPr>
            <w:rStyle w:val="Hipervnculo"/>
            <w:noProof/>
          </w:rPr>
          <w:t>V.2. Contrato de obra de edificio de usos múltiples</w:t>
        </w:r>
        <w:r w:rsidR="009C10E0">
          <w:rPr>
            <w:noProof/>
            <w:webHidden/>
          </w:rPr>
          <w:tab/>
        </w:r>
        <w:r w:rsidR="009C10E0">
          <w:rPr>
            <w:noProof/>
            <w:webHidden/>
          </w:rPr>
          <w:fldChar w:fldCharType="begin"/>
        </w:r>
        <w:r w:rsidR="009C10E0">
          <w:rPr>
            <w:noProof/>
            <w:webHidden/>
          </w:rPr>
          <w:instrText xml:space="preserve"> PAGEREF _Toc67302670 \h </w:instrText>
        </w:r>
        <w:r w:rsidR="009C10E0">
          <w:rPr>
            <w:noProof/>
            <w:webHidden/>
          </w:rPr>
        </w:r>
        <w:r w:rsidR="009C10E0">
          <w:rPr>
            <w:noProof/>
            <w:webHidden/>
          </w:rPr>
          <w:fldChar w:fldCharType="separate"/>
        </w:r>
        <w:r w:rsidR="009C10E0">
          <w:rPr>
            <w:noProof/>
            <w:webHidden/>
          </w:rPr>
          <w:t>9</w:t>
        </w:r>
        <w:r w:rsidR="009C10E0">
          <w:rPr>
            <w:noProof/>
            <w:webHidden/>
          </w:rPr>
          <w:fldChar w:fldCharType="end"/>
        </w:r>
      </w:hyperlink>
    </w:p>
    <w:p w:rsidR="009C10E0" w:rsidRDefault="00260276">
      <w:pPr>
        <w:pStyle w:val="TDC2"/>
        <w:rPr>
          <w:rFonts w:asciiTheme="minorHAnsi" w:eastAsiaTheme="minorEastAsia" w:hAnsiTheme="minorHAnsi" w:cstheme="minorBidi"/>
          <w:noProof/>
          <w:szCs w:val="22"/>
          <w:lang w:val="es-ES" w:eastAsia="es-ES"/>
        </w:rPr>
      </w:pPr>
      <w:hyperlink w:anchor="_Toc67302671" w:history="1">
        <w:r w:rsidR="009C10E0" w:rsidRPr="003426C4">
          <w:rPr>
            <w:rStyle w:val="Hipervnculo"/>
            <w:noProof/>
          </w:rPr>
          <w:t>V.3. Convenio con Fundación Diario de Navarra “Reto Solidario”</w:t>
        </w:r>
        <w:r w:rsidR="009C10E0">
          <w:rPr>
            <w:noProof/>
            <w:webHidden/>
          </w:rPr>
          <w:tab/>
        </w:r>
        <w:r w:rsidR="009C10E0">
          <w:rPr>
            <w:noProof/>
            <w:webHidden/>
          </w:rPr>
          <w:fldChar w:fldCharType="begin"/>
        </w:r>
        <w:r w:rsidR="009C10E0">
          <w:rPr>
            <w:noProof/>
            <w:webHidden/>
          </w:rPr>
          <w:instrText xml:space="preserve"> PAGEREF _Toc67302671 \h </w:instrText>
        </w:r>
        <w:r w:rsidR="009C10E0">
          <w:rPr>
            <w:noProof/>
            <w:webHidden/>
          </w:rPr>
        </w:r>
        <w:r w:rsidR="009C10E0">
          <w:rPr>
            <w:noProof/>
            <w:webHidden/>
          </w:rPr>
          <w:fldChar w:fldCharType="separate"/>
        </w:r>
        <w:r w:rsidR="009C10E0">
          <w:rPr>
            <w:noProof/>
            <w:webHidden/>
          </w:rPr>
          <w:t>9</w:t>
        </w:r>
        <w:r w:rsidR="009C10E0">
          <w:rPr>
            <w:noProof/>
            <w:webHidden/>
          </w:rPr>
          <w:fldChar w:fldCharType="end"/>
        </w:r>
      </w:hyperlink>
    </w:p>
    <w:p w:rsidR="009C10E0" w:rsidRDefault="009C10E0">
      <w:pPr>
        <w:pStyle w:val="TDC1"/>
        <w:rPr>
          <w:rStyle w:val="Hipervnculo"/>
          <w:noProof/>
        </w:rPr>
      </w:pPr>
    </w:p>
    <w:p w:rsidR="009C10E0" w:rsidRDefault="00260276">
      <w:pPr>
        <w:pStyle w:val="TDC1"/>
        <w:rPr>
          <w:rFonts w:asciiTheme="minorHAnsi" w:eastAsiaTheme="minorEastAsia" w:hAnsiTheme="minorHAnsi" w:cstheme="minorBidi"/>
          <w:smallCaps w:val="0"/>
          <w:noProof/>
          <w:szCs w:val="22"/>
          <w:lang w:val="es-ES" w:eastAsia="es-ES"/>
        </w:rPr>
      </w:pPr>
      <w:hyperlink w:anchor="_Toc67302672" w:history="1">
        <w:r w:rsidR="009C10E0" w:rsidRPr="003426C4">
          <w:rPr>
            <w:rStyle w:val="Hipervnculo"/>
            <w:bCs/>
            <w:noProof/>
          </w:rPr>
          <w:t>Alegaciones formuladas al informe provisional</w:t>
        </w:r>
        <w:r w:rsidR="009C10E0">
          <w:rPr>
            <w:noProof/>
            <w:webHidden/>
          </w:rPr>
          <w:tab/>
        </w:r>
        <w:r w:rsidR="009C10E0">
          <w:rPr>
            <w:noProof/>
            <w:webHidden/>
          </w:rPr>
          <w:fldChar w:fldCharType="begin"/>
        </w:r>
        <w:r w:rsidR="009C10E0">
          <w:rPr>
            <w:noProof/>
            <w:webHidden/>
          </w:rPr>
          <w:instrText xml:space="preserve"> PAGEREF _Toc67302672 \h </w:instrText>
        </w:r>
        <w:r w:rsidR="009C10E0">
          <w:rPr>
            <w:noProof/>
            <w:webHidden/>
          </w:rPr>
        </w:r>
        <w:r w:rsidR="009C10E0">
          <w:rPr>
            <w:noProof/>
            <w:webHidden/>
          </w:rPr>
          <w:fldChar w:fldCharType="separate"/>
        </w:r>
        <w:r w:rsidR="009C10E0">
          <w:rPr>
            <w:noProof/>
            <w:webHidden/>
          </w:rPr>
          <w:t>11</w:t>
        </w:r>
        <w:r w:rsidR="009C10E0">
          <w:rPr>
            <w:noProof/>
            <w:webHidden/>
          </w:rPr>
          <w:fldChar w:fldCharType="end"/>
        </w:r>
      </w:hyperlink>
    </w:p>
    <w:p w:rsidR="009C10E0" w:rsidRDefault="00260276">
      <w:pPr>
        <w:pStyle w:val="TDC1"/>
        <w:rPr>
          <w:rFonts w:asciiTheme="minorHAnsi" w:eastAsiaTheme="minorEastAsia" w:hAnsiTheme="minorHAnsi" w:cstheme="minorBidi"/>
          <w:smallCaps w:val="0"/>
          <w:noProof/>
          <w:szCs w:val="22"/>
          <w:lang w:val="es-ES" w:eastAsia="es-ES"/>
        </w:rPr>
      </w:pPr>
      <w:hyperlink w:anchor="_Toc67302673" w:history="1">
        <w:r w:rsidR="009C10E0" w:rsidRPr="003426C4">
          <w:rPr>
            <w:rStyle w:val="Hipervnculo"/>
            <w:noProof/>
          </w:rPr>
          <w:t>Contestación de la Cámara de Comptos a las alegaciones presentadas al informe provisional</w:t>
        </w:r>
      </w:hyperlink>
      <w:r w:rsidR="009C10E0">
        <w:rPr>
          <w:rStyle w:val="Hipervnculo"/>
          <w:noProof/>
        </w:rPr>
        <w:t xml:space="preserve"> </w:t>
      </w:r>
    </w:p>
    <w:p w:rsidR="00891D73" w:rsidRDefault="0014728F" w:rsidP="003C6E1D">
      <w:pPr>
        <w:pStyle w:val="texto"/>
      </w:pPr>
      <w:r>
        <w:fldChar w:fldCharType="end"/>
      </w:r>
    </w:p>
    <w:p w:rsidR="00891D73" w:rsidRDefault="00891D73" w:rsidP="00891D73">
      <w:pPr>
        <w:pStyle w:val="texto"/>
      </w:pPr>
    </w:p>
    <w:p w:rsidR="00891D73" w:rsidRPr="00E703B6" w:rsidRDefault="00891D73" w:rsidP="00E703B6"/>
    <w:p w:rsidR="008E3FFE" w:rsidRDefault="008E3FFE" w:rsidP="00891D73">
      <w:pPr>
        <w:pStyle w:val="texto"/>
        <w:sectPr w:rsidR="008E3FFE" w:rsidSect="00160F66">
          <w:type w:val="oddPage"/>
          <w:pgSz w:w="11907" w:h="16840" w:code="9"/>
          <w:pgMar w:top="2109" w:right="1559" w:bottom="1644" w:left="1559" w:header="369" w:footer="402" w:gutter="0"/>
          <w:pgNumType w:start="3"/>
          <w:cols w:space="720"/>
          <w:docGrid w:linePitch="360"/>
        </w:sectPr>
      </w:pPr>
    </w:p>
    <w:p w:rsidR="00051AC1" w:rsidRPr="00051AC1" w:rsidRDefault="001728D0" w:rsidP="00051AC1">
      <w:pPr>
        <w:pStyle w:val="atitulo1"/>
      </w:pPr>
      <w:r w:rsidRPr="00051AC1">
        <w:lastRenderedPageBreak/>
        <w:t xml:space="preserve"> </w:t>
      </w:r>
      <w:bookmarkStart w:id="0" w:name="_Toc64529167"/>
      <w:bookmarkStart w:id="1" w:name="_Toc66193831"/>
      <w:bookmarkStart w:id="2" w:name="_Toc67302663"/>
      <w:r w:rsidR="00051AC1" w:rsidRPr="00051AC1">
        <w:t>I. Introducción</w:t>
      </w:r>
      <w:bookmarkEnd w:id="0"/>
      <w:bookmarkEnd w:id="1"/>
      <w:bookmarkEnd w:id="2"/>
    </w:p>
    <w:p w:rsidR="00051AC1" w:rsidRPr="00B276A8" w:rsidRDefault="00051AC1" w:rsidP="00B276A8">
      <w:pPr>
        <w:pStyle w:val="texto"/>
      </w:pPr>
      <w:r w:rsidRPr="00B276A8">
        <w:t>A finales de agosto de 2019, se registró en la Cámara de Comptos una pet</w:t>
      </w:r>
      <w:r w:rsidRPr="00B276A8">
        <w:t>i</w:t>
      </w:r>
      <w:r w:rsidRPr="00B276A8">
        <w:t>ción de fiscalización por parte del Ayuntamiento d</w:t>
      </w:r>
      <w:r w:rsidR="00593C0F">
        <w:t>e Mélida aprobada por el Pleno</w:t>
      </w:r>
      <w:r w:rsidRPr="00B276A8">
        <w:t xml:space="preserve">. </w:t>
      </w:r>
    </w:p>
    <w:p w:rsidR="00051AC1" w:rsidRPr="00B276A8" w:rsidRDefault="00051AC1" w:rsidP="00B276A8">
      <w:pPr>
        <w:pStyle w:val="texto"/>
      </w:pPr>
      <w:r w:rsidRPr="00B276A8">
        <w:t>En concreto, la petición solicitaba que se analizaran los siguientes aspectos:</w:t>
      </w:r>
    </w:p>
    <w:p w:rsidR="00051AC1" w:rsidRDefault="00593C0F" w:rsidP="00051AC1">
      <w:pPr>
        <w:pStyle w:val="Prrafodelista"/>
        <w:numPr>
          <w:ilvl w:val="0"/>
          <w:numId w:val="9"/>
        </w:numPr>
        <w:tabs>
          <w:tab w:val="left" w:pos="426"/>
          <w:tab w:val="left" w:pos="567"/>
        </w:tabs>
        <w:ind w:left="0" w:firstLine="284"/>
        <w:contextualSpacing w:val="0"/>
        <w:rPr>
          <w:spacing w:val="6"/>
          <w:sz w:val="26"/>
          <w:szCs w:val="26"/>
          <w:lang w:eastAsia="es-ES"/>
        </w:rPr>
      </w:pPr>
      <w:r>
        <w:rPr>
          <w:spacing w:val="6"/>
          <w:sz w:val="26"/>
          <w:szCs w:val="26"/>
          <w:lang w:eastAsia="es-ES"/>
        </w:rPr>
        <w:t xml:space="preserve"> </w:t>
      </w:r>
      <w:r w:rsidR="00051AC1">
        <w:rPr>
          <w:spacing w:val="6"/>
          <w:sz w:val="26"/>
          <w:szCs w:val="26"/>
          <w:lang w:eastAsia="es-ES"/>
        </w:rPr>
        <w:t>Gestión económica del programa “Territorio Visón”.</w:t>
      </w:r>
    </w:p>
    <w:p w:rsidR="00593C0F" w:rsidRDefault="00A05059" w:rsidP="00593C0F">
      <w:pPr>
        <w:pStyle w:val="Prrafodelista"/>
        <w:numPr>
          <w:ilvl w:val="0"/>
          <w:numId w:val="9"/>
        </w:numPr>
        <w:tabs>
          <w:tab w:val="left" w:pos="426"/>
          <w:tab w:val="left" w:pos="567"/>
        </w:tabs>
        <w:ind w:left="0" w:firstLine="284"/>
        <w:contextualSpacing w:val="0"/>
        <w:rPr>
          <w:spacing w:val="6"/>
          <w:sz w:val="26"/>
          <w:szCs w:val="26"/>
          <w:lang w:eastAsia="es-ES"/>
        </w:rPr>
      </w:pPr>
      <w:r>
        <w:rPr>
          <w:spacing w:val="6"/>
          <w:sz w:val="26"/>
          <w:szCs w:val="26"/>
          <w:lang w:eastAsia="es-ES"/>
        </w:rPr>
        <w:t xml:space="preserve"> Contratación del edificio de</w:t>
      </w:r>
      <w:r w:rsidR="00593C0F">
        <w:rPr>
          <w:spacing w:val="6"/>
          <w:sz w:val="26"/>
          <w:szCs w:val="26"/>
          <w:lang w:eastAsia="es-ES"/>
        </w:rPr>
        <w:t xml:space="preserve"> usos múltiples.</w:t>
      </w:r>
    </w:p>
    <w:p w:rsidR="00051AC1" w:rsidRDefault="00593C0F" w:rsidP="00051AC1">
      <w:pPr>
        <w:pStyle w:val="Prrafodelista"/>
        <w:numPr>
          <w:ilvl w:val="0"/>
          <w:numId w:val="9"/>
        </w:numPr>
        <w:tabs>
          <w:tab w:val="left" w:pos="426"/>
          <w:tab w:val="left" w:pos="567"/>
        </w:tabs>
        <w:ind w:left="0" w:firstLine="284"/>
        <w:contextualSpacing w:val="0"/>
        <w:rPr>
          <w:spacing w:val="6"/>
          <w:sz w:val="26"/>
          <w:szCs w:val="26"/>
          <w:lang w:eastAsia="es-ES"/>
        </w:rPr>
      </w:pPr>
      <w:r>
        <w:rPr>
          <w:spacing w:val="6"/>
          <w:sz w:val="26"/>
          <w:szCs w:val="26"/>
          <w:lang w:eastAsia="es-ES"/>
        </w:rPr>
        <w:t xml:space="preserve"> </w:t>
      </w:r>
      <w:r w:rsidR="00051AC1">
        <w:rPr>
          <w:spacing w:val="6"/>
          <w:sz w:val="26"/>
          <w:szCs w:val="26"/>
          <w:lang w:eastAsia="es-ES"/>
        </w:rPr>
        <w:t>Relación contractual con Fundación Diario de Navarra (Fundación en ad</w:t>
      </w:r>
      <w:r w:rsidR="00051AC1">
        <w:rPr>
          <w:spacing w:val="6"/>
          <w:sz w:val="26"/>
          <w:szCs w:val="26"/>
          <w:lang w:eastAsia="es-ES"/>
        </w:rPr>
        <w:t>e</w:t>
      </w:r>
      <w:r w:rsidR="00051AC1">
        <w:rPr>
          <w:spacing w:val="6"/>
          <w:sz w:val="26"/>
          <w:szCs w:val="26"/>
          <w:lang w:eastAsia="es-ES"/>
        </w:rPr>
        <w:t>lante): Reto Solidario.</w:t>
      </w:r>
    </w:p>
    <w:p w:rsidR="00051AC1" w:rsidRPr="00B276A8" w:rsidRDefault="00051AC1" w:rsidP="00B276A8">
      <w:pPr>
        <w:pStyle w:val="texto"/>
      </w:pPr>
      <w:r w:rsidRPr="00B276A8">
        <w:t>Este trabajo se incorporó al programa anual de fiscalización que la Cámara de Comptos aprobó para el año 202</w:t>
      </w:r>
      <w:r w:rsidR="00593C0F">
        <w:t>0</w:t>
      </w:r>
      <w:r w:rsidRPr="00B276A8">
        <w:t xml:space="preserve"> y fue realizado por un equipo integrado por un letrado y una auditora con la colaboración de los servicios informáticos y administrativos de la Cámara de Comptos en el mes de marzo de 2021.</w:t>
      </w:r>
    </w:p>
    <w:p w:rsidR="00051AC1" w:rsidRPr="00B276A8" w:rsidRDefault="00051AC1" w:rsidP="00B276A8">
      <w:pPr>
        <w:pStyle w:val="texto"/>
      </w:pPr>
      <w:r w:rsidRPr="00B276A8">
        <w:t>El informe se estructura en cinco epígrafes incluida esta introducción; el s</w:t>
      </w:r>
      <w:r w:rsidRPr="00B276A8">
        <w:t>e</w:t>
      </w:r>
      <w:r w:rsidRPr="00B276A8">
        <w:t>gundo describe los datos más significativos del ayuntamiento; en el tercero identificamos los objetivos y alcance de la fiscalización; en el cuarto emitimos la opinión de cumplimiento de legalidad sobre los expedientes analizados y en el quinto incluimos las conclusiones y recomendaciones.</w:t>
      </w:r>
    </w:p>
    <w:p w:rsidR="00565555" w:rsidRPr="003A62EA" w:rsidRDefault="00565555" w:rsidP="00565555">
      <w:pPr>
        <w:pStyle w:val="texto"/>
        <w:spacing w:after="120"/>
      </w:pPr>
      <w:r w:rsidRPr="003A62EA">
        <w:rPr>
          <w:lang w:val="es-ES"/>
        </w:rPr>
        <w:t xml:space="preserve">Los resultados de esta actuación se pusieron de manifiesto a la alcaldesa y al exalcalde del Ayuntamiento de Mélida para que formulasen, en su caso, las alegaciones que estimasen oportunas, de conformidad con lo previsto en el art. 11.2 de la Ley Foral 19/1984, reguladora de la Cámara de Comptos de Navarra. </w:t>
      </w:r>
    </w:p>
    <w:p w:rsidR="00565555" w:rsidRPr="003A62EA" w:rsidRDefault="00565555" w:rsidP="00565555">
      <w:pPr>
        <w:pStyle w:val="texto"/>
        <w:spacing w:after="120"/>
        <w:rPr>
          <w:lang w:val="es-ES"/>
        </w:rPr>
      </w:pPr>
      <w:r w:rsidRPr="003A62EA">
        <w:rPr>
          <w:lang w:val="es-ES"/>
        </w:rPr>
        <w:t>En el plazo fijado ha presentado alegaciones el ex alcalde del Ayuntamiento de Mélida.</w:t>
      </w:r>
    </w:p>
    <w:p w:rsidR="00051AC1" w:rsidRPr="00B276A8" w:rsidRDefault="00051AC1" w:rsidP="00B276A8">
      <w:pPr>
        <w:pStyle w:val="texto"/>
      </w:pPr>
      <w:r w:rsidRPr="00B276A8">
        <w:t>Agradecemos al personal del ayuntamiento la colaboración prestada en la realización del presente trabajo.</w:t>
      </w:r>
    </w:p>
    <w:p w:rsidR="00051AC1" w:rsidRDefault="00051AC1" w:rsidP="00051AC1">
      <w:pPr>
        <w:spacing w:after="0"/>
        <w:ind w:firstLine="0"/>
        <w:jc w:val="left"/>
        <w:rPr>
          <w:spacing w:val="6"/>
          <w:sz w:val="26"/>
          <w:szCs w:val="24"/>
        </w:rPr>
      </w:pPr>
      <w:r>
        <w:br w:type="page"/>
      </w:r>
    </w:p>
    <w:p w:rsidR="00051AC1" w:rsidRDefault="00051AC1" w:rsidP="00051AC1">
      <w:pPr>
        <w:pStyle w:val="atitulo1"/>
      </w:pPr>
      <w:bookmarkStart w:id="3" w:name="_Toc64529168"/>
      <w:bookmarkStart w:id="4" w:name="_Toc66193832"/>
      <w:bookmarkStart w:id="5" w:name="_Toc67302664"/>
      <w:r>
        <w:t xml:space="preserve">II. </w:t>
      </w:r>
      <w:bookmarkEnd w:id="3"/>
      <w:r>
        <w:t>El Ayuntamiento de Mélida</w:t>
      </w:r>
      <w:bookmarkEnd w:id="4"/>
      <w:bookmarkEnd w:id="5"/>
    </w:p>
    <w:p w:rsidR="00051AC1" w:rsidRPr="00B276A8" w:rsidRDefault="00051AC1" w:rsidP="00B276A8">
      <w:pPr>
        <w:pStyle w:val="texto"/>
      </w:pPr>
      <w:r w:rsidRPr="00B276A8">
        <w:t>Mélida en un municipio situado en la Merindad de Tudela que cuenta con una población de derecho de 733 habitantes a 1 de enero de 2020 y con una e</w:t>
      </w:r>
      <w:r w:rsidRPr="00B276A8">
        <w:t>x</w:t>
      </w:r>
      <w:r w:rsidRPr="00B276A8">
        <w:t>tensión de 26,10 km</w:t>
      </w:r>
      <w:r w:rsidRPr="007538DD">
        <w:rPr>
          <w:vertAlign w:val="superscript"/>
        </w:rPr>
        <w:t>2</w:t>
      </w:r>
      <w:r w:rsidRPr="00B276A8">
        <w:t>.</w:t>
      </w:r>
    </w:p>
    <w:p w:rsidR="00051AC1" w:rsidRPr="00B276A8" w:rsidRDefault="00051AC1" w:rsidP="00B276A8">
      <w:pPr>
        <w:pStyle w:val="texto"/>
      </w:pPr>
      <w:r w:rsidRPr="00B276A8">
        <w:t>La orga</w:t>
      </w:r>
      <w:r w:rsidR="00AC008F">
        <w:t>nización municipal la conforman</w:t>
      </w:r>
      <w:r w:rsidRPr="00B276A8">
        <w:t xml:space="preserve"> el Pleno</w:t>
      </w:r>
      <w:r w:rsidR="00AC008F">
        <w:t>,</w:t>
      </w:r>
      <w:r w:rsidRPr="00B276A8">
        <w:t xml:space="preserve"> que es el órgano de m</w:t>
      </w:r>
      <w:r w:rsidRPr="00B276A8">
        <w:t>á</w:t>
      </w:r>
      <w:r w:rsidRPr="00B276A8">
        <w:t xml:space="preserve">xima representación, y la Alcaldía. </w:t>
      </w:r>
    </w:p>
    <w:p w:rsidR="00051AC1" w:rsidRPr="00B276A8" w:rsidRDefault="00051AC1" w:rsidP="00B276A8">
      <w:pPr>
        <w:pStyle w:val="texto"/>
      </w:pPr>
      <w:r w:rsidRPr="00B276A8">
        <w:t>El ayuntamiento forma parte de la Mancomunidad de Mairaga para la gestión de los servicios relativos al ciclo integral del agua, y para la gestión y trat</w:t>
      </w:r>
      <w:r w:rsidRPr="00B276A8">
        <w:t>a</w:t>
      </w:r>
      <w:r w:rsidRPr="00B276A8">
        <w:t>miento de residuos sólidos urbanos. Pertenece también a la Mancomunidad de Servicios Deportivos y Socioculturales de la Zona Media de Navarra y a la Mancomunidad de Servicios Sociales de Base de Carcastillo, habiendo abonado a esta última 17.666 euros en 2019</w:t>
      </w:r>
      <w:r w:rsidR="00593C0F">
        <w:t xml:space="preserve">, sin que conste gasto del resto de </w:t>
      </w:r>
      <w:r w:rsidR="00C1293C">
        <w:t>mancom</w:t>
      </w:r>
      <w:r w:rsidR="00C1293C">
        <w:t>u</w:t>
      </w:r>
      <w:r w:rsidR="00C1293C">
        <w:t>nidades.</w:t>
      </w:r>
    </w:p>
    <w:p w:rsidR="00051AC1" w:rsidRPr="00B276A8" w:rsidRDefault="00051AC1" w:rsidP="00B276A8">
      <w:pPr>
        <w:pStyle w:val="texto"/>
      </w:pPr>
      <w:r w:rsidRPr="00B276A8">
        <w:t>El marco normativo que resulta aplicable al ayuntamiento está constituido fundamentalmente por la Ley Foral 6/1990, de 2 de julio, de la Administración Local de Navarra</w:t>
      </w:r>
      <w:r w:rsidR="00AC008F">
        <w:t>;</w:t>
      </w:r>
      <w:r w:rsidRPr="00B276A8">
        <w:t xml:space="preserve"> la Ley Foral 2/1995, de 10 de marzo, de Haciendas Locales de Navarra</w:t>
      </w:r>
      <w:r w:rsidR="00AC008F">
        <w:t>;</w:t>
      </w:r>
      <w:r w:rsidRPr="00B276A8">
        <w:t xml:space="preserve"> la Ley 7/1985, de 2 de abril, reguladora de las Bases de Régimen Local</w:t>
      </w:r>
      <w:r w:rsidR="00AC008F">
        <w:t>;</w:t>
      </w:r>
      <w:r w:rsidRPr="00B276A8">
        <w:t xml:space="preserve"> la </w:t>
      </w:r>
      <w:r w:rsidR="00FA4E1D" w:rsidRPr="00FA4E1D">
        <w:t>Ley Foral 6/2006, de 9 de junio, de Contratos</w:t>
      </w:r>
      <w:r w:rsidR="00722A22">
        <w:t xml:space="preserve"> Públicos</w:t>
      </w:r>
      <w:r w:rsidR="00AC008F">
        <w:t>;</w:t>
      </w:r>
      <w:r w:rsidR="00FA4E1D">
        <w:rPr>
          <w:color w:val="1F497D"/>
        </w:rPr>
        <w:t xml:space="preserve"> </w:t>
      </w:r>
      <w:r w:rsidRPr="00B276A8">
        <w:t>y la Ley 38/2013, de 17 de noviembre, General de Subvenciones, así como por la no</w:t>
      </w:r>
      <w:r w:rsidRPr="00B276A8">
        <w:t>r</w:t>
      </w:r>
      <w:r w:rsidRPr="00B276A8">
        <w:t>mativa sectorial vigente.</w:t>
      </w:r>
    </w:p>
    <w:p w:rsidR="00051AC1" w:rsidRDefault="00051AC1" w:rsidP="00051AC1">
      <w:pPr>
        <w:tabs>
          <w:tab w:val="left" w:pos="8222"/>
          <w:tab w:val="left" w:pos="8505"/>
        </w:tabs>
        <w:spacing w:after="200" w:line="276" w:lineRule="auto"/>
        <w:ind w:firstLine="0"/>
        <w:jc w:val="left"/>
        <w:rPr>
          <w:sz w:val="26"/>
          <w:szCs w:val="26"/>
        </w:rPr>
      </w:pPr>
      <w:r>
        <w:rPr>
          <w:sz w:val="26"/>
          <w:szCs w:val="26"/>
        </w:rPr>
        <w:br w:type="page"/>
      </w:r>
    </w:p>
    <w:p w:rsidR="00051AC1" w:rsidRPr="00051AC1" w:rsidRDefault="00051AC1" w:rsidP="00051AC1">
      <w:pPr>
        <w:pStyle w:val="atitulo1"/>
      </w:pPr>
      <w:bookmarkStart w:id="6" w:name="_Toc311633164"/>
      <w:bookmarkStart w:id="7" w:name="_Toc311633173"/>
      <w:bookmarkStart w:id="8" w:name="_Toc432757080"/>
      <w:bookmarkStart w:id="9" w:name="_Toc447195014"/>
      <w:bookmarkStart w:id="10" w:name="_Toc477171873"/>
      <w:bookmarkStart w:id="11" w:name="_Toc64529169"/>
      <w:bookmarkStart w:id="12" w:name="_Toc66193833"/>
      <w:bookmarkStart w:id="13" w:name="_Toc67302665"/>
      <w:r w:rsidRPr="00051AC1">
        <w:t xml:space="preserve">III. </w:t>
      </w:r>
      <w:bookmarkEnd w:id="6"/>
      <w:bookmarkEnd w:id="7"/>
      <w:r w:rsidRPr="00051AC1">
        <w:t>Objetivo</w:t>
      </w:r>
      <w:bookmarkEnd w:id="8"/>
      <w:r w:rsidRPr="00051AC1">
        <w:t>s y alcance</w:t>
      </w:r>
      <w:bookmarkEnd w:id="9"/>
      <w:bookmarkEnd w:id="10"/>
      <w:bookmarkEnd w:id="11"/>
      <w:bookmarkEnd w:id="12"/>
      <w:bookmarkEnd w:id="13"/>
    </w:p>
    <w:p w:rsidR="00051AC1" w:rsidRPr="00B276A8" w:rsidRDefault="00051AC1" w:rsidP="00B276A8">
      <w:pPr>
        <w:pStyle w:val="texto"/>
      </w:pPr>
      <w:r w:rsidRPr="00B276A8">
        <w:t>El objetivo de este trabajo, teniendo en cuenta la petición recibida, ha sido realizar una fiscalización de cumplimiento de legalidad con el fin de expresar una opinión acerca de si las contrataciones y la gestión económica de los pr</w:t>
      </w:r>
      <w:r w:rsidRPr="00B276A8">
        <w:t>o</w:t>
      </w:r>
      <w:r w:rsidRPr="00B276A8">
        <w:t xml:space="preserve">gramas revisados resultan conformes, en todos los aspectos significativos, con la normativa aplicable. </w:t>
      </w:r>
    </w:p>
    <w:p w:rsidR="00051AC1" w:rsidRPr="00B276A8" w:rsidRDefault="00051AC1" w:rsidP="00B276A8">
      <w:pPr>
        <w:pStyle w:val="texto"/>
      </w:pPr>
      <w:r w:rsidRPr="00B276A8">
        <w:t>Para realizar este trabajo hemos analizado los tres expedientes que motivaron la petición del Pleno municipal, concretamente:</w:t>
      </w:r>
    </w:p>
    <w:p w:rsidR="00AA7978" w:rsidRPr="000E14C6" w:rsidRDefault="00AA7978" w:rsidP="00AA7978">
      <w:pPr>
        <w:pStyle w:val="Prrafodelista"/>
        <w:numPr>
          <w:ilvl w:val="0"/>
          <w:numId w:val="9"/>
        </w:numPr>
        <w:tabs>
          <w:tab w:val="left" w:pos="426"/>
          <w:tab w:val="left" w:pos="567"/>
        </w:tabs>
        <w:ind w:left="0" w:firstLine="284"/>
        <w:contextualSpacing w:val="0"/>
        <w:rPr>
          <w:rFonts w:cs="Arial"/>
        </w:rPr>
      </w:pPr>
      <w:r>
        <w:rPr>
          <w:spacing w:val="6"/>
          <w:sz w:val="26"/>
          <w:szCs w:val="26"/>
          <w:lang w:eastAsia="es-ES"/>
        </w:rPr>
        <w:t>Expediente del programa Life+ Territorio Visón.</w:t>
      </w:r>
    </w:p>
    <w:p w:rsidR="00051AC1" w:rsidRDefault="00051AC1" w:rsidP="00051AC1">
      <w:pPr>
        <w:pStyle w:val="Prrafodelista"/>
        <w:numPr>
          <w:ilvl w:val="0"/>
          <w:numId w:val="9"/>
        </w:numPr>
        <w:tabs>
          <w:tab w:val="left" w:pos="426"/>
          <w:tab w:val="left" w:pos="567"/>
        </w:tabs>
        <w:ind w:left="0" w:firstLine="284"/>
        <w:contextualSpacing w:val="0"/>
        <w:rPr>
          <w:spacing w:val="6"/>
          <w:sz w:val="26"/>
          <w:szCs w:val="26"/>
          <w:lang w:eastAsia="es-ES"/>
        </w:rPr>
      </w:pPr>
      <w:r>
        <w:rPr>
          <w:spacing w:val="6"/>
          <w:sz w:val="26"/>
          <w:szCs w:val="26"/>
          <w:lang w:eastAsia="es-ES"/>
        </w:rPr>
        <w:t xml:space="preserve">Expediente de contratación de la obra </w:t>
      </w:r>
      <w:r w:rsidR="00A05059">
        <w:rPr>
          <w:spacing w:val="6"/>
          <w:sz w:val="26"/>
          <w:szCs w:val="26"/>
          <w:lang w:eastAsia="es-ES"/>
        </w:rPr>
        <w:t xml:space="preserve">del </w:t>
      </w:r>
      <w:r>
        <w:rPr>
          <w:spacing w:val="6"/>
          <w:sz w:val="26"/>
          <w:szCs w:val="26"/>
          <w:lang w:eastAsia="es-ES"/>
        </w:rPr>
        <w:t>edificio de usos múltiples de M</w:t>
      </w:r>
      <w:r>
        <w:rPr>
          <w:spacing w:val="6"/>
          <w:sz w:val="26"/>
          <w:szCs w:val="26"/>
          <w:lang w:eastAsia="es-ES"/>
        </w:rPr>
        <w:t>é</w:t>
      </w:r>
      <w:r>
        <w:rPr>
          <w:spacing w:val="6"/>
          <w:sz w:val="26"/>
          <w:szCs w:val="26"/>
          <w:lang w:eastAsia="es-ES"/>
        </w:rPr>
        <w:t>lida.</w:t>
      </w:r>
    </w:p>
    <w:p w:rsidR="00051AC1" w:rsidRDefault="00051AC1" w:rsidP="00051AC1">
      <w:pPr>
        <w:pStyle w:val="Prrafodelista"/>
        <w:numPr>
          <w:ilvl w:val="0"/>
          <w:numId w:val="9"/>
        </w:numPr>
        <w:tabs>
          <w:tab w:val="left" w:pos="426"/>
          <w:tab w:val="left" w:pos="567"/>
        </w:tabs>
        <w:ind w:left="0" w:firstLine="284"/>
        <w:contextualSpacing w:val="0"/>
        <w:rPr>
          <w:spacing w:val="6"/>
          <w:sz w:val="26"/>
          <w:szCs w:val="26"/>
          <w:lang w:eastAsia="es-ES"/>
        </w:rPr>
      </w:pPr>
      <w:r>
        <w:rPr>
          <w:spacing w:val="6"/>
          <w:sz w:val="26"/>
          <w:szCs w:val="26"/>
          <w:lang w:eastAsia="es-ES"/>
        </w:rPr>
        <w:t>Expediente de la relación con la Fundación para el impulso del evento d</w:t>
      </w:r>
      <w:r>
        <w:rPr>
          <w:spacing w:val="6"/>
          <w:sz w:val="26"/>
          <w:szCs w:val="26"/>
          <w:lang w:eastAsia="es-ES"/>
        </w:rPr>
        <w:t>e</w:t>
      </w:r>
      <w:r>
        <w:rPr>
          <w:spacing w:val="6"/>
          <w:sz w:val="26"/>
          <w:szCs w:val="26"/>
          <w:lang w:eastAsia="es-ES"/>
        </w:rPr>
        <w:t>portivo denominado Reto Solidario.</w:t>
      </w:r>
    </w:p>
    <w:p w:rsidR="00051AC1" w:rsidRPr="000E14C6" w:rsidRDefault="00051AC1" w:rsidP="00051AC1">
      <w:pPr>
        <w:tabs>
          <w:tab w:val="left" w:pos="426"/>
          <w:tab w:val="left" w:pos="567"/>
        </w:tabs>
        <w:rPr>
          <w:rFonts w:cs="Arial"/>
        </w:rPr>
      </w:pPr>
      <w:r>
        <w:tab/>
      </w:r>
      <w:r w:rsidRPr="000E14C6">
        <w:rPr>
          <w:rFonts w:cs="Arial"/>
        </w:rPr>
        <w:br w:type="page"/>
      </w:r>
    </w:p>
    <w:p w:rsidR="00051AC1" w:rsidRPr="00051AC1" w:rsidRDefault="00051AC1" w:rsidP="00051AC1">
      <w:pPr>
        <w:pStyle w:val="atitulo1"/>
      </w:pPr>
      <w:bookmarkStart w:id="14" w:name="_Toc398207038"/>
      <w:bookmarkStart w:id="15" w:name="_Toc432757087"/>
      <w:bookmarkStart w:id="16" w:name="_Toc447195021"/>
      <w:bookmarkStart w:id="17" w:name="_Toc477171874"/>
      <w:bookmarkStart w:id="18" w:name="_Toc64529170"/>
      <w:bookmarkStart w:id="19" w:name="_Toc66193834"/>
      <w:bookmarkStart w:id="20" w:name="_Toc67302666"/>
      <w:bookmarkStart w:id="21" w:name="_Toc432757082"/>
      <w:bookmarkStart w:id="22" w:name="_Toc447195015"/>
      <w:r w:rsidRPr="00051AC1">
        <w:t xml:space="preserve">IV. </w:t>
      </w:r>
      <w:bookmarkEnd w:id="14"/>
      <w:bookmarkEnd w:id="15"/>
      <w:bookmarkEnd w:id="16"/>
      <w:bookmarkEnd w:id="17"/>
      <w:r w:rsidRPr="00051AC1">
        <w:t>Opinión</w:t>
      </w:r>
      <w:bookmarkEnd w:id="18"/>
      <w:bookmarkEnd w:id="19"/>
      <w:bookmarkEnd w:id="20"/>
    </w:p>
    <w:p w:rsidR="00051AC1" w:rsidRPr="00FB1E50" w:rsidRDefault="00051AC1" w:rsidP="00051AC1">
      <w:pPr>
        <w:keepNext/>
        <w:spacing w:before="240" w:after="240"/>
        <w:ind w:firstLine="0"/>
        <w:rPr>
          <w:rFonts w:ascii="Arial" w:hAnsi="Arial"/>
          <w:i/>
          <w:iCs/>
          <w:color w:val="000000"/>
          <w:spacing w:val="10"/>
          <w:kern w:val="28"/>
          <w:sz w:val="24"/>
          <w:szCs w:val="24"/>
        </w:rPr>
      </w:pPr>
      <w:r w:rsidRPr="00FB1E50">
        <w:rPr>
          <w:rFonts w:ascii="Arial" w:hAnsi="Arial"/>
          <w:i/>
          <w:iCs/>
          <w:color w:val="000000"/>
          <w:spacing w:val="10"/>
          <w:kern w:val="28"/>
          <w:sz w:val="24"/>
          <w:szCs w:val="24"/>
        </w:rPr>
        <w:t>Responsabilidad de</w:t>
      </w:r>
      <w:r>
        <w:rPr>
          <w:rFonts w:ascii="Arial" w:hAnsi="Arial"/>
          <w:i/>
          <w:iCs/>
          <w:color w:val="000000"/>
          <w:spacing w:val="10"/>
          <w:kern w:val="28"/>
          <w:sz w:val="24"/>
          <w:szCs w:val="24"/>
        </w:rPr>
        <w:t>l ayuntamiento</w:t>
      </w:r>
      <w:r w:rsidRPr="00FB1E50">
        <w:rPr>
          <w:rFonts w:ascii="Arial" w:hAnsi="Arial"/>
          <w:i/>
          <w:iCs/>
          <w:color w:val="000000"/>
          <w:spacing w:val="10"/>
          <w:kern w:val="28"/>
          <w:sz w:val="24"/>
          <w:szCs w:val="24"/>
        </w:rPr>
        <w:t xml:space="preserve"> </w:t>
      </w:r>
    </w:p>
    <w:p w:rsidR="00051AC1" w:rsidRPr="00F47C17" w:rsidRDefault="00593C0F" w:rsidP="00051AC1">
      <w:pPr>
        <w:pStyle w:val="texto"/>
      </w:pPr>
      <w:r>
        <w:t>La Secretaría-Intervención</w:t>
      </w:r>
      <w:r w:rsidR="00051AC1" w:rsidRPr="00F47C17">
        <w:t xml:space="preserve"> de la</w:t>
      </w:r>
      <w:r w:rsidR="00051AC1">
        <w:t xml:space="preserve"> entidad</w:t>
      </w:r>
      <w:r w:rsidR="00051AC1" w:rsidRPr="00F47C17">
        <w:t xml:space="preserve"> auditada debe garantizar que las </w:t>
      </w:r>
      <w:r w:rsidR="00051AC1">
        <w:t>a</w:t>
      </w:r>
      <w:r w:rsidR="00051AC1">
        <w:t>c</w:t>
      </w:r>
      <w:r w:rsidR="00051AC1">
        <w:t>tividades de gestión realizadas</w:t>
      </w:r>
      <w:r w:rsidR="00051AC1" w:rsidRPr="00F47C17">
        <w:t xml:space="preserve"> </w:t>
      </w:r>
      <w:r w:rsidR="00051AC1">
        <w:t xml:space="preserve">en relación con los expedientes examinados </w:t>
      </w:r>
      <w:r w:rsidR="00051AC1" w:rsidRPr="00F47C17">
        <w:t>r</w:t>
      </w:r>
      <w:r w:rsidR="00051AC1" w:rsidRPr="00F47C17">
        <w:t>e</w:t>
      </w:r>
      <w:r w:rsidR="00051AC1" w:rsidRPr="00F47C17">
        <w:t xml:space="preserve">sultan conformes con las normas aplicables. Así mismo </w:t>
      </w:r>
      <w:r>
        <w:t xml:space="preserve">es </w:t>
      </w:r>
      <w:r w:rsidR="00051AC1" w:rsidRPr="00F47C17">
        <w:t>responsable del si</w:t>
      </w:r>
      <w:r w:rsidR="00051AC1" w:rsidRPr="00F47C17">
        <w:t>s</w:t>
      </w:r>
      <w:r w:rsidR="00051AC1" w:rsidRPr="00F47C17">
        <w:t>tema de control interno que considere necesario para garantizar que la actividad revisada esté libre de incumplimientos legales y de incorrecciones materiales debidas a fraude o error.</w:t>
      </w:r>
    </w:p>
    <w:p w:rsidR="00051AC1" w:rsidRPr="00FB1E50" w:rsidRDefault="00051AC1" w:rsidP="00051AC1">
      <w:pPr>
        <w:keepNext/>
        <w:spacing w:before="240" w:after="240"/>
        <w:ind w:firstLine="0"/>
        <w:rPr>
          <w:rFonts w:ascii="Arial" w:hAnsi="Arial"/>
          <w:i/>
          <w:iCs/>
          <w:color w:val="000000"/>
          <w:spacing w:val="10"/>
          <w:kern w:val="28"/>
          <w:sz w:val="24"/>
          <w:szCs w:val="24"/>
        </w:rPr>
      </w:pPr>
      <w:r w:rsidRPr="00FB1E50">
        <w:rPr>
          <w:rFonts w:ascii="Arial" w:hAnsi="Arial"/>
          <w:i/>
          <w:iCs/>
          <w:color w:val="000000"/>
          <w:spacing w:val="10"/>
          <w:kern w:val="28"/>
          <w:sz w:val="24"/>
          <w:szCs w:val="24"/>
        </w:rPr>
        <w:t>Responsabilidad de la Cámara de Comptos</w:t>
      </w:r>
    </w:p>
    <w:p w:rsidR="00051AC1" w:rsidRPr="00F47C17" w:rsidRDefault="00051AC1" w:rsidP="00051AC1">
      <w:pPr>
        <w:pStyle w:val="texto"/>
      </w:pPr>
      <w:r w:rsidRPr="00F377C9">
        <w:t xml:space="preserve">Nuestra responsabilidad es expresar una </w:t>
      </w:r>
      <w:r>
        <w:t>opinión sobre la legalidad de las a</w:t>
      </w:r>
      <w:r>
        <w:t>c</w:t>
      </w:r>
      <w:r>
        <w:t xml:space="preserve">tuaciones efectuadas basada en nuestra fiscalización. </w:t>
      </w:r>
    </w:p>
    <w:p w:rsidR="00051AC1" w:rsidRPr="00051AC1" w:rsidRDefault="00051AC1" w:rsidP="00051AC1">
      <w:pPr>
        <w:pStyle w:val="texto"/>
      </w:pPr>
      <w:r w:rsidRPr="00051AC1">
        <w:t>Para ello, hemos llevado a cabo la misma de conformidad con los principios fundamentales de fiscalización de las Instituciones Públicas de Control E</w:t>
      </w:r>
      <w:r w:rsidRPr="00051AC1">
        <w:t>x</w:t>
      </w:r>
      <w:r w:rsidRPr="00051AC1">
        <w:t>terno, en concreto la ISSAI-ES 400 “Principios fundamentales de la fiscaliz</w:t>
      </w:r>
      <w:r w:rsidRPr="00051AC1">
        <w:t>a</w:t>
      </w:r>
      <w:r w:rsidRPr="00051AC1">
        <w:t>ción de cumplimiento”. Dichos principios exigen que cumplamos los requer</w:t>
      </w:r>
      <w:r w:rsidRPr="00051AC1">
        <w:t>i</w:t>
      </w:r>
      <w:r w:rsidRPr="00051AC1">
        <w:t>mientos de ética, así como que planifiquemos y ejecutemos la fiscalización con el fin de obtener una seguridad razonable de que las actividades y la inform</w:t>
      </w:r>
      <w:r w:rsidRPr="00051AC1">
        <w:t>a</w:t>
      </w:r>
      <w:r w:rsidRPr="00051AC1">
        <w:t>ción reflejadas en los estados financieros resultan, en todos los aspectos sign</w:t>
      </w:r>
      <w:r w:rsidRPr="00051AC1">
        <w:t>i</w:t>
      </w:r>
      <w:r w:rsidRPr="00051AC1">
        <w:t xml:space="preserve">ficativos, conformes con la normativa vigente. </w:t>
      </w:r>
    </w:p>
    <w:p w:rsidR="00051AC1" w:rsidRPr="00051AC1" w:rsidRDefault="00051AC1" w:rsidP="00051AC1">
      <w:pPr>
        <w:pStyle w:val="texto"/>
      </w:pPr>
      <w:r w:rsidRPr="00051AC1">
        <w:t>Una fiscalización requiere la aplicación de procedimientos para obtener ev</w:t>
      </w:r>
      <w:r w:rsidRPr="00051AC1">
        <w:t>i</w:t>
      </w:r>
      <w:r w:rsidRPr="00051AC1">
        <w:t>dencia de auditoría sobre los procedimientos empleados en la gestión, la info</w:t>
      </w:r>
      <w:r w:rsidRPr="00051AC1">
        <w:t>r</w:t>
      </w:r>
      <w:r w:rsidRPr="00051AC1">
        <w:t xml:space="preserve">mación revelada en las cuentas anuales y sobre el cumplimiento de la legalidad de las operaciones. </w:t>
      </w:r>
    </w:p>
    <w:p w:rsidR="00051AC1" w:rsidRPr="00B0555F" w:rsidRDefault="00051AC1" w:rsidP="00051AC1">
      <w:pPr>
        <w:pStyle w:val="texto"/>
        <w:rPr>
          <w:spacing w:val="4"/>
        </w:rPr>
      </w:pPr>
      <w:r w:rsidRPr="00051AC1">
        <w:t>Los procedimientos seleccionados dependen del juicio del auditor, incluida la valoración de los riesgos debida a fraude</w:t>
      </w:r>
      <w:r w:rsidRPr="00B0555F">
        <w:rPr>
          <w:spacing w:val="4"/>
        </w:rPr>
        <w:t xml:space="preserve"> o error como de incumplimientos significativos de la legalidad. Al efectuar dichas valoraciones del riesgo, el aud</w:t>
      </w:r>
      <w:r w:rsidRPr="00B0555F">
        <w:rPr>
          <w:spacing w:val="4"/>
        </w:rPr>
        <w:t>i</w:t>
      </w:r>
      <w:r w:rsidRPr="00B0555F">
        <w:rPr>
          <w:spacing w:val="4"/>
        </w:rPr>
        <w:t>tor tiene en cuenta el control interno relevante con el fin de diseñar los proced</w:t>
      </w:r>
      <w:r w:rsidRPr="00B0555F">
        <w:rPr>
          <w:spacing w:val="4"/>
        </w:rPr>
        <w:t>i</w:t>
      </w:r>
      <w:r w:rsidRPr="00B0555F">
        <w:rPr>
          <w:spacing w:val="4"/>
        </w:rPr>
        <w:t xml:space="preserve">mientos de auditoría que sean adecuados en función de las circunstancias, y no con la finalidad de expresar una opinión sobre la eficacia del control interno de la entidad. </w:t>
      </w:r>
    </w:p>
    <w:p w:rsidR="00051AC1" w:rsidRPr="00F47C17" w:rsidRDefault="00051AC1" w:rsidP="00051AC1">
      <w:pPr>
        <w:pStyle w:val="texto"/>
      </w:pPr>
      <w:r w:rsidRPr="00F47C17">
        <w:t>Consideramos que la evidencia de auditoría que hemos obtenido proporciona una base suficiente y adecuada para fundamentar nuestra opinión.</w:t>
      </w:r>
      <w:r w:rsidRPr="00F47C17">
        <w:tab/>
      </w:r>
      <w:r w:rsidRPr="00F47C17">
        <w:br w:type="page"/>
      </w:r>
    </w:p>
    <w:p w:rsidR="00051AC1" w:rsidRPr="00051AC1" w:rsidRDefault="00051AC1" w:rsidP="00051AC1">
      <w:pPr>
        <w:pStyle w:val="atitulo2"/>
        <w:rPr>
          <w:spacing w:val="6"/>
        </w:rPr>
      </w:pPr>
      <w:bookmarkStart w:id="23" w:name="_Toc66193835"/>
      <w:bookmarkStart w:id="24" w:name="_Toc67302667"/>
      <w:r w:rsidRPr="00051AC1">
        <w:rPr>
          <w:spacing w:val="6"/>
        </w:rPr>
        <w:t>IV.1. Opinión sobre cumplimiento de legalidad del Ayuntamiento de Mélida</w:t>
      </w:r>
      <w:bookmarkEnd w:id="23"/>
      <w:bookmarkEnd w:id="24"/>
    </w:p>
    <w:p w:rsidR="00051AC1" w:rsidRPr="00FB1E50" w:rsidRDefault="00051AC1" w:rsidP="00051AC1">
      <w:pPr>
        <w:keepNext/>
        <w:spacing w:before="240" w:after="240"/>
        <w:ind w:firstLine="0"/>
        <w:rPr>
          <w:rFonts w:ascii="Arial" w:hAnsi="Arial"/>
          <w:i/>
          <w:iCs/>
          <w:color w:val="000000"/>
          <w:spacing w:val="10"/>
          <w:kern w:val="28"/>
          <w:sz w:val="24"/>
          <w:szCs w:val="24"/>
        </w:rPr>
      </w:pPr>
      <w:r w:rsidRPr="00FB1E50">
        <w:rPr>
          <w:rFonts w:ascii="Arial" w:hAnsi="Arial"/>
          <w:i/>
          <w:iCs/>
          <w:color w:val="000000"/>
          <w:spacing w:val="10"/>
          <w:kern w:val="28"/>
          <w:sz w:val="24"/>
          <w:szCs w:val="24"/>
        </w:rPr>
        <w:t>Fundamento de la opinión con salvedades</w:t>
      </w:r>
    </w:p>
    <w:p w:rsidR="00051AC1" w:rsidRPr="00B276A8" w:rsidRDefault="00051AC1" w:rsidP="00B52083">
      <w:pPr>
        <w:pStyle w:val="Prrafodelista"/>
        <w:tabs>
          <w:tab w:val="left" w:pos="426"/>
          <w:tab w:val="left" w:pos="567"/>
        </w:tabs>
        <w:ind w:left="0" w:firstLine="284"/>
        <w:contextualSpacing w:val="0"/>
        <w:rPr>
          <w:spacing w:val="6"/>
          <w:sz w:val="26"/>
          <w:szCs w:val="26"/>
          <w:lang w:eastAsia="es-ES"/>
        </w:rPr>
      </w:pPr>
      <w:r w:rsidRPr="00B276A8">
        <w:rPr>
          <w:spacing w:val="6"/>
          <w:sz w:val="26"/>
          <w:szCs w:val="26"/>
          <w:lang w:eastAsia="es-ES"/>
        </w:rPr>
        <w:t>En la ejecución de la obra del edificio de usos múltiples se ha producido un</w:t>
      </w:r>
      <w:r w:rsidR="00AA7978">
        <w:rPr>
          <w:spacing w:val="6"/>
          <w:sz w:val="26"/>
          <w:szCs w:val="26"/>
          <w:lang w:eastAsia="es-ES"/>
        </w:rPr>
        <w:t>a</w:t>
      </w:r>
      <w:r w:rsidRPr="00B276A8">
        <w:rPr>
          <w:spacing w:val="6"/>
          <w:sz w:val="26"/>
          <w:szCs w:val="26"/>
          <w:lang w:eastAsia="es-ES"/>
        </w:rPr>
        <w:t xml:space="preserve"> </w:t>
      </w:r>
      <w:r w:rsidR="00AA7978">
        <w:rPr>
          <w:spacing w:val="6"/>
          <w:sz w:val="26"/>
          <w:szCs w:val="26"/>
          <w:lang w:eastAsia="es-ES"/>
        </w:rPr>
        <w:t>obra complementaria</w:t>
      </w:r>
      <w:r w:rsidRPr="00B276A8">
        <w:rPr>
          <w:spacing w:val="6"/>
          <w:sz w:val="26"/>
          <w:szCs w:val="26"/>
          <w:lang w:eastAsia="es-ES"/>
        </w:rPr>
        <w:t xml:space="preserve"> </w:t>
      </w:r>
      <w:r w:rsidR="00B52083">
        <w:rPr>
          <w:spacing w:val="6"/>
          <w:sz w:val="26"/>
          <w:szCs w:val="26"/>
          <w:lang w:eastAsia="es-ES"/>
        </w:rPr>
        <w:t xml:space="preserve">de </w:t>
      </w:r>
      <w:r w:rsidRPr="00B276A8">
        <w:rPr>
          <w:spacing w:val="6"/>
          <w:sz w:val="26"/>
          <w:szCs w:val="26"/>
          <w:lang w:eastAsia="es-ES"/>
        </w:rPr>
        <w:t xml:space="preserve">soterración de línea eléctrica </w:t>
      </w:r>
      <w:r w:rsidR="00593C0F">
        <w:rPr>
          <w:spacing w:val="6"/>
          <w:sz w:val="26"/>
          <w:szCs w:val="26"/>
          <w:lang w:eastAsia="es-ES"/>
        </w:rPr>
        <w:t xml:space="preserve">por importe de </w:t>
      </w:r>
      <w:r w:rsidR="00AA7978">
        <w:rPr>
          <w:spacing w:val="6"/>
          <w:sz w:val="26"/>
          <w:szCs w:val="26"/>
          <w:lang w:eastAsia="es-ES"/>
        </w:rPr>
        <w:t>36.151</w:t>
      </w:r>
      <w:r w:rsidR="00593C0F">
        <w:rPr>
          <w:spacing w:val="6"/>
          <w:sz w:val="26"/>
          <w:szCs w:val="26"/>
          <w:lang w:eastAsia="es-ES"/>
        </w:rPr>
        <w:t xml:space="preserve"> euros</w:t>
      </w:r>
      <w:r w:rsidR="00AA7978">
        <w:rPr>
          <w:spacing w:val="6"/>
          <w:sz w:val="26"/>
          <w:szCs w:val="26"/>
          <w:lang w:eastAsia="es-ES"/>
        </w:rPr>
        <w:t>,</w:t>
      </w:r>
      <w:r w:rsidR="00593C0F">
        <w:rPr>
          <w:spacing w:val="6"/>
          <w:sz w:val="26"/>
          <w:szCs w:val="26"/>
          <w:lang w:eastAsia="es-ES"/>
        </w:rPr>
        <w:t xml:space="preserve"> </w:t>
      </w:r>
      <w:r w:rsidR="00F861B7">
        <w:rPr>
          <w:spacing w:val="6"/>
          <w:sz w:val="26"/>
          <w:szCs w:val="26"/>
          <w:lang w:eastAsia="es-ES"/>
        </w:rPr>
        <w:t>IVA</w:t>
      </w:r>
      <w:r w:rsidR="00593C0F">
        <w:rPr>
          <w:spacing w:val="6"/>
          <w:sz w:val="26"/>
          <w:szCs w:val="26"/>
          <w:lang w:eastAsia="es-ES"/>
        </w:rPr>
        <w:t xml:space="preserve"> </w:t>
      </w:r>
      <w:r w:rsidR="00B52083">
        <w:rPr>
          <w:spacing w:val="6"/>
          <w:sz w:val="26"/>
          <w:szCs w:val="26"/>
          <w:lang w:eastAsia="es-ES"/>
        </w:rPr>
        <w:t>ex</w:t>
      </w:r>
      <w:r w:rsidR="00593C0F">
        <w:rPr>
          <w:spacing w:val="6"/>
          <w:sz w:val="26"/>
          <w:szCs w:val="26"/>
          <w:lang w:eastAsia="es-ES"/>
        </w:rPr>
        <w:t xml:space="preserve">cluido, </w:t>
      </w:r>
      <w:r w:rsidRPr="00B276A8">
        <w:rPr>
          <w:spacing w:val="6"/>
          <w:sz w:val="26"/>
          <w:szCs w:val="26"/>
          <w:lang w:eastAsia="es-ES"/>
        </w:rPr>
        <w:t>sin que se haya tramitado el correspondiente expediente conforme a la normativa contractual.</w:t>
      </w:r>
    </w:p>
    <w:p w:rsidR="00051AC1" w:rsidRPr="00FB1E50" w:rsidRDefault="00051AC1" w:rsidP="00051AC1">
      <w:pPr>
        <w:keepNext/>
        <w:spacing w:before="240" w:after="240"/>
        <w:ind w:firstLine="0"/>
        <w:rPr>
          <w:rFonts w:ascii="Arial" w:hAnsi="Arial"/>
          <w:i/>
          <w:iCs/>
          <w:color w:val="000000"/>
          <w:spacing w:val="10"/>
          <w:kern w:val="28"/>
          <w:sz w:val="24"/>
          <w:szCs w:val="24"/>
        </w:rPr>
      </w:pPr>
      <w:r w:rsidRPr="00FB1E50">
        <w:rPr>
          <w:rFonts w:ascii="Arial" w:hAnsi="Arial"/>
          <w:i/>
          <w:iCs/>
          <w:color w:val="000000"/>
          <w:spacing w:val="10"/>
          <w:kern w:val="28"/>
          <w:sz w:val="24"/>
          <w:szCs w:val="24"/>
        </w:rPr>
        <w:t>Opinión sobre cumplimiento de legalidad</w:t>
      </w:r>
    </w:p>
    <w:p w:rsidR="00051AC1" w:rsidRPr="00F47C17" w:rsidRDefault="00051AC1" w:rsidP="00051AC1">
      <w:pPr>
        <w:pStyle w:val="texto"/>
      </w:pPr>
      <w:r w:rsidRPr="00F47C17">
        <w:t>En nuestra opinión, excepto por los efectos de</w:t>
      </w:r>
      <w:r>
        <w:t>l</w:t>
      </w:r>
      <w:r w:rsidRPr="00F47C17">
        <w:t xml:space="preserve"> hecho descrito en el párrafo de “Fundamento de la opinión con salvedades”, y teniendo en cuenta el alcance del trabajo revisado, </w:t>
      </w:r>
      <w:r w:rsidR="004B585C">
        <w:t>los tres expedientes</w:t>
      </w:r>
      <w:r w:rsidRPr="00F47C17">
        <w:t xml:space="preserve"> auditados resultan conformes, en t</w:t>
      </w:r>
      <w:r w:rsidRPr="00F47C17">
        <w:t>o</w:t>
      </w:r>
      <w:r w:rsidRPr="00F47C17">
        <w:t>dos los aspectos significativos, con las normas aplicables a la gestión de los fondos públicos.</w:t>
      </w:r>
    </w:p>
    <w:p w:rsidR="00051AC1" w:rsidRDefault="00051AC1" w:rsidP="00051AC1">
      <w:pPr>
        <w:spacing w:after="0"/>
        <w:ind w:firstLine="0"/>
        <w:jc w:val="left"/>
        <w:rPr>
          <w:rFonts w:ascii="Arial" w:hAnsi="Arial"/>
          <w:b/>
          <w:color w:val="000000"/>
          <w:kern w:val="28"/>
          <w:sz w:val="25"/>
          <w:szCs w:val="26"/>
        </w:rPr>
      </w:pPr>
      <w:bookmarkStart w:id="25" w:name="_Toc64529171"/>
      <w:r>
        <w:br w:type="page"/>
      </w:r>
    </w:p>
    <w:p w:rsidR="00051AC1" w:rsidRPr="00BB1925" w:rsidRDefault="00051AC1" w:rsidP="00051AC1">
      <w:pPr>
        <w:pStyle w:val="atitulo1"/>
      </w:pPr>
      <w:bookmarkStart w:id="26" w:name="_Toc66193836"/>
      <w:bookmarkStart w:id="27" w:name="_Toc67302668"/>
      <w:r>
        <w:t>V</w:t>
      </w:r>
      <w:r w:rsidRPr="00BB1925">
        <w:t xml:space="preserve">. </w:t>
      </w:r>
      <w:r>
        <w:t>Conclusiones y recomendaciones</w:t>
      </w:r>
      <w:bookmarkEnd w:id="25"/>
      <w:bookmarkEnd w:id="26"/>
      <w:bookmarkEnd w:id="27"/>
    </w:p>
    <w:p w:rsidR="00051AC1" w:rsidRPr="00AD43EF" w:rsidRDefault="00051AC1" w:rsidP="00051AC1">
      <w:pPr>
        <w:pStyle w:val="texto"/>
      </w:pPr>
      <w:r w:rsidRPr="00AD43EF">
        <w:t>Presentamos en este epígrafe las principales conclusiones del trabajo realiz</w:t>
      </w:r>
      <w:r w:rsidRPr="00AD43EF">
        <w:t>a</w:t>
      </w:r>
      <w:r w:rsidRPr="00AD43EF">
        <w:t>do y las recomendaciones que consideramos oportunas para mejorar las pos</w:t>
      </w:r>
      <w:r w:rsidRPr="00AD43EF">
        <w:t>i</w:t>
      </w:r>
      <w:r w:rsidRPr="00AD43EF">
        <w:t>bles deficiencias detectadas.</w:t>
      </w:r>
    </w:p>
    <w:p w:rsidR="00051AC1" w:rsidRDefault="00051AC1" w:rsidP="00051AC1">
      <w:pPr>
        <w:pStyle w:val="atitulo2"/>
        <w:spacing w:before="300"/>
      </w:pPr>
      <w:bookmarkStart w:id="28" w:name="_Toc477171875"/>
      <w:bookmarkStart w:id="29" w:name="_Toc64529172"/>
      <w:bookmarkStart w:id="30" w:name="_Toc66193837"/>
      <w:bookmarkStart w:id="31" w:name="_Toc67302669"/>
      <w:r>
        <w:t>V</w:t>
      </w:r>
      <w:r w:rsidRPr="00723975">
        <w:t>.</w:t>
      </w:r>
      <w:r>
        <w:t>1</w:t>
      </w:r>
      <w:r w:rsidRPr="00723975">
        <w:t xml:space="preserve">. </w:t>
      </w:r>
      <w:bookmarkEnd w:id="28"/>
      <w:bookmarkEnd w:id="29"/>
      <w:r>
        <w:t>Programa Territorio Visón</w:t>
      </w:r>
      <w:bookmarkEnd w:id="30"/>
      <w:bookmarkEnd w:id="31"/>
    </w:p>
    <w:p w:rsidR="00051AC1" w:rsidRPr="00821BF8" w:rsidRDefault="00051AC1" w:rsidP="00821BF8">
      <w:pPr>
        <w:pStyle w:val="texto"/>
      </w:pPr>
      <w:r w:rsidRPr="00821BF8">
        <w:t>El programa LIFE+ Territorio Visón se enmarca en la iniciativa europea L</w:t>
      </w:r>
      <w:r w:rsidRPr="00821BF8">
        <w:t>I</w:t>
      </w:r>
      <w:r w:rsidRPr="00821BF8">
        <w:t>FE+ Nature and Biodiversity, y su objetivo es favorecer la recuperación y m</w:t>
      </w:r>
      <w:r w:rsidRPr="00821BF8">
        <w:t>e</w:t>
      </w:r>
      <w:r w:rsidRPr="00821BF8">
        <w:t>jora del hábitat potencial del visón europeo (Mustela lutreola), una especie en peligro de extinción. Para ello se recuperan llanuras de inundación y se trabaja para la mejora del estado ecológico de la masa de agua.</w:t>
      </w:r>
    </w:p>
    <w:p w:rsidR="00051AC1" w:rsidRPr="00821BF8" w:rsidRDefault="004B585C" w:rsidP="00821BF8">
      <w:pPr>
        <w:pStyle w:val="texto"/>
      </w:pPr>
      <w:r>
        <w:t xml:space="preserve">Al respecto </w:t>
      </w:r>
      <w:r w:rsidR="00051AC1" w:rsidRPr="00821BF8">
        <w:t>e</w:t>
      </w:r>
      <w:r>
        <w:t>l</w:t>
      </w:r>
      <w:r w:rsidR="00051AC1" w:rsidRPr="00821BF8">
        <w:t xml:space="preserve"> Gobierno de Navarra (competente en materia de medio a</w:t>
      </w:r>
      <w:r w:rsidR="00051AC1" w:rsidRPr="00821BF8">
        <w:t>m</w:t>
      </w:r>
      <w:r w:rsidR="00051AC1" w:rsidRPr="00821BF8">
        <w:t>biente) junto con el Ministerio de Medio Ambiente de España y la Autoridad del Agua del río Ebro (competentes en cuestiones relativas al agua) trabajan conjuntamente a través de sus empresas públicas, Gestión Ambiental de Nav</w:t>
      </w:r>
      <w:r w:rsidR="00051AC1" w:rsidRPr="00821BF8">
        <w:t>a</w:t>
      </w:r>
      <w:r w:rsidR="00051AC1" w:rsidRPr="00821BF8">
        <w:t>rra, S.A. (GAN) y </w:t>
      </w:r>
      <w:hyperlink r:id="rId14" w:history="1">
        <w:r w:rsidR="00051AC1" w:rsidRPr="00821BF8">
          <w:rPr>
            <w:rStyle w:val="Hipervnculo"/>
            <w:color w:val="auto"/>
            <w:u w:val="none"/>
          </w:rPr>
          <w:t>TRAGSA</w:t>
        </w:r>
      </w:hyperlink>
      <w:r w:rsidR="00051AC1" w:rsidRPr="00821BF8">
        <w:t xml:space="preserve">  (empresa </w:t>
      </w:r>
      <w:r>
        <w:t>del sector público estatal</w:t>
      </w:r>
      <w:r w:rsidR="00051AC1" w:rsidRPr="00821BF8">
        <w:t>) en el proye</w:t>
      </w:r>
      <w:r w:rsidR="00051AC1" w:rsidRPr="00821BF8">
        <w:t>c</w:t>
      </w:r>
      <w:r w:rsidR="00051AC1" w:rsidRPr="00821BF8">
        <w:t>to </w:t>
      </w:r>
      <w:r w:rsidR="00051AC1" w:rsidRPr="00821BF8">
        <w:rPr>
          <w:rStyle w:val="Textoennegrita"/>
          <w:b w:val="0"/>
          <w:bCs w:val="0"/>
        </w:rPr>
        <w:t>LIFE+ TerritorioVisón</w:t>
      </w:r>
      <w:r>
        <w:rPr>
          <w:rStyle w:val="Textoennegrita"/>
          <w:b w:val="0"/>
          <w:bCs w:val="0"/>
        </w:rPr>
        <w:t>. El objetivo</w:t>
      </w:r>
      <w:r w:rsidR="00051AC1" w:rsidRPr="00821BF8">
        <w:t xml:space="preserve"> es la recuperación de los hábitats fluvi</w:t>
      </w:r>
      <w:r w:rsidR="00051AC1" w:rsidRPr="00821BF8">
        <w:t>a</w:t>
      </w:r>
      <w:r w:rsidR="00051AC1" w:rsidRPr="00821BF8">
        <w:t>les en esta zona de Navarra, el </w:t>
      </w:r>
      <w:r w:rsidR="00051AC1" w:rsidRPr="00821BF8">
        <w:rPr>
          <w:rStyle w:val="Textoennegrita"/>
          <w:b w:val="0"/>
          <w:bCs w:val="0"/>
        </w:rPr>
        <w:t xml:space="preserve">curso bajo de los ríos Aragón y Arga. </w:t>
      </w:r>
      <w:r w:rsidR="00051AC1" w:rsidRPr="00821BF8">
        <w:t>Las aut</w:t>
      </w:r>
      <w:r w:rsidR="00051AC1" w:rsidRPr="00821BF8">
        <w:t>o</w:t>
      </w:r>
      <w:r w:rsidR="00051AC1" w:rsidRPr="00821BF8">
        <w:t>ridades locales, entre otras el Ayuntamiento de Mélida</w:t>
      </w:r>
      <w:r w:rsidR="0028281D">
        <w:t>,</w:t>
      </w:r>
      <w:r w:rsidR="00051AC1" w:rsidRPr="00821BF8">
        <w:t xml:space="preserve"> también apoyan el pr</w:t>
      </w:r>
      <w:r w:rsidR="00051AC1" w:rsidRPr="00821BF8">
        <w:t>o</w:t>
      </w:r>
      <w:r w:rsidR="00051AC1" w:rsidRPr="00821BF8">
        <w:t>yecto.</w:t>
      </w:r>
    </w:p>
    <w:p w:rsidR="00051AC1" w:rsidRPr="00E87452" w:rsidRDefault="00051AC1" w:rsidP="00821BF8">
      <w:pPr>
        <w:pStyle w:val="texto"/>
        <w:rPr>
          <w:spacing w:val="4"/>
        </w:rPr>
      </w:pPr>
      <w:r w:rsidRPr="00E87452">
        <w:rPr>
          <w:spacing w:val="4"/>
        </w:rPr>
        <w:t xml:space="preserve">Respecto a Mélida, el proyecto “Recuperación del espacio fluvial y creación de hábitat de visón en el Soto del Sequero y Soto San Miguel” comenzó con una desafectación de 37.300 </w:t>
      </w:r>
      <w:r w:rsidR="005307A1">
        <w:rPr>
          <w:spacing w:val="4"/>
        </w:rPr>
        <w:t>m</w:t>
      </w:r>
      <w:r w:rsidR="005307A1" w:rsidRPr="005307A1">
        <w:rPr>
          <w:spacing w:val="4"/>
          <w:vertAlign w:val="superscript"/>
        </w:rPr>
        <w:t>2</w:t>
      </w:r>
      <w:r w:rsidRPr="00E87452">
        <w:rPr>
          <w:spacing w:val="4"/>
        </w:rPr>
        <w:t xml:space="preserve"> de terreno comunal en los parajes citados, para su posterior cesión de uso a la empresa pública GAN. La desafectación fue aprob</w:t>
      </w:r>
      <w:r w:rsidRPr="00E87452">
        <w:rPr>
          <w:spacing w:val="4"/>
        </w:rPr>
        <w:t>a</w:t>
      </w:r>
      <w:r w:rsidRPr="00E87452">
        <w:rPr>
          <w:spacing w:val="4"/>
        </w:rPr>
        <w:t>da mediante Acuerdo de Gobierno de Navarra, de 17 de abril de 2013.</w:t>
      </w:r>
    </w:p>
    <w:p w:rsidR="00051AC1" w:rsidRPr="00821BF8" w:rsidRDefault="00051AC1" w:rsidP="00821BF8">
      <w:pPr>
        <w:pStyle w:val="texto"/>
      </w:pPr>
      <w:r w:rsidRPr="00821BF8">
        <w:t>Al mismo tiempo</w:t>
      </w:r>
      <w:r w:rsidR="0028281D">
        <w:t>,</w:t>
      </w:r>
      <w:r w:rsidRPr="00821BF8">
        <w:t xml:space="preserve"> se firm</w:t>
      </w:r>
      <w:r w:rsidR="004B585C">
        <w:t xml:space="preserve">ó </w:t>
      </w:r>
      <w:r w:rsidRPr="00821BF8">
        <w:t>un acuerdo para el desarrollo del proyecto entre el ayuntamiento y la empresa GAN, aprobando la cesión de uso de los terrenos para la ejecución de los trabajos relacionados en el proyecto.</w:t>
      </w:r>
    </w:p>
    <w:p w:rsidR="00051AC1" w:rsidRPr="00821BF8" w:rsidRDefault="00051AC1" w:rsidP="00821BF8">
      <w:pPr>
        <w:pStyle w:val="texto"/>
      </w:pPr>
      <w:r w:rsidRPr="00821BF8">
        <w:t xml:space="preserve">En este acuerdo se </w:t>
      </w:r>
      <w:r w:rsidR="00F875ED">
        <w:t>concretaron</w:t>
      </w:r>
      <w:r w:rsidRPr="00821BF8">
        <w:t xml:space="preserve"> las condiciones de la cesión de uso para 20 años, fijando un precio por la misma de un importe total de 20.027 euros. Por otra parte, se acuerda una compensación por la corta de madera de chopo exi</w:t>
      </w:r>
      <w:r w:rsidRPr="00821BF8">
        <w:t>s</w:t>
      </w:r>
      <w:r w:rsidRPr="00821BF8">
        <w:t xml:space="preserve">tente en las parcelas cedidas cuyo importe asciende a 13.155 euros. </w:t>
      </w:r>
    </w:p>
    <w:p w:rsidR="00051AC1" w:rsidRPr="00821BF8" w:rsidRDefault="00051AC1" w:rsidP="00821BF8">
      <w:pPr>
        <w:pStyle w:val="texto"/>
      </w:pPr>
      <w:r w:rsidRPr="00821BF8">
        <w:t>Con fecha 1 de agosto de 2013</w:t>
      </w:r>
      <w:r w:rsidR="006C62B7">
        <w:t>,</w:t>
      </w:r>
      <w:r w:rsidRPr="00821BF8">
        <w:t xml:space="preserve"> el ayuntamiento cobró y contabilizó un total de 33.182 euros por la cesión de uso acordada y la indemnización del arbolado existente en las parcelas.</w:t>
      </w:r>
    </w:p>
    <w:p w:rsidR="00051AC1" w:rsidRPr="00821BF8" w:rsidRDefault="004B585C" w:rsidP="00821BF8">
      <w:pPr>
        <w:pStyle w:val="texto"/>
      </w:pPr>
      <w:r>
        <w:t xml:space="preserve">No consta la formalización </w:t>
      </w:r>
      <w:r w:rsidR="00051AC1" w:rsidRPr="00821BF8">
        <w:t>del contrato de arrendamiento de las parcelas c</w:t>
      </w:r>
      <w:r w:rsidR="00051AC1" w:rsidRPr="00821BF8">
        <w:t>e</w:t>
      </w:r>
      <w:r w:rsidR="00051AC1" w:rsidRPr="00821BF8">
        <w:t>didas al que se remite expresamente el acuerdo firmado entre el ayuntamiento y GAN.</w:t>
      </w:r>
    </w:p>
    <w:p w:rsidR="00051AC1" w:rsidRPr="00051AC1" w:rsidRDefault="00051AC1" w:rsidP="00051AC1">
      <w:pPr>
        <w:pStyle w:val="atitulo2"/>
      </w:pPr>
      <w:bookmarkStart w:id="32" w:name="_Toc66193838"/>
      <w:bookmarkStart w:id="33" w:name="_Toc67302670"/>
      <w:r w:rsidRPr="00051AC1">
        <w:t>V.2. Contrato de obra de edificio de usos múltiples</w:t>
      </w:r>
      <w:bookmarkEnd w:id="32"/>
      <w:bookmarkEnd w:id="33"/>
    </w:p>
    <w:p w:rsidR="00051AC1" w:rsidRPr="00821BF8" w:rsidRDefault="00051AC1" w:rsidP="00821BF8">
      <w:pPr>
        <w:pStyle w:val="texto"/>
      </w:pPr>
      <w:r w:rsidRPr="00821BF8">
        <w:t>Con fecha 27 de diciembre de 2017</w:t>
      </w:r>
      <w:r w:rsidR="00E55C49">
        <w:t>,</w:t>
      </w:r>
      <w:r w:rsidRPr="00821BF8">
        <w:t xml:space="preserve"> el pleno del ayuntamiento aprueba el proyecto del edificio para usos múltiples de Mélida, aprueba un gasto de 659.711 euros, IVA excluido, y ordena el inicio del procedimiento de contrat</w:t>
      </w:r>
      <w:r w:rsidRPr="00821BF8">
        <w:t>a</w:t>
      </w:r>
      <w:r w:rsidRPr="00821BF8">
        <w:t xml:space="preserve">ción. </w:t>
      </w:r>
    </w:p>
    <w:p w:rsidR="00051AC1" w:rsidRPr="00821BF8" w:rsidRDefault="00051AC1" w:rsidP="00821BF8">
      <w:pPr>
        <w:pStyle w:val="texto"/>
      </w:pPr>
      <w:r w:rsidRPr="00821BF8">
        <w:t>La obra se adjudicó por 599.413 euros, importe que supuso una baja del nu</w:t>
      </w:r>
      <w:r w:rsidRPr="00821BF8">
        <w:t>e</w:t>
      </w:r>
      <w:r w:rsidRPr="00821BF8">
        <w:t>ve por ciento, y la ejecución real ha sido de 638.479 euros, IVA excluido en ambos casos. Se ha producido una desviación del 6,52 por ciento sobre el i</w:t>
      </w:r>
      <w:r w:rsidRPr="00821BF8">
        <w:t>m</w:t>
      </w:r>
      <w:r w:rsidRPr="00821BF8">
        <w:t>porte adjudicado.</w:t>
      </w:r>
    </w:p>
    <w:p w:rsidR="00051AC1" w:rsidRPr="00821BF8" w:rsidRDefault="00051AC1" w:rsidP="00821BF8">
      <w:pPr>
        <w:pStyle w:val="texto"/>
      </w:pPr>
      <w:r w:rsidRPr="00821BF8">
        <w:t>Hemos revisado la licitación, adjudicación y ejecución de la obra y compr</w:t>
      </w:r>
      <w:r w:rsidRPr="00821BF8">
        <w:t>o</w:t>
      </w:r>
      <w:r w:rsidRPr="00821BF8">
        <w:t xml:space="preserve">bamos que, en general, se ha tramitado conforme a la legislación contractual y el gasto está aprobado, justificado y correctamente contabilizado. No obstante, señalamos las siguientes </w:t>
      </w:r>
      <w:r w:rsidR="004B585C">
        <w:t>defici</w:t>
      </w:r>
      <w:r w:rsidRPr="00821BF8">
        <w:t>encias:</w:t>
      </w:r>
    </w:p>
    <w:p w:rsidR="00051AC1" w:rsidRDefault="00051AC1" w:rsidP="00821BF8">
      <w:pPr>
        <w:pStyle w:val="Prrafodelista"/>
        <w:numPr>
          <w:ilvl w:val="0"/>
          <w:numId w:val="9"/>
        </w:numPr>
        <w:tabs>
          <w:tab w:val="left" w:pos="426"/>
          <w:tab w:val="left" w:pos="567"/>
        </w:tabs>
        <w:ind w:left="0" w:firstLine="284"/>
        <w:contextualSpacing w:val="0"/>
        <w:rPr>
          <w:spacing w:val="6"/>
          <w:sz w:val="26"/>
          <w:szCs w:val="26"/>
          <w:lang w:eastAsia="es-ES"/>
        </w:rPr>
      </w:pPr>
      <w:r>
        <w:rPr>
          <w:spacing w:val="6"/>
          <w:sz w:val="26"/>
          <w:szCs w:val="26"/>
          <w:lang w:eastAsia="es-ES"/>
        </w:rPr>
        <w:t xml:space="preserve"> En el valor estimado de la licitación no se incluye expresamente el importe de las posibles modificaciones, que sí están recogidas en el pliego de cláusulas administrativas particulares (PCAP).</w:t>
      </w:r>
    </w:p>
    <w:p w:rsidR="00051AC1" w:rsidRDefault="00051AC1" w:rsidP="00821BF8">
      <w:pPr>
        <w:pStyle w:val="Prrafodelista"/>
        <w:numPr>
          <w:ilvl w:val="0"/>
          <w:numId w:val="9"/>
        </w:numPr>
        <w:tabs>
          <w:tab w:val="left" w:pos="426"/>
          <w:tab w:val="left" w:pos="567"/>
        </w:tabs>
        <w:ind w:left="0" w:firstLine="284"/>
        <w:contextualSpacing w:val="0"/>
        <w:rPr>
          <w:spacing w:val="6"/>
          <w:sz w:val="26"/>
          <w:szCs w:val="26"/>
          <w:lang w:eastAsia="es-ES"/>
        </w:rPr>
      </w:pPr>
      <w:r>
        <w:rPr>
          <w:spacing w:val="6"/>
          <w:sz w:val="26"/>
          <w:szCs w:val="26"/>
          <w:lang w:eastAsia="es-ES"/>
        </w:rPr>
        <w:t>El plazo de ejecución ofertado por el adjudicatario era de nueve meses y medio y el plazo real fue de casi 13 meses. No se acreditan en el expediente las causas de la demora producida por lo que no se ha podido valorar la procede</w:t>
      </w:r>
      <w:r>
        <w:rPr>
          <w:spacing w:val="6"/>
          <w:sz w:val="26"/>
          <w:szCs w:val="26"/>
          <w:lang w:eastAsia="es-ES"/>
        </w:rPr>
        <w:t>n</w:t>
      </w:r>
      <w:r>
        <w:rPr>
          <w:spacing w:val="6"/>
          <w:sz w:val="26"/>
          <w:szCs w:val="26"/>
          <w:lang w:eastAsia="es-ES"/>
        </w:rPr>
        <w:t>cia de imponer, en su caso, las penalidades previstas en el PCAP.</w:t>
      </w:r>
    </w:p>
    <w:p w:rsidR="00051AC1" w:rsidRDefault="00051AC1" w:rsidP="00821BF8">
      <w:pPr>
        <w:pStyle w:val="Prrafodelista"/>
        <w:numPr>
          <w:ilvl w:val="0"/>
          <w:numId w:val="9"/>
        </w:numPr>
        <w:tabs>
          <w:tab w:val="left" w:pos="426"/>
          <w:tab w:val="left" w:pos="567"/>
        </w:tabs>
        <w:ind w:left="0" w:firstLine="284"/>
        <w:contextualSpacing w:val="0"/>
        <w:rPr>
          <w:spacing w:val="6"/>
          <w:sz w:val="26"/>
          <w:szCs w:val="26"/>
          <w:lang w:eastAsia="es-ES"/>
        </w:rPr>
      </w:pPr>
      <w:r>
        <w:rPr>
          <w:spacing w:val="6"/>
          <w:sz w:val="26"/>
          <w:szCs w:val="26"/>
          <w:lang w:eastAsia="es-ES"/>
        </w:rPr>
        <w:t xml:space="preserve"> Posteriormente se ha aprobado y contabilizado una factura del adjudicat</w:t>
      </w:r>
      <w:r>
        <w:rPr>
          <w:spacing w:val="6"/>
          <w:sz w:val="26"/>
          <w:szCs w:val="26"/>
          <w:lang w:eastAsia="es-ES"/>
        </w:rPr>
        <w:t>a</w:t>
      </w:r>
      <w:r>
        <w:rPr>
          <w:spacing w:val="6"/>
          <w:sz w:val="26"/>
          <w:szCs w:val="26"/>
          <w:lang w:eastAsia="es-ES"/>
        </w:rPr>
        <w:t xml:space="preserve">rio de la obra por soterramiento de línea eléctrica </w:t>
      </w:r>
      <w:r w:rsidR="00260276">
        <w:rPr>
          <w:spacing w:val="6"/>
          <w:sz w:val="26"/>
          <w:szCs w:val="26"/>
          <w:lang w:eastAsia="es-ES"/>
        </w:rPr>
        <w:t xml:space="preserve">por </w:t>
      </w:r>
      <w:bookmarkStart w:id="34" w:name="_GoBack"/>
      <w:bookmarkEnd w:id="34"/>
      <w:r>
        <w:rPr>
          <w:spacing w:val="6"/>
          <w:sz w:val="26"/>
          <w:szCs w:val="26"/>
          <w:lang w:eastAsia="es-ES"/>
        </w:rPr>
        <w:t xml:space="preserve">importe de </w:t>
      </w:r>
      <w:r w:rsidR="00AA7978">
        <w:rPr>
          <w:spacing w:val="6"/>
          <w:sz w:val="26"/>
          <w:szCs w:val="26"/>
          <w:lang w:eastAsia="es-ES"/>
        </w:rPr>
        <w:t>36.151</w:t>
      </w:r>
      <w:r>
        <w:rPr>
          <w:spacing w:val="6"/>
          <w:sz w:val="26"/>
          <w:szCs w:val="26"/>
          <w:lang w:eastAsia="es-ES"/>
        </w:rPr>
        <w:t xml:space="preserve"> e</w:t>
      </w:r>
      <w:r>
        <w:rPr>
          <w:spacing w:val="6"/>
          <w:sz w:val="26"/>
          <w:szCs w:val="26"/>
          <w:lang w:eastAsia="es-ES"/>
        </w:rPr>
        <w:t>u</w:t>
      </w:r>
      <w:r>
        <w:rPr>
          <w:spacing w:val="6"/>
          <w:sz w:val="26"/>
          <w:szCs w:val="26"/>
          <w:lang w:eastAsia="es-ES"/>
        </w:rPr>
        <w:t>ros,</w:t>
      </w:r>
      <w:r w:rsidR="004B585C">
        <w:rPr>
          <w:spacing w:val="6"/>
          <w:sz w:val="26"/>
          <w:szCs w:val="26"/>
          <w:lang w:eastAsia="es-ES"/>
        </w:rPr>
        <w:t xml:space="preserve"> </w:t>
      </w:r>
      <w:r w:rsidR="00F0749D">
        <w:rPr>
          <w:spacing w:val="6"/>
          <w:sz w:val="26"/>
          <w:szCs w:val="26"/>
          <w:lang w:eastAsia="es-ES"/>
        </w:rPr>
        <w:t xml:space="preserve">IVA </w:t>
      </w:r>
      <w:r w:rsidR="00AA7978">
        <w:rPr>
          <w:spacing w:val="6"/>
          <w:sz w:val="26"/>
          <w:szCs w:val="26"/>
          <w:lang w:eastAsia="es-ES"/>
        </w:rPr>
        <w:t>ex</w:t>
      </w:r>
      <w:r w:rsidR="004B585C">
        <w:rPr>
          <w:spacing w:val="6"/>
          <w:sz w:val="26"/>
          <w:szCs w:val="26"/>
          <w:lang w:eastAsia="es-ES"/>
        </w:rPr>
        <w:t>cluido,</w:t>
      </w:r>
      <w:r>
        <w:rPr>
          <w:spacing w:val="6"/>
          <w:sz w:val="26"/>
          <w:szCs w:val="26"/>
          <w:lang w:eastAsia="es-ES"/>
        </w:rPr>
        <w:t xml:space="preserve"> trabajo </w:t>
      </w:r>
      <w:r w:rsidR="004B585C">
        <w:rPr>
          <w:spacing w:val="6"/>
          <w:sz w:val="26"/>
          <w:szCs w:val="26"/>
          <w:lang w:eastAsia="es-ES"/>
        </w:rPr>
        <w:t>no contemplado</w:t>
      </w:r>
      <w:r w:rsidR="00A05059">
        <w:rPr>
          <w:spacing w:val="6"/>
          <w:sz w:val="26"/>
          <w:szCs w:val="26"/>
          <w:lang w:eastAsia="es-ES"/>
        </w:rPr>
        <w:t xml:space="preserve"> en el proyecto de la obra.</w:t>
      </w:r>
    </w:p>
    <w:p w:rsidR="00051AC1" w:rsidRPr="00AC3CB9" w:rsidRDefault="00C1293C" w:rsidP="00821BF8">
      <w:pPr>
        <w:pStyle w:val="texto"/>
        <w:rPr>
          <w:shd w:val="clear" w:color="auto" w:fill="FFFFFF"/>
        </w:rPr>
      </w:pPr>
      <w:r w:rsidRPr="00832EE8">
        <w:rPr>
          <w:shd w:val="clear" w:color="auto" w:fill="FFFFFF"/>
        </w:rPr>
        <w:t xml:space="preserve">Se trata de una obra complementaria a la </w:t>
      </w:r>
      <w:r w:rsidR="00832EE8" w:rsidRPr="00832EE8">
        <w:rPr>
          <w:shd w:val="clear" w:color="auto" w:fill="FFFFFF"/>
        </w:rPr>
        <w:t xml:space="preserve">obra </w:t>
      </w:r>
      <w:r w:rsidRPr="00832EE8">
        <w:rPr>
          <w:shd w:val="clear" w:color="auto" w:fill="FFFFFF"/>
        </w:rPr>
        <w:t>principal</w:t>
      </w:r>
      <w:r w:rsidR="00AA7978">
        <w:rPr>
          <w:shd w:val="clear" w:color="auto" w:fill="FFFFFF"/>
        </w:rPr>
        <w:t xml:space="preserve">, que supone un seis por ciento sobre el total ejecutado, y </w:t>
      </w:r>
      <w:r w:rsidR="00832EE8" w:rsidRPr="00832EE8">
        <w:rPr>
          <w:shd w:val="clear" w:color="auto" w:fill="FFFFFF"/>
        </w:rPr>
        <w:t>que</w:t>
      </w:r>
      <w:r w:rsidR="004B585C" w:rsidRPr="00832EE8">
        <w:rPr>
          <w:shd w:val="clear" w:color="auto" w:fill="FFFFFF"/>
        </w:rPr>
        <w:t xml:space="preserve"> debía haberse tramitado conforme a lo establecido </w:t>
      </w:r>
      <w:r w:rsidR="00832EE8" w:rsidRPr="00832EE8">
        <w:rPr>
          <w:shd w:val="clear" w:color="auto" w:fill="FFFFFF"/>
        </w:rPr>
        <w:t>en</w:t>
      </w:r>
      <w:r w:rsidR="004B585C" w:rsidRPr="00832EE8">
        <w:rPr>
          <w:shd w:val="clear" w:color="auto" w:fill="FFFFFF"/>
        </w:rPr>
        <w:t xml:space="preserve"> la Ley Foral 6/2006, de 9 de junio, de Contratos Públicos.</w:t>
      </w:r>
    </w:p>
    <w:p w:rsidR="00051AC1" w:rsidRPr="00051AC1" w:rsidRDefault="00051AC1" w:rsidP="005B72E5">
      <w:pPr>
        <w:pStyle w:val="atitulo2"/>
        <w:spacing w:before="320"/>
      </w:pPr>
      <w:bookmarkStart w:id="35" w:name="_Toc66193839"/>
      <w:bookmarkStart w:id="36" w:name="_Toc67302671"/>
      <w:r w:rsidRPr="00051AC1">
        <w:t>V.3. Convenio con Fundación Diario de Navarra “Reto Solidario”</w:t>
      </w:r>
      <w:bookmarkEnd w:id="35"/>
      <w:bookmarkEnd w:id="36"/>
    </w:p>
    <w:p w:rsidR="00051AC1" w:rsidRPr="00332D3A" w:rsidRDefault="00051AC1" w:rsidP="00332D3A">
      <w:pPr>
        <w:pStyle w:val="texto"/>
        <w:spacing w:after="180"/>
      </w:pPr>
      <w:r w:rsidRPr="00332D3A">
        <w:t>La iniciativa denominada “Reto Solidario”, fue diseñada por la Fundación y la Obra Social “La Caixa”, con el objetivo de recaudar fondos para acciones sociales a través de la promoción de la actividad física. El proyecto que la Fu</w:t>
      </w:r>
      <w:r w:rsidRPr="00332D3A">
        <w:t>n</w:t>
      </w:r>
      <w:r w:rsidRPr="00332D3A">
        <w:t>dación impulsaba pretendía involucrar activamente a empresas, ciudadanos y organizaciones sociales con el objeto de obtener donaciones para destinarlos a un fin social.</w:t>
      </w:r>
    </w:p>
    <w:p w:rsidR="00051AC1" w:rsidRPr="00821BF8" w:rsidRDefault="00051AC1" w:rsidP="00332D3A">
      <w:pPr>
        <w:pStyle w:val="texto"/>
        <w:spacing w:after="180"/>
      </w:pPr>
      <w:r w:rsidRPr="00821BF8">
        <w:t>En octubre de 2016 el Ayuntamiento de Mélida y siete asociaciones locales sin ánimo de lucro decidieron participar de forma conjunta en la iniciativa ant</w:t>
      </w:r>
      <w:r w:rsidRPr="00821BF8">
        <w:t>e</w:t>
      </w:r>
      <w:r w:rsidRPr="00821BF8">
        <w:t xml:space="preserve">rior firmando con la Fundación el correspondiente acuerdo de colaboración. </w:t>
      </w:r>
    </w:p>
    <w:p w:rsidR="00051AC1" w:rsidRPr="00821BF8" w:rsidRDefault="00051AC1" w:rsidP="00332D3A">
      <w:pPr>
        <w:pStyle w:val="texto"/>
        <w:spacing w:after="180"/>
      </w:pPr>
      <w:r w:rsidRPr="00821BF8">
        <w:t>Las aportaciones voluntarias de los ayuntamientos podían servir para apoyar a una causa local o una causa social más general. En Mélida los fondos obten</w:t>
      </w:r>
      <w:r w:rsidRPr="00821BF8">
        <w:t>i</w:t>
      </w:r>
      <w:r w:rsidRPr="00821BF8">
        <w:t>dos a través de la Fundación y los aportados por el ayuntamiento se destinaron a las siete asociaciones participantes en el Reto Solidario.</w:t>
      </w:r>
    </w:p>
    <w:p w:rsidR="00051AC1" w:rsidRPr="00821BF8" w:rsidRDefault="00051AC1" w:rsidP="00332D3A">
      <w:pPr>
        <w:pStyle w:val="texto"/>
        <w:spacing w:after="180"/>
      </w:pPr>
      <w:r w:rsidRPr="00821BF8">
        <w:t xml:space="preserve"> A finales de 2017 el ayuntamiento recibió por parte de la Fundación un abono de 1.353 euros, fondos donados a la Fundación por empresas y particul</w:t>
      </w:r>
      <w:r w:rsidRPr="00821BF8">
        <w:t>a</w:t>
      </w:r>
      <w:r w:rsidRPr="00821BF8">
        <w:t xml:space="preserve">res locales, y en 2018 </w:t>
      </w:r>
      <w:r w:rsidR="004B585C">
        <w:t xml:space="preserve">el ayuntamiento </w:t>
      </w:r>
      <w:r w:rsidRPr="00821BF8">
        <w:t>abonó a las siete asociaciones partic</w:t>
      </w:r>
      <w:r w:rsidRPr="00821BF8">
        <w:t>i</w:t>
      </w:r>
      <w:r w:rsidRPr="00821BF8">
        <w:t>pantes un importe de 468 euros a cada una, es decir, un total de 3.274 euros. El gasto a cargo del ayuntamiento por tanto ha sido de 1.921 euros y se instrume</w:t>
      </w:r>
      <w:r w:rsidRPr="00821BF8">
        <w:t>n</w:t>
      </w:r>
      <w:r w:rsidRPr="00821BF8">
        <w:t>talizó a través de los correspondientes convenios con las asociaciones.</w:t>
      </w:r>
    </w:p>
    <w:p w:rsidR="00051AC1" w:rsidRPr="00821BF8" w:rsidRDefault="00051AC1" w:rsidP="00332D3A">
      <w:pPr>
        <w:pStyle w:val="texto"/>
        <w:spacing w:after="180"/>
      </w:pPr>
      <w:r w:rsidRPr="00821BF8">
        <w:t xml:space="preserve">El interventor municipal emitió nota de reparo en relación con los pagos </w:t>
      </w:r>
      <w:r w:rsidR="00200793">
        <w:t xml:space="preserve">a </w:t>
      </w:r>
      <w:r w:rsidRPr="00821BF8">
        <w:t xml:space="preserve">las asociaciones y el alcalde resolvió levantar dicho reparo y </w:t>
      </w:r>
      <w:r w:rsidR="004B585C">
        <w:t>abonar</w:t>
      </w:r>
      <w:r w:rsidRPr="00821BF8">
        <w:t xml:space="preserve"> los impo</w:t>
      </w:r>
      <w:r w:rsidRPr="00821BF8">
        <w:t>r</w:t>
      </w:r>
      <w:r w:rsidRPr="00821BF8">
        <w:t>tes citados.</w:t>
      </w:r>
    </w:p>
    <w:p w:rsidR="00051AC1" w:rsidRPr="00821BF8" w:rsidRDefault="00051AC1" w:rsidP="00332D3A">
      <w:pPr>
        <w:pStyle w:val="texto"/>
        <w:spacing w:after="180"/>
      </w:pPr>
      <w:r w:rsidRPr="00821BF8">
        <w:t xml:space="preserve">En definitiva, si bien consta la participación de las asociaciones locales en la iniciativa social del reto solidario, faltaría completar </w:t>
      </w:r>
      <w:r w:rsidR="004B585C">
        <w:t>la justificación</w:t>
      </w:r>
      <w:r w:rsidRPr="00821BF8">
        <w:t xml:space="preserve"> conforme a lo establecido en los </w:t>
      </w:r>
      <w:r w:rsidR="00C1293C">
        <w:t>correspondientes convenios</w:t>
      </w:r>
      <w:r w:rsidRPr="00821BF8">
        <w:t>.</w:t>
      </w:r>
    </w:p>
    <w:p w:rsidR="00051AC1" w:rsidRPr="00821BF8" w:rsidRDefault="00051AC1" w:rsidP="00332D3A">
      <w:pPr>
        <w:pStyle w:val="texto"/>
        <w:spacing w:after="180"/>
      </w:pPr>
      <w:r w:rsidRPr="00821BF8">
        <w:t>Recomendamos:</w:t>
      </w:r>
    </w:p>
    <w:p w:rsidR="00051AC1" w:rsidRDefault="00051AC1" w:rsidP="00332D3A">
      <w:pPr>
        <w:pStyle w:val="Prrafodelista"/>
        <w:numPr>
          <w:ilvl w:val="0"/>
          <w:numId w:val="9"/>
        </w:numPr>
        <w:tabs>
          <w:tab w:val="left" w:pos="426"/>
          <w:tab w:val="left" w:pos="567"/>
        </w:tabs>
        <w:spacing w:after="180"/>
        <w:ind w:left="0" w:firstLine="284"/>
        <w:contextualSpacing w:val="0"/>
        <w:rPr>
          <w:i/>
          <w:spacing w:val="6"/>
          <w:sz w:val="26"/>
          <w:szCs w:val="26"/>
          <w:lang w:eastAsia="es-ES"/>
        </w:rPr>
      </w:pPr>
      <w:r>
        <w:rPr>
          <w:i/>
          <w:spacing w:val="6"/>
          <w:sz w:val="26"/>
          <w:szCs w:val="26"/>
          <w:lang w:eastAsia="es-ES"/>
        </w:rPr>
        <w:t xml:space="preserve"> Formalizar el contrato de arrendamiento citado en el acuerdo para el desarrollo del proyecto Life+ Territorio Visón.</w:t>
      </w:r>
    </w:p>
    <w:p w:rsidR="00F00E4F" w:rsidRDefault="00F00E4F" w:rsidP="00332D3A">
      <w:pPr>
        <w:pStyle w:val="Prrafodelista"/>
        <w:numPr>
          <w:ilvl w:val="0"/>
          <w:numId w:val="9"/>
        </w:numPr>
        <w:tabs>
          <w:tab w:val="left" w:pos="426"/>
          <w:tab w:val="left" w:pos="567"/>
        </w:tabs>
        <w:spacing w:after="180"/>
        <w:ind w:left="0" w:firstLine="284"/>
        <w:contextualSpacing w:val="0"/>
        <w:rPr>
          <w:i/>
          <w:spacing w:val="6"/>
          <w:sz w:val="26"/>
          <w:szCs w:val="26"/>
          <w:lang w:eastAsia="es-ES"/>
        </w:rPr>
      </w:pPr>
      <w:r>
        <w:rPr>
          <w:i/>
          <w:spacing w:val="6"/>
          <w:sz w:val="26"/>
          <w:szCs w:val="26"/>
          <w:lang w:eastAsia="es-ES"/>
        </w:rPr>
        <w:t xml:space="preserve"> Acreditar las causas de la demora</w:t>
      </w:r>
      <w:r w:rsidR="005B1BA9">
        <w:rPr>
          <w:i/>
          <w:spacing w:val="6"/>
          <w:sz w:val="26"/>
          <w:szCs w:val="26"/>
          <w:lang w:eastAsia="es-ES"/>
        </w:rPr>
        <w:t xml:space="preserve"> producida</w:t>
      </w:r>
      <w:r>
        <w:rPr>
          <w:i/>
          <w:spacing w:val="6"/>
          <w:sz w:val="26"/>
          <w:szCs w:val="26"/>
          <w:lang w:eastAsia="es-ES"/>
        </w:rPr>
        <w:t xml:space="preserve"> en los contratos de obra e imponer las correspondientes penalidades en caso de que sean imputables al contratista.</w:t>
      </w:r>
    </w:p>
    <w:p w:rsidR="00051AC1" w:rsidRPr="00CF35B6" w:rsidRDefault="00051AC1" w:rsidP="00332D3A">
      <w:pPr>
        <w:pStyle w:val="Prrafodelista"/>
        <w:numPr>
          <w:ilvl w:val="0"/>
          <w:numId w:val="9"/>
        </w:numPr>
        <w:tabs>
          <w:tab w:val="left" w:pos="426"/>
          <w:tab w:val="left" w:pos="567"/>
        </w:tabs>
        <w:spacing w:after="180"/>
        <w:ind w:left="0" w:firstLine="284"/>
        <w:contextualSpacing w:val="0"/>
        <w:rPr>
          <w:i/>
          <w:spacing w:val="4"/>
          <w:sz w:val="26"/>
          <w:szCs w:val="26"/>
          <w:lang w:eastAsia="es-ES"/>
        </w:rPr>
      </w:pPr>
      <w:r w:rsidRPr="00CF35B6">
        <w:rPr>
          <w:i/>
          <w:spacing w:val="4"/>
          <w:sz w:val="26"/>
          <w:szCs w:val="26"/>
          <w:lang w:eastAsia="es-ES"/>
        </w:rPr>
        <w:t xml:space="preserve"> Tramitar </w:t>
      </w:r>
      <w:r w:rsidR="004B585C" w:rsidRPr="00CF35B6">
        <w:rPr>
          <w:i/>
          <w:spacing w:val="4"/>
          <w:sz w:val="26"/>
          <w:szCs w:val="26"/>
          <w:lang w:eastAsia="es-ES"/>
        </w:rPr>
        <w:t>el procedimiento</w:t>
      </w:r>
      <w:r w:rsidRPr="00CF35B6">
        <w:rPr>
          <w:i/>
          <w:spacing w:val="4"/>
          <w:sz w:val="26"/>
          <w:szCs w:val="26"/>
          <w:lang w:eastAsia="es-ES"/>
        </w:rPr>
        <w:t xml:space="preserve"> contemplado en la Ley Foral de Contratos Públ</w:t>
      </w:r>
      <w:r w:rsidRPr="00CF35B6">
        <w:rPr>
          <w:i/>
          <w:spacing w:val="4"/>
          <w:sz w:val="26"/>
          <w:szCs w:val="26"/>
          <w:lang w:eastAsia="es-ES"/>
        </w:rPr>
        <w:t>i</w:t>
      </w:r>
      <w:r w:rsidRPr="00CF35B6">
        <w:rPr>
          <w:i/>
          <w:spacing w:val="4"/>
          <w:sz w:val="26"/>
          <w:szCs w:val="26"/>
          <w:lang w:eastAsia="es-ES"/>
        </w:rPr>
        <w:t>cos en el caso de que se produzcan obras complementarias a la obra principal.</w:t>
      </w:r>
    </w:p>
    <w:p w:rsidR="00051AC1" w:rsidRDefault="00051AC1" w:rsidP="00332D3A">
      <w:pPr>
        <w:pStyle w:val="Prrafodelista"/>
        <w:numPr>
          <w:ilvl w:val="0"/>
          <w:numId w:val="9"/>
        </w:numPr>
        <w:tabs>
          <w:tab w:val="left" w:pos="426"/>
          <w:tab w:val="left" w:pos="567"/>
        </w:tabs>
        <w:spacing w:after="240"/>
        <w:ind w:left="0" w:firstLine="284"/>
        <w:contextualSpacing w:val="0"/>
        <w:rPr>
          <w:i/>
          <w:spacing w:val="6"/>
          <w:sz w:val="26"/>
          <w:szCs w:val="26"/>
          <w:lang w:eastAsia="es-ES"/>
        </w:rPr>
      </w:pPr>
      <w:r>
        <w:rPr>
          <w:i/>
          <w:spacing w:val="6"/>
          <w:sz w:val="26"/>
          <w:szCs w:val="26"/>
          <w:lang w:eastAsia="es-ES"/>
        </w:rPr>
        <w:t xml:space="preserve"> Completar la justificación conforme a lo previsto en los correspondientes convenios con las asociaciones.</w:t>
      </w:r>
    </w:p>
    <w:bookmarkEnd w:id="21"/>
    <w:bookmarkEnd w:id="22"/>
    <w:p w:rsidR="00EA0EED" w:rsidRPr="00B876D9" w:rsidRDefault="00EA0EED" w:rsidP="00B876D9">
      <w:pPr>
        <w:pStyle w:val="texto"/>
        <w:spacing w:after="240"/>
      </w:pPr>
      <w:r w:rsidRPr="00B876D9">
        <w:t xml:space="preserve">Informe que se emite a propuesta </w:t>
      </w:r>
      <w:r w:rsidR="003B0099" w:rsidRPr="00B876D9">
        <w:t>de la</w:t>
      </w:r>
      <w:r w:rsidRPr="00B876D9">
        <w:t xml:space="preserve"> auditor</w:t>
      </w:r>
      <w:r w:rsidR="003B0099" w:rsidRPr="00B876D9">
        <w:t>a</w:t>
      </w:r>
      <w:r w:rsidRPr="00B876D9">
        <w:t xml:space="preserve"> </w:t>
      </w:r>
      <w:r w:rsidR="003B0099" w:rsidRPr="00B876D9">
        <w:t>Edurne Martinikorena Matxain</w:t>
      </w:r>
      <w:r w:rsidRPr="00B876D9">
        <w:t>, responsable de la realización de este trabajo, una vez cumplimentados los trámites previstos por la normativa vigente.</w:t>
      </w:r>
    </w:p>
    <w:p w:rsidR="00EA0EED" w:rsidRPr="00A05059" w:rsidRDefault="00EA0EED" w:rsidP="00EA0EED">
      <w:pPr>
        <w:tabs>
          <w:tab w:val="center" w:pos="540"/>
          <w:tab w:val="center" w:pos="3969"/>
          <w:tab w:val="center" w:pos="5103"/>
          <w:tab w:val="center" w:pos="6237"/>
          <w:tab w:val="center" w:pos="7371"/>
        </w:tabs>
        <w:spacing w:before="280"/>
        <w:jc w:val="center"/>
        <w:rPr>
          <w:spacing w:val="6"/>
          <w:sz w:val="26"/>
          <w:szCs w:val="24"/>
        </w:rPr>
      </w:pPr>
      <w:r w:rsidRPr="00A05059">
        <w:rPr>
          <w:spacing w:val="6"/>
          <w:sz w:val="26"/>
          <w:szCs w:val="24"/>
        </w:rPr>
        <w:t>Pamplona</w:t>
      </w:r>
      <w:r w:rsidRPr="00F861B7">
        <w:rPr>
          <w:spacing w:val="6"/>
          <w:sz w:val="26"/>
          <w:szCs w:val="24"/>
        </w:rPr>
        <w:t xml:space="preserve">, </w:t>
      </w:r>
      <w:r w:rsidR="00F861B7" w:rsidRPr="00F861B7">
        <w:rPr>
          <w:spacing w:val="6"/>
          <w:sz w:val="26"/>
          <w:szCs w:val="24"/>
        </w:rPr>
        <w:t>23</w:t>
      </w:r>
      <w:r w:rsidRPr="00F861B7">
        <w:rPr>
          <w:spacing w:val="6"/>
          <w:sz w:val="26"/>
          <w:szCs w:val="24"/>
        </w:rPr>
        <w:t xml:space="preserve"> </w:t>
      </w:r>
      <w:r w:rsidR="00A05059" w:rsidRPr="00F861B7">
        <w:rPr>
          <w:spacing w:val="6"/>
          <w:sz w:val="26"/>
          <w:szCs w:val="24"/>
        </w:rPr>
        <w:t>de</w:t>
      </w:r>
      <w:r w:rsidRPr="00F861B7">
        <w:rPr>
          <w:spacing w:val="6"/>
          <w:sz w:val="26"/>
          <w:szCs w:val="24"/>
        </w:rPr>
        <w:t xml:space="preserve"> marzo de 2021</w:t>
      </w:r>
    </w:p>
    <w:p w:rsidR="00EA0EED" w:rsidRDefault="00EA0EED" w:rsidP="00EA0EED">
      <w:pPr>
        <w:tabs>
          <w:tab w:val="center" w:pos="6237"/>
          <w:tab w:val="center" w:pos="7371"/>
        </w:tabs>
        <w:spacing w:after="60"/>
        <w:jc w:val="center"/>
        <w:rPr>
          <w:spacing w:val="6"/>
          <w:sz w:val="26"/>
          <w:szCs w:val="24"/>
        </w:rPr>
      </w:pPr>
      <w:r w:rsidRPr="007B4C24">
        <w:rPr>
          <w:spacing w:val="6"/>
          <w:sz w:val="26"/>
          <w:szCs w:val="24"/>
        </w:rPr>
        <w:t>La presidenta,</w:t>
      </w:r>
    </w:p>
    <w:p w:rsidR="00EA0EED" w:rsidRPr="007B4C24" w:rsidRDefault="00EA0EED" w:rsidP="00EA0EED">
      <w:pPr>
        <w:tabs>
          <w:tab w:val="center" w:pos="6237"/>
          <w:tab w:val="center" w:pos="7371"/>
        </w:tabs>
        <w:spacing w:after="60"/>
        <w:jc w:val="center"/>
        <w:rPr>
          <w:spacing w:val="6"/>
          <w:sz w:val="26"/>
          <w:szCs w:val="24"/>
        </w:rPr>
      </w:pPr>
      <w:r w:rsidRPr="007B4C24">
        <w:rPr>
          <w:spacing w:val="6"/>
          <w:sz w:val="26"/>
          <w:szCs w:val="24"/>
        </w:rPr>
        <w:t xml:space="preserve">Asunción Olaechea Estanga </w:t>
      </w:r>
    </w:p>
    <w:p w:rsidR="00D52170" w:rsidRDefault="00D52170">
      <w:pPr>
        <w:spacing w:after="0"/>
        <w:ind w:firstLine="0"/>
        <w:jc w:val="left"/>
        <w:rPr>
          <w:spacing w:val="6"/>
          <w:sz w:val="26"/>
          <w:szCs w:val="24"/>
        </w:rPr>
      </w:pPr>
      <w:r>
        <w:br w:type="page"/>
      </w:r>
    </w:p>
    <w:p w:rsidR="00D52170" w:rsidRDefault="00D52170" w:rsidP="008B2BA5">
      <w:pPr>
        <w:pStyle w:val="atitulo1"/>
        <w:jc w:val="left"/>
        <w:rPr>
          <w:bCs/>
          <w:color w:val="auto"/>
          <w:sz w:val="32"/>
        </w:rPr>
      </w:pPr>
      <w:bookmarkStart w:id="37" w:name="_Toc4671438"/>
      <w:bookmarkStart w:id="38" w:name="_Toc60127698"/>
      <w:bookmarkStart w:id="39" w:name="_Toc60127854"/>
      <w:bookmarkStart w:id="40" w:name="_Toc67302672"/>
      <w:r w:rsidRPr="00F555B0">
        <w:rPr>
          <w:bCs/>
          <w:color w:val="auto"/>
          <w:sz w:val="32"/>
        </w:rPr>
        <w:t>Alegaciones formuladas al informe provisional</w:t>
      </w:r>
      <w:bookmarkEnd w:id="37"/>
      <w:bookmarkEnd w:id="38"/>
      <w:bookmarkEnd w:id="39"/>
      <w:bookmarkEnd w:id="40"/>
    </w:p>
    <w:p w:rsidR="008B2BA5" w:rsidRDefault="008B2BA5" w:rsidP="008B2BA5">
      <w:r>
        <w:t xml:space="preserve">Don José María Sesma </w:t>
      </w:r>
      <w:proofErr w:type="spellStart"/>
      <w:r>
        <w:t>Aznárez</w:t>
      </w:r>
      <w:proofErr w:type="spellEnd"/>
      <w:r>
        <w:t xml:space="preserve">, en su condición de Alcalde del Ayuntamiento de </w:t>
      </w:r>
      <w:proofErr w:type="spellStart"/>
      <w:r>
        <w:t>Mélida</w:t>
      </w:r>
      <w:proofErr w:type="spellEnd"/>
      <w:r>
        <w:t xml:space="preserve"> hasta las elecciones de mayo de 2019, con domicilio a efecto de notificaciones en el propio Ayuntamiento comparece y como mejor proceda en Derecho,</w:t>
      </w:r>
    </w:p>
    <w:p w:rsidR="008B2BA5" w:rsidRDefault="008B2BA5" w:rsidP="008B2BA5">
      <w:r>
        <w:t>EXPONE</w:t>
      </w:r>
    </w:p>
    <w:p w:rsidR="008B2BA5" w:rsidRDefault="008B2BA5" w:rsidP="008B2BA5">
      <w:r>
        <w:t xml:space="preserve">He recibido el informe provisional de fiscalización sobre el programa Territorio Visón, contrato del edificio de usos múltiples y el convenio Reto Solidario del Ayuntamiento de </w:t>
      </w:r>
      <w:proofErr w:type="spellStart"/>
      <w:r>
        <w:t>Mélida</w:t>
      </w:r>
      <w:proofErr w:type="spellEnd"/>
    </w:p>
    <w:p w:rsidR="008B2BA5" w:rsidRDefault="008B2BA5" w:rsidP="008B2BA5">
      <w:r>
        <w:t>Que dentro del plazo otorgado en el propio informe provisional y por medio del presente escrito fo</w:t>
      </w:r>
      <w:r>
        <w:t>r</w:t>
      </w:r>
      <w:r>
        <w:t>mula las siguientes alegaciones para que sean tomadas en consideración e incorporadas al Informe definitivo que se emita:</w:t>
      </w:r>
    </w:p>
    <w:p w:rsidR="008B2BA5" w:rsidRDefault="008B2BA5" w:rsidP="008B2BA5">
      <w:r>
        <w:t>Me gustaría aclarar, en primer lugar, que los expedientes tratados en el informe se tramitaron hace v</w:t>
      </w:r>
      <w:r>
        <w:t>a</w:t>
      </w:r>
      <w:r>
        <w:t xml:space="preserve">rios años y no tengo posibilidad de consulta en la actualidad por no ser el Alcalde de </w:t>
      </w:r>
      <w:proofErr w:type="spellStart"/>
      <w:r>
        <w:t>Mélida</w:t>
      </w:r>
      <w:proofErr w:type="spellEnd"/>
      <w:r>
        <w:t xml:space="preserve"> en estos mome</w:t>
      </w:r>
      <w:r>
        <w:t>n</w:t>
      </w:r>
      <w:r>
        <w:t>tos. Por eso, solicito se tenga en consideración ante posibles inconcreciones en mis alegaciones.</w:t>
      </w:r>
    </w:p>
    <w:p w:rsidR="008B2BA5" w:rsidRDefault="008B2BA5" w:rsidP="008B2BA5">
      <w:r>
        <w:t>Alegación 1: En relación al apartado "Fundamento de la opinión con salvedades", tras hablar con la persona que estaba en la Secretaria en su momento me gustaría alegar lo siguiente: "el soterramiento de la línea eléctrica no puede considerarse una obra complementaria porque no resulta necesaria para la ejecución del contrato inicial (artículo 73.2 a) Ley Foral 6/2006). Debe aplicarse directamente el apartado 73.2.c) en base al 105.4.b) por ser susceptible de un aprovechamiento independiente. Por tanto; al no exceder de 30.000 euros IVA excluido y cumplir con  la reserva de crédito y la presentación de  factura, es posible la ejecución del soterramiento conforme a la tramitación realizada".</w:t>
      </w:r>
    </w:p>
    <w:p w:rsidR="008B2BA5" w:rsidRDefault="008B2BA5" w:rsidP="008B2BA5">
      <w:r>
        <w:t>Alegación 2: En relación al apartado V.1. Programa Territorio Visón alego que como Alcalde firmaba aquellos documentos que la Secretaría me confirmaba que eran conforme a Derecho. Desconocía la concreta tramitación de los aspectos jurídicos de los expedientes. Entiendo que la no formalización del contrato de arrendamiento se debe a un error en la gestión administrativa.</w:t>
      </w:r>
    </w:p>
    <w:p w:rsidR="008B2BA5" w:rsidRDefault="008B2BA5" w:rsidP="008B2BA5">
      <w:r>
        <w:t>Que, teniendo por presentado en tiempo y forma, se admita a trámite este escrito de alegaciones y de conformidad con su contenido se modifique el informe en los términos expuestos en las alegaciones.</w:t>
      </w:r>
    </w:p>
    <w:p w:rsidR="008B2BA5" w:rsidRDefault="008B2BA5" w:rsidP="008B2BA5">
      <w:r>
        <w:t xml:space="preserve">En </w:t>
      </w:r>
      <w:proofErr w:type="spellStart"/>
      <w:r>
        <w:t>Mélida</w:t>
      </w:r>
      <w:proofErr w:type="spellEnd"/>
      <w:r>
        <w:t xml:space="preserve"> a 17 de marzo del 2021.</w:t>
      </w:r>
    </w:p>
    <w:p w:rsidR="008B2BA5" w:rsidRDefault="008B2BA5" w:rsidP="008B2BA5">
      <w:r>
        <w:t xml:space="preserve">El exalcalde de </w:t>
      </w:r>
      <w:proofErr w:type="spellStart"/>
      <w:r>
        <w:t>Mélida</w:t>
      </w:r>
      <w:proofErr w:type="spellEnd"/>
      <w:r>
        <w:t xml:space="preserve">: José María Sesma </w:t>
      </w:r>
      <w:proofErr w:type="spellStart"/>
      <w:r>
        <w:t>Aznárez</w:t>
      </w:r>
      <w:proofErr w:type="spellEnd"/>
    </w:p>
    <w:p w:rsidR="00D52170" w:rsidRDefault="00D52170" w:rsidP="00D52170">
      <w:pPr>
        <w:pStyle w:val="texto"/>
        <w:tabs>
          <w:tab w:val="clear" w:pos="2835"/>
          <w:tab w:val="clear" w:pos="3969"/>
          <w:tab w:val="clear" w:pos="5103"/>
          <w:tab w:val="clear" w:pos="6237"/>
          <w:tab w:val="clear" w:pos="7371"/>
          <w:tab w:val="left" w:pos="480"/>
          <w:tab w:val="num" w:pos="600"/>
          <w:tab w:val="num" w:pos="720"/>
          <w:tab w:val="num" w:pos="1320"/>
        </w:tabs>
        <w:rPr>
          <w:sz w:val="24"/>
        </w:rPr>
      </w:pPr>
    </w:p>
    <w:p w:rsidR="008B2BA5" w:rsidRPr="00D52170" w:rsidRDefault="008B2BA5" w:rsidP="00D52170">
      <w:pPr>
        <w:pStyle w:val="texto"/>
        <w:tabs>
          <w:tab w:val="clear" w:pos="2835"/>
          <w:tab w:val="clear" w:pos="3969"/>
          <w:tab w:val="clear" w:pos="5103"/>
          <w:tab w:val="clear" w:pos="6237"/>
          <w:tab w:val="clear" w:pos="7371"/>
          <w:tab w:val="left" w:pos="480"/>
          <w:tab w:val="num" w:pos="600"/>
          <w:tab w:val="num" w:pos="720"/>
          <w:tab w:val="num" w:pos="1320"/>
        </w:tabs>
        <w:rPr>
          <w:sz w:val="24"/>
        </w:rPr>
      </w:pPr>
    </w:p>
    <w:p w:rsidR="00D52170" w:rsidRDefault="00D52170" w:rsidP="00D52170">
      <w:pPr>
        <w:pStyle w:val="texto"/>
        <w:tabs>
          <w:tab w:val="clear" w:pos="2835"/>
          <w:tab w:val="clear" w:pos="3969"/>
          <w:tab w:val="clear" w:pos="5103"/>
          <w:tab w:val="clear" w:pos="6237"/>
          <w:tab w:val="clear" w:pos="7371"/>
          <w:tab w:val="left" w:pos="480"/>
          <w:tab w:val="num" w:pos="600"/>
          <w:tab w:val="num" w:pos="720"/>
          <w:tab w:val="num" w:pos="1320"/>
        </w:tabs>
        <w:rPr>
          <w:sz w:val="24"/>
        </w:rPr>
        <w:sectPr w:rsidR="00D52170" w:rsidSect="00D2472C">
          <w:headerReference w:type="even" r:id="rId15"/>
          <w:footerReference w:type="default" r:id="rId16"/>
          <w:type w:val="oddPage"/>
          <w:pgSz w:w="11907" w:h="16840" w:code="9"/>
          <w:pgMar w:top="2109" w:right="1559" w:bottom="1644" w:left="1559" w:header="369" w:footer="136" w:gutter="0"/>
          <w:pgNumType w:start="3"/>
          <w:cols w:space="720"/>
          <w:docGrid w:linePitch="360"/>
        </w:sectPr>
      </w:pPr>
    </w:p>
    <w:p w:rsidR="00D52170" w:rsidRPr="00F555B0" w:rsidRDefault="00D52170" w:rsidP="00D52170">
      <w:pPr>
        <w:pStyle w:val="atitulo1"/>
        <w:rPr>
          <w:color w:val="auto"/>
        </w:rPr>
      </w:pPr>
      <w:bookmarkStart w:id="41" w:name="_Toc4671439"/>
      <w:bookmarkStart w:id="42" w:name="_Toc60127699"/>
      <w:bookmarkStart w:id="43" w:name="_Toc60127855"/>
      <w:bookmarkStart w:id="44" w:name="_Toc67302673"/>
      <w:r w:rsidRPr="00F555B0">
        <w:rPr>
          <w:color w:val="auto"/>
        </w:rPr>
        <w:t>Contestación de la Cámara de Comptos a las alegaciones presentadas al informe provisional</w:t>
      </w:r>
      <w:bookmarkEnd w:id="41"/>
      <w:bookmarkEnd w:id="42"/>
      <w:bookmarkEnd w:id="43"/>
      <w:bookmarkEnd w:id="44"/>
    </w:p>
    <w:p w:rsidR="008143F5" w:rsidRPr="00441F71" w:rsidRDefault="008143F5" w:rsidP="008143F5">
      <w:pPr>
        <w:pStyle w:val="texto"/>
        <w:rPr>
          <w:rFonts w:ascii="Arial" w:hAnsi="Arial" w:cs="Arial"/>
          <w:sz w:val="24"/>
        </w:rPr>
      </w:pPr>
      <w:r w:rsidRPr="008529A6">
        <w:rPr>
          <w:rFonts w:ascii="Arial" w:hAnsi="Arial" w:cs="Arial"/>
          <w:noProof/>
          <w:sz w:val="24"/>
          <w:lang w:val="es-ES" w:eastAsia="es-ES"/>
        </w:rPr>
        <mc:AlternateContent>
          <mc:Choice Requires="wps">
            <w:drawing>
              <wp:anchor distT="0" distB="0" distL="114300" distR="114300" simplePos="0" relativeHeight="251659776" behindDoc="0" locked="0" layoutInCell="1" allowOverlap="1" wp14:anchorId="095C287E" wp14:editId="2F8A1994">
                <wp:simplePos x="0" y="0"/>
                <wp:positionH relativeFrom="column">
                  <wp:posOffset>2603500</wp:posOffset>
                </wp:positionH>
                <wp:positionV relativeFrom="paragraph">
                  <wp:posOffset>7532370</wp:posOffset>
                </wp:positionV>
                <wp:extent cx="698500" cy="431800"/>
                <wp:effectExtent l="0" t="0" r="6350" b="635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43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794A990" id="Rectángulo 11" o:spid="_x0000_s1026" style="position:absolute;margin-left:205pt;margin-top:593.1pt;width:55pt;height: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" stroked="f"/>
            </w:pict>
          </mc:Fallback>
        </mc:AlternateContent>
      </w:r>
      <w:r w:rsidRPr="00441F71">
        <w:rPr>
          <w:rFonts w:ascii="Arial" w:hAnsi="Arial" w:cs="Arial"/>
          <w:sz w:val="24"/>
        </w:rPr>
        <w:t xml:space="preserve">Analizadas las alegaciones </w:t>
      </w:r>
      <w:r w:rsidRPr="006972AC">
        <w:rPr>
          <w:rFonts w:ascii="Arial" w:hAnsi="Arial" w:cs="Arial"/>
          <w:sz w:val="24"/>
        </w:rPr>
        <w:t xml:space="preserve">presentadas </w:t>
      </w:r>
      <w:r>
        <w:rPr>
          <w:rFonts w:ascii="Arial" w:hAnsi="Arial" w:cs="Arial"/>
          <w:sz w:val="24"/>
        </w:rPr>
        <w:t xml:space="preserve">por </w:t>
      </w:r>
      <w:r w:rsidR="00B664F4">
        <w:rPr>
          <w:rFonts w:ascii="Arial" w:hAnsi="Arial" w:cs="Arial"/>
          <w:sz w:val="24"/>
        </w:rPr>
        <w:t>el exalcalde</w:t>
      </w:r>
      <w:r w:rsidRPr="001E2805">
        <w:rPr>
          <w:rFonts w:ascii="Arial" w:hAnsi="Arial" w:cs="Arial"/>
          <w:sz w:val="24"/>
        </w:rPr>
        <w:t xml:space="preserve"> del Ayuntamiento de </w:t>
      </w:r>
      <w:r>
        <w:rPr>
          <w:rFonts w:ascii="Arial" w:hAnsi="Arial" w:cs="Arial"/>
          <w:sz w:val="24"/>
        </w:rPr>
        <w:t>Mélida</w:t>
      </w:r>
      <w:r w:rsidRPr="001E2805">
        <w:rPr>
          <w:rFonts w:ascii="Arial" w:hAnsi="Arial" w:cs="Arial"/>
          <w:sz w:val="24"/>
        </w:rPr>
        <w:t xml:space="preserve">, se incorporan éstas a dicho informe y, al entender </w:t>
      </w:r>
      <w:r w:rsidRPr="00441F71">
        <w:rPr>
          <w:rFonts w:ascii="Arial" w:hAnsi="Arial" w:cs="Arial"/>
          <w:sz w:val="24"/>
        </w:rPr>
        <w:t>que no afectan al fondo del mismo, se eleva el informe provisional a definitivo.</w:t>
      </w:r>
    </w:p>
    <w:p w:rsidR="008143F5" w:rsidRPr="006972AC" w:rsidRDefault="008143F5" w:rsidP="008143F5">
      <w:pPr>
        <w:pStyle w:val="texto"/>
        <w:tabs>
          <w:tab w:val="clear" w:pos="2835"/>
          <w:tab w:val="clear" w:pos="3969"/>
          <w:tab w:val="clear" w:pos="5103"/>
          <w:tab w:val="clear" w:pos="6237"/>
          <w:tab w:val="clear" w:pos="7371"/>
        </w:tabs>
        <w:spacing w:after="220"/>
        <w:ind w:firstLine="0"/>
        <w:jc w:val="center"/>
        <w:rPr>
          <w:rFonts w:ascii="Arial" w:hAnsi="Arial" w:cs="Arial"/>
          <w:sz w:val="24"/>
        </w:rPr>
      </w:pPr>
      <w:r w:rsidRPr="00441F71">
        <w:rPr>
          <w:rFonts w:ascii="Arial" w:hAnsi="Arial" w:cs="Arial"/>
          <w:sz w:val="24"/>
        </w:rPr>
        <w:t>Pamplona</w:t>
      </w:r>
      <w:r w:rsidRPr="006972AC">
        <w:rPr>
          <w:rFonts w:ascii="Arial" w:hAnsi="Arial" w:cs="Arial"/>
          <w:sz w:val="24"/>
        </w:rPr>
        <w:t xml:space="preserve">, </w:t>
      </w:r>
      <w:r w:rsidR="00B664F4">
        <w:rPr>
          <w:rFonts w:ascii="Arial" w:hAnsi="Arial" w:cs="Arial"/>
          <w:sz w:val="24"/>
        </w:rPr>
        <w:t>23</w:t>
      </w:r>
      <w:r>
        <w:rPr>
          <w:rFonts w:ascii="Arial" w:hAnsi="Arial" w:cs="Arial"/>
          <w:sz w:val="24"/>
        </w:rPr>
        <w:t xml:space="preserve"> de marzo de 2021</w:t>
      </w:r>
    </w:p>
    <w:p w:rsidR="008143F5" w:rsidRPr="003D05F9" w:rsidRDefault="008143F5" w:rsidP="008143F5">
      <w:pPr>
        <w:pStyle w:val="texto"/>
        <w:spacing w:after="100"/>
        <w:jc w:val="center"/>
        <w:rPr>
          <w:rFonts w:ascii="Arial" w:hAnsi="Arial" w:cs="Arial"/>
          <w:sz w:val="24"/>
        </w:rPr>
      </w:pPr>
      <w:r w:rsidRPr="003D05F9">
        <w:rPr>
          <w:rFonts w:ascii="Arial" w:hAnsi="Arial" w:cs="Arial"/>
          <w:sz w:val="24"/>
        </w:rPr>
        <w:t>La presidenta,</w:t>
      </w:r>
      <w:r>
        <w:rPr>
          <w:rFonts w:ascii="Arial" w:hAnsi="Arial" w:cs="Arial"/>
          <w:sz w:val="24"/>
        </w:rPr>
        <w:t xml:space="preserve"> </w:t>
      </w:r>
    </w:p>
    <w:p w:rsidR="008143F5" w:rsidRPr="003D05F9" w:rsidRDefault="008143F5" w:rsidP="008143F5">
      <w:pPr>
        <w:pStyle w:val="texto"/>
        <w:jc w:val="center"/>
        <w:rPr>
          <w:rFonts w:ascii="Arial" w:hAnsi="Arial" w:cs="Arial"/>
          <w:sz w:val="24"/>
        </w:rPr>
      </w:pPr>
      <w:r w:rsidRPr="003D05F9">
        <w:rPr>
          <w:rFonts w:ascii="Arial" w:hAnsi="Arial" w:cs="Arial"/>
          <w:sz w:val="24"/>
        </w:rPr>
        <w:t>Asunción Olaechea Estanga</w:t>
      </w:r>
    </w:p>
    <w:p w:rsidR="008143F5" w:rsidRDefault="008143F5" w:rsidP="00D52170">
      <w:pPr>
        <w:autoSpaceDE w:val="0"/>
        <w:autoSpaceDN w:val="0"/>
        <w:adjustRightInd w:val="0"/>
        <w:spacing w:after="0"/>
        <w:rPr>
          <w:rFonts w:ascii="Arial" w:hAnsi="Arial" w:cs="Arial"/>
          <w:sz w:val="24"/>
          <w:szCs w:val="24"/>
          <w:lang w:val="es-ES"/>
        </w:rPr>
      </w:pPr>
    </w:p>
    <w:p w:rsidR="00D52170" w:rsidRDefault="00D52170" w:rsidP="00D52170">
      <w:pPr>
        <w:pStyle w:val="atitulo1"/>
        <w:jc w:val="right"/>
        <w:rPr>
          <w:bCs/>
          <w:color w:val="auto"/>
          <w:sz w:val="32"/>
        </w:rPr>
      </w:pPr>
    </w:p>
    <w:p w:rsidR="00FA4E1D" w:rsidRPr="004B2F01" w:rsidRDefault="00FA4E1D" w:rsidP="00EA0EED">
      <w:pPr>
        <w:pStyle w:val="texto"/>
        <w:tabs>
          <w:tab w:val="clear" w:pos="2835"/>
          <w:tab w:val="clear" w:pos="3969"/>
          <w:tab w:val="clear" w:pos="5103"/>
          <w:tab w:val="clear" w:pos="6237"/>
          <w:tab w:val="clear" w:pos="7371"/>
          <w:tab w:val="left" w:pos="480"/>
          <w:tab w:val="num" w:pos="720"/>
          <w:tab w:val="num" w:pos="1320"/>
        </w:tabs>
        <w:ind w:left="289" w:firstLine="0"/>
        <w:jc w:val="center"/>
      </w:pPr>
    </w:p>
    <w:sectPr w:rsidR="00FA4E1D" w:rsidRPr="004B2F01" w:rsidSect="00D52170">
      <w:footerReference w:type="default" r:id="rId17"/>
      <w:pgSz w:w="11907" w:h="16840" w:code="9"/>
      <w:pgMar w:top="2109" w:right="1559" w:bottom="1644" w:left="1559" w:header="369" w:footer="136"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AC1" w:rsidRDefault="00051AC1">
      <w:r>
        <w:separator/>
      </w:r>
    </w:p>
    <w:p w:rsidR="00051AC1" w:rsidRDefault="00051AC1"/>
    <w:p w:rsidR="00051AC1" w:rsidRDefault="00051AC1"/>
    <w:p w:rsidR="00051AC1" w:rsidRDefault="00051AC1"/>
  </w:endnote>
  <w:endnote w:type="continuationSeparator" w:id="0">
    <w:p w:rsidR="00051AC1" w:rsidRDefault="00051AC1">
      <w:r>
        <w:continuationSeparator/>
      </w:r>
    </w:p>
    <w:p w:rsidR="00051AC1" w:rsidRDefault="00051AC1"/>
    <w:p w:rsidR="00051AC1" w:rsidRDefault="00051AC1"/>
    <w:p w:rsidR="00051AC1" w:rsidRDefault="00051A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jan">
    <w:panose1 w:val="00000000000000000000"/>
    <w:charset w:val="00"/>
    <w:family w:val="roman"/>
    <w:notTrueType/>
    <w:pitch w:val="variable"/>
    <w:sig w:usb0="00000003" w:usb1="00000000" w:usb2="00000000" w:usb3="00000000" w:csb0="00000001" w:csb1="00000000"/>
  </w:font>
  <w:font w:name="GillSans">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406" w:rsidRDefault="005C6406"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C6406" w:rsidRDefault="005C6406"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406" w:rsidRPr="00F03814" w:rsidRDefault="00FA495F"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5C6406" w:rsidRPr="00F74E38" w:rsidRDefault="005C6406" w:rsidP="00F03814">
    <w:pPr>
      <w:pStyle w:val="Piedepgina"/>
      <w:tabs>
        <w:tab w:val="clear" w:pos="4252"/>
        <w:tab w:val="clear" w:pos="8504"/>
        <w:tab w:val="center" w:pos="4560"/>
      </w:tabs>
      <w:ind w:right="360"/>
      <w:jc w:val="left"/>
      <w:rPr>
        <w:rStyle w:val="Nmerodepgina"/>
      </w:rPr>
    </w:pPr>
  </w:p>
  <w:p w:rsidR="005C6406" w:rsidRPr="00C13453" w:rsidRDefault="005C6406" w:rsidP="00D2472C">
    <w:pPr>
      <w:pStyle w:val="BorradorProvisional"/>
      <w:ind w:left="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406" w:rsidRDefault="005C6406"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406" w:rsidRPr="00F03814" w:rsidRDefault="00FA495F"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extent cx="213100" cy="3714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sidR="005C6406">
      <w:rPr>
        <w:rFonts w:ascii="GillSans" w:hAnsi="GillSans"/>
      </w:rPr>
      <w:tab/>
    </w:r>
    <w:r w:rsidR="005C6406" w:rsidRPr="001D4F09">
      <w:rPr>
        <w:rStyle w:val="Nmerodepgina"/>
        <w:szCs w:val="24"/>
      </w:rPr>
      <w:t xml:space="preserve">- </w:t>
    </w:r>
    <w:r w:rsidR="005C6406" w:rsidRPr="001D4F09">
      <w:rPr>
        <w:rStyle w:val="Nmerodepgina"/>
        <w:szCs w:val="24"/>
      </w:rPr>
      <w:fldChar w:fldCharType="begin"/>
    </w:r>
    <w:r w:rsidR="005C6406" w:rsidRPr="001D4F09">
      <w:rPr>
        <w:rStyle w:val="Nmerodepgina"/>
        <w:szCs w:val="24"/>
      </w:rPr>
      <w:instrText xml:space="preserve"> PAGE </w:instrText>
    </w:r>
    <w:r w:rsidR="005C6406" w:rsidRPr="001D4F09">
      <w:rPr>
        <w:rStyle w:val="Nmerodepgina"/>
        <w:szCs w:val="24"/>
      </w:rPr>
      <w:fldChar w:fldCharType="separate"/>
    </w:r>
    <w:r w:rsidR="00260276">
      <w:rPr>
        <w:rStyle w:val="Nmerodepgina"/>
        <w:noProof/>
        <w:szCs w:val="24"/>
      </w:rPr>
      <w:t>9</w:t>
    </w:r>
    <w:r w:rsidR="005C6406" w:rsidRPr="001D4F09">
      <w:rPr>
        <w:rStyle w:val="Nmerodepgina"/>
        <w:szCs w:val="24"/>
      </w:rPr>
      <w:fldChar w:fldCharType="end"/>
    </w:r>
    <w:r w:rsidR="005C6406" w:rsidRPr="001D4F09">
      <w:rPr>
        <w:rStyle w:val="Nmerodepgina"/>
        <w:szCs w:val="24"/>
      </w:rPr>
      <w:t xml:space="preserve"> -</w:t>
    </w:r>
  </w:p>
  <w:p w:rsidR="005C6406" w:rsidRPr="00C13453" w:rsidRDefault="005C6406" w:rsidP="00D2472C">
    <w:pPr>
      <w:pStyle w:val="BorradorProvisional"/>
      <w:ind w:left="0"/>
      <w:jc w:val="center"/>
    </w:pPr>
  </w:p>
  <w:p w:rsidR="005C6406" w:rsidRDefault="005C640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170" w:rsidRPr="00F03814" w:rsidRDefault="00D52170"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392A46FC" wp14:editId="25F20A1D">
          <wp:extent cx="213100" cy="3714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p>
  <w:p w:rsidR="00D52170" w:rsidRPr="00C13453" w:rsidRDefault="00D52170" w:rsidP="00D2472C">
    <w:pPr>
      <w:pStyle w:val="BorradorProvisional"/>
      <w:ind w:left="0"/>
      <w:jc w:val="center"/>
    </w:pPr>
  </w:p>
  <w:p w:rsidR="00D52170" w:rsidRDefault="00D5217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AC1" w:rsidRDefault="00051AC1">
      <w:r>
        <w:separator/>
      </w:r>
    </w:p>
    <w:p w:rsidR="00051AC1" w:rsidRDefault="00051AC1"/>
    <w:p w:rsidR="00051AC1" w:rsidRDefault="00051AC1"/>
    <w:p w:rsidR="00051AC1" w:rsidRDefault="00051AC1"/>
  </w:footnote>
  <w:footnote w:type="continuationSeparator" w:id="0">
    <w:p w:rsidR="00051AC1" w:rsidRDefault="00051AC1">
      <w:r>
        <w:continuationSeparator/>
      </w:r>
    </w:p>
    <w:p w:rsidR="00051AC1" w:rsidRDefault="00051AC1"/>
    <w:p w:rsidR="00051AC1" w:rsidRDefault="00051AC1"/>
    <w:p w:rsidR="00051AC1" w:rsidRDefault="00051AC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A66" w:rsidRDefault="00FA495F" w:rsidP="00051AC1">
    <w:pPr>
      <w:pStyle w:val="Encabezado"/>
      <w:pBdr>
        <w:bottom w:val="single" w:sz="4" w:space="1" w:color="auto"/>
      </w:pBdr>
      <w:spacing w:after="40"/>
      <w:ind w:firstLine="0"/>
      <w:rPr>
        <w:lang w:val="es-ES"/>
      </w:rPr>
    </w:pPr>
    <w:r>
      <w:rPr>
        <w:b/>
        <w:noProof/>
        <w:lang w:val="es-ES" w:eastAsia="es-ES"/>
      </w:rPr>
      <w:drawing>
        <wp:inline distT="0" distB="0" distL="0" distR="0">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rsidR="00DE2F17">
      <w:rPr>
        <w:lang w:val="es-ES"/>
      </w:rPr>
      <w:t xml:space="preserve">INFORME </w:t>
    </w:r>
    <w:r w:rsidR="000C4B82">
      <w:rPr>
        <w:lang w:val="es-ES"/>
      </w:rPr>
      <w:t xml:space="preserve">DE </w:t>
    </w:r>
    <w:r w:rsidR="00051AC1">
      <w:rPr>
        <w:lang w:val="es-ES"/>
      </w:rPr>
      <w:t>fiscalización</w:t>
    </w:r>
    <w:r w:rsidR="00722A22">
      <w:rPr>
        <w:lang w:val="es-ES"/>
      </w:rPr>
      <w:t xml:space="preserve"> </w:t>
    </w:r>
    <w:r w:rsidR="00051AC1">
      <w:rPr>
        <w:lang w:val="es-ES"/>
      </w:rPr>
      <w:t>SOBRE</w:t>
    </w:r>
    <w:r w:rsidR="00722A22">
      <w:rPr>
        <w:lang w:val="es-ES"/>
      </w:rPr>
      <w:t xml:space="preserve"> </w:t>
    </w:r>
    <w:r w:rsidR="00AE5B2A">
      <w:rPr>
        <w:lang w:val="es-ES"/>
      </w:rPr>
      <w:t>EL</w:t>
    </w:r>
    <w:r w:rsidR="00051AC1">
      <w:rPr>
        <w:lang w:val="es-ES"/>
      </w:rPr>
      <w:t xml:space="preserve"> </w:t>
    </w:r>
    <w:r w:rsidR="00AE5B2A">
      <w:rPr>
        <w:lang w:val="es-ES"/>
      </w:rPr>
      <w:t xml:space="preserve">PROGRAMA TERRITORIO VISÓN, EL </w:t>
    </w:r>
    <w:r w:rsidR="00051AC1">
      <w:rPr>
        <w:lang w:val="es-ES"/>
      </w:rPr>
      <w:t>CONTRATO</w:t>
    </w:r>
    <w:r w:rsidR="00722A22">
      <w:rPr>
        <w:lang w:val="es-ES"/>
      </w:rPr>
      <w:t xml:space="preserve"> </w:t>
    </w:r>
    <w:r w:rsidR="00AE5B2A">
      <w:rPr>
        <w:lang w:val="es-ES"/>
      </w:rPr>
      <w:t>DEL</w:t>
    </w:r>
    <w:r w:rsidR="00051AC1">
      <w:rPr>
        <w:lang w:val="es-ES"/>
      </w:rPr>
      <w:t xml:space="preserve"> EDIFICIO</w:t>
    </w:r>
    <w:r w:rsidR="00722A22">
      <w:rPr>
        <w:lang w:val="es-ES"/>
      </w:rPr>
      <w:t xml:space="preserve"> </w:t>
    </w:r>
    <w:r w:rsidR="00AE5B2A">
      <w:rPr>
        <w:lang w:val="es-ES"/>
      </w:rPr>
      <w:t>DE</w:t>
    </w:r>
    <w:r w:rsidR="00051AC1">
      <w:rPr>
        <w:lang w:val="es-ES"/>
      </w:rPr>
      <w:t xml:space="preserve"> USOS</w:t>
    </w:r>
  </w:p>
  <w:p w:rsidR="005C6406" w:rsidRPr="0059650E" w:rsidRDefault="00387A66" w:rsidP="00051AC1">
    <w:pPr>
      <w:pStyle w:val="Encabezado"/>
      <w:pBdr>
        <w:bottom w:val="single" w:sz="4" w:space="1" w:color="auto"/>
      </w:pBdr>
      <w:spacing w:after="40"/>
      <w:ind w:firstLine="0"/>
      <w:rPr>
        <w:lang w:val="es-ES"/>
      </w:rPr>
    </w:pPr>
    <w:r>
      <w:rPr>
        <w:lang w:val="es-ES"/>
      </w:rPr>
      <w:t xml:space="preserve">                          </w:t>
    </w:r>
    <w:r w:rsidR="00051AC1">
      <w:rPr>
        <w:lang w:val="es-ES"/>
      </w:rPr>
      <w:t>M</w:t>
    </w:r>
    <w:r w:rsidR="00593C0F">
      <w:rPr>
        <w:lang w:val="es-ES"/>
      </w:rPr>
      <w:t>Ú</w:t>
    </w:r>
    <w:r w:rsidR="00051AC1">
      <w:rPr>
        <w:lang w:val="es-ES"/>
      </w:rPr>
      <w:t>LTIPLES</w:t>
    </w:r>
    <w:r w:rsidR="00AE5B2A">
      <w:rPr>
        <w:lang w:val="es-ES"/>
      </w:rPr>
      <w:t xml:space="preserve"> Y EL </w:t>
    </w:r>
    <w:r w:rsidR="00051AC1">
      <w:rPr>
        <w:lang w:val="es-ES"/>
      </w:rPr>
      <w:t>CONVENIO RETO SOLIDARIO DEL AYUNTAMIENTO DE MÉLIDA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406" w:rsidRDefault="00FA495F" w:rsidP="006A2D41">
    <w:pPr>
      <w:pStyle w:val="Encabezado"/>
      <w:ind w:firstLine="0"/>
      <w:jc w:val="left"/>
    </w:pPr>
    <w:r>
      <w:rPr>
        <w:noProof/>
        <w:lang w:val="es-ES" w:eastAsia="es-ES"/>
      </w:rPr>
      <w:drawing>
        <wp:inline distT="0" distB="0" distL="0" distR="0">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406" w:rsidRDefault="005C6406"/>
  <w:p w:rsidR="005C6406" w:rsidRDefault="005C6406"/>
  <w:p w:rsidR="005C6406" w:rsidRDefault="005C640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1">
    <w:nsid w:val="1FA81F63"/>
    <w:multiLevelType w:val="hybridMultilevel"/>
    <w:tmpl w:val="6C44E796"/>
    <w:lvl w:ilvl="0" w:tplc="48E4AE5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4">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nsid w:val="7A3C30BA"/>
    <w:multiLevelType w:val="hybridMultilevel"/>
    <w:tmpl w:val="FF6EBB62"/>
    <w:lvl w:ilvl="0" w:tplc="0C0A0001">
      <w:start w:val="1"/>
      <w:numFmt w:val="bullet"/>
      <w:lvlText w:val=""/>
      <w:lvlJc w:val="left"/>
      <w:pPr>
        <w:ind w:left="644" w:hanging="360"/>
      </w:pPr>
      <w:rPr>
        <w:rFonts w:ascii="Symbol" w:hAnsi="Symbol" w:hint="default"/>
        <w:sz w:val="20"/>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6">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num w:numId="1">
    <w:abstractNumId w:val="6"/>
  </w:num>
  <w:num w:numId="2">
    <w:abstractNumId w:val="3"/>
  </w:num>
  <w:num w:numId="3">
    <w:abstractNumId w:val="0"/>
  </w:num>
  <w:num w:numId="4">
    <w:abstractNumId w:val="2"/>
  </w:num>
  <w:num w:numId="5">
    <w:abstractNumId w:val="4"/>
  </w:num>
  <w:num w:numId="6">
    <w:abstractNumId w:val="0"/>
  </w:num>
  <w:num w:numId="7">
    <w:abstractNumId w:val="0"/>
  </w:num>
  <w:num w:numId="8">
    <w:abstractNumId w:val="0"/>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AC1"/>
    <w:rsid w:val="000019D8"/>
    <w:rsid w:val="00006736"/>
    <w:rsid w:val="00006A97"/>
    <w:rsid w:val="0001123B"/>
    <w:rsid w:val="00012A7F"/>
    <w:rsid w:val="00017A3A"/>
    <w:rsid w:val="00036E42"/>
    <w:rsid w:val="0003777F"/>
    <w:rsid w:val="0004373B"/>
    <w:rsid w:val="000448FA"/>
    <w:rsid w:val="00051AC1"/>
    <w:rsid w:val="00053A42"/>
    <w:rsid w:val="0005517D"/>
    <w:rsid w:val="0006133D"/>
    <w:rsid w:val="00063585"/>
    <w:rsid w:val="00071CD0"/>
    <w:rsid w:val="00075692"/>
    <w:rsid w:val="0008268C"/>
    <w:rsid w:val="00086BCE"/>
    <w:rsid w:val="00087B8D"/>
    <w:rsid w:val="00093D67"/>
    <w:rsid w:val="00093E60"/>
    <w:rsid w:val="000A18B7"/>
    <w:rsid w:val="000A2C1E"/>
    <w:rsid w:val="000A2D21"/>
    <w:rsid w:val="000A4697"/>
    <w:rsid w:val="000A609A"/>
    <w:rsid w:val="000B2728"/>
    <w:rsid w:val="000B3943"/>
    <w:rsid w:val="000B4477"/>
    <w:rsid w:val="000C0704"/>
    <w:rsid w:val="000C2B07"/>
    <w:rsid w:val="000C39CC"/>
    <w:rsid w:val="000C4B82"/>
    <w:rsid w:val="000C7566"/>
    <w:rsid w:val="000D188E"/>
    <w:rsid w:val="000D5335"/>
    <w:rsid w:val="000D56CE"/>
    <w:rsid w:val="000D75D4"/>
    <w:rsid w:val="000E7B86"/>
    <w:rsid w:val="000F2B66"/>
    <w:rsid w:val="000F3D83"/>
    <w:rsid w:val="00100F12"/>
    <w:rsid w:val="00102556"/>
    <w:rsid w:val="00103589"/>
    <w:rsid w:val="001045C9"/>
    <w:rsid w:val="00104DF3"/>
    <w:rsid w:val="00107CC1"/>
    <w:rsid w:val="00111A92"/>
    <w:rsid w:val="001145C3"/>
    <w:rsid w:val="001161D2"/>
    <w:rsid w:val="00131DF1"/>
    <w:rsid w:val="00132C38"/>
    <w:rsid w:val="00133984"/>
    <w:rsid w:val="001365C4"/>
    <w:rsid w:val="0014147D"/>
    <w:rsid w:val="00141D29"/>
    <w:rsid w:val="0014506A"/>
    <w:rsid w:val="0014728F"/>
    <w:rsid w:val="001521A2"/>
    <w:rsid w:val="00152358"/>
    <w:rsid w:val="00155BFF"/>
    <w:rsid w:val="00160F66"/>
    <w:rsid w:val="001633AF"/>
    <w:rsid w:val="00166A6C"/>
    <w:rsid w:val="001728D0"/>
    <w:rsid w:val="00173EDD"/>
    <w:rsid w:val="0017402B"/>
    <w:rsid w:val="00181D37"/>
    <w:rsid w:val="001835B7"/>
    <w:rsid w:val="0018426B"/>
    <w:rsid w:val="00185A37"/>
    <w:rsid w:val="00194309"/>
    <w:rsid w:val="0019660E"/>
    <w:rsid w:val="001B39E2"/>
    <w:rsid w:val="001C2B26"/>
    <w:rsid w:val="001C3A32"/>
    <w:rsid w:val="001C4D95"/>
    <w:rsid w:val="001D4F09"/>
    <w:rsid w:val="001F1482"/>
    <w:rsid w:val="001F20D7"/>
    <w:rsid w:val="001F7744"/>
    <w:rsid w:val="00200793"/>
    <w:rsid w:val="002014EB"/>
    <w:rsid w:val="00202B1A"/>
    <w:rsid w:val="00204979"/>
    <w:rsid w:val="00211D69"/>
    <w:rsid w:val="002179DB"/>
    <w:rsid w:val="00227E48"/>
    <w:rsid w:val="00230577"/>
    <w:rsid w:val="0023159D"/>
    <w:rsid w:val="0023209D"/>
    <w:rsid w:val="002333F8"/>
    <w:rsid w:val="00233D79"/>
    <w:rsid w:val="00237657"/>
    <w:rsid w:val="00242BA7"/>
    <w:rsid w:val="002437B5"/>
    <w:rsid w:val="00244EF1"/>
    <w:rsid w:val="00246F21"/>
    <w:rsid w:val="00253E78"/>
    <w:rsid w:val="00260276"/>
    <w:rsid w:val="00262C3C"/>
    <w:rsid w:val="00264C88"/>
    <w:rsid w:val="0026532C"/>
    <w:rsid w:val="0026575D"/>
    <w:rsid w:val="002705B0"/>
    <w:rsid w:val="002717A6"/>
    <w:rsid w:val="00272015"/>
    <w:rsid w:val="00273C10"/>
    <w:rsid w:val="00274B4C"/>
    <w:rsid w:val="00276264"/>
    <w:rsid w:val="00281DCA"/>
    <w:rsid w:val="0028281D"/>
    <w:rsid w:val="00297B04"/>
    <w:rsid w:val="002A056C"/>
    <w:rsid w:val="002A66A5"/>
    <w:rsid w:val="002A6EBB"/>
    <w:rsid w:val="002B21E9"/>
    <w:rsid w:val="002B2B87"/>
    <w:rsid w:val="002B4E0F"/>
    <w:rsid w:val="002B5754"/>
    <w:rsid w:val="002C7026"/>
    <w:rsid w:val="002C7E08"/>
    <w:rsid w:val="002D089F"/>
    <w:rsid w:val="002D5635"/>
    <w:rsid w:val="002D65E8"/>
    <w:rsid w:val="002D7D32"/>
    <w:rsid w:val="002E02E5"/>
    <w:rsid w:val="002E0478"/>
    <w:rsid w:val="002E0791"/>
    <w:rsid w:val="002E1B92"/>
    <w:rsid w:val="002E7B81"/>
    <w:rsid w:val="002F09FB"/>
    <w:rsid w:val="002F0FE3"/>
    <w:rsid w:val="002F1AF0"/>
    <w:rsid w:val="002F2530"/>
    <w:rsid w:val="002F272A"/>
    <w:rsid w:val="002F3225"/>
    <w:rsid w:val="002F53B4"/>
    <w:rsid w:val="002F76D6"/>
    <w:rsid w:val="00303506"/>
    <w:rsid w:val="00307057"/>
    <w:rsid w:val="00312819"/>
    <w:rsid w:val="00312E9C"/>
    <w:rsid w:val="00313875"/>
    <w:rsid w:val="003203BF"/>
    <w:rsid w:val="00321369"/>
    <w:rsid w:val="00330787"/>
    <w:rsid w:val="00332D3A"/>
    <w:rsid w:val="00337493"/>
    <w:rsid w:val="0034285F"/>
    <w:rsid w:val="003464A4"/>
    <w:rsid w:val="00351684"/>
    <w:rsid w:val="00354458"/>
    <w:rsid w:val="00363653"/>
    <w:rsid w:val="0036509D"/>
    <w:rsid w:val="0037228C"/>
    <w:rsid w:val="003738FD"/>
    <w:rsid w:val="003810BE"/>
    <w:rsid w:val="00385512"/>
    <w:rsid w:val="00386F6C"/>
    <w:rsid w:val="00387709"/>
    <w:rsid w:val="00387794"/>
    <w:rsid w:val="00387A66"/>
    <w:rsid w:val="00397162"/>
    <w:rsid w:val="003A0ACF"/>
    <w:rsid w:val="003A335E"/>
    <w:rsid w:val="003A3DD2"/>
    <w:rsid w:val="003A62EA"/>
    <w:rsid w:val="003B0099"/>
    <w:rsid w:val="003B3573"/>
    <w:rsid w:val="003B5813"/>
    <w:rsid w:val="003C03EA"/>
    <w:rsid w:val="003C196B"/>
    <w:rsid w:val="003C6E1D"/>
    <w:rsid w:val="003D058C"/>
    <w:rsid w:val="003D76B1"/>
    <w:rsid w:val="003E17A6"/>
    <w:rsid w:val="003E4AA5"/>
    <w:rsid w:val="003F1CEC"/>
    <w:rsid w:val="003F43BF"/>
    <w:rsid w:val="003F6BE4"/>
    <w:rsid w:val="00403CF8"/>
    <w:rsid w:val="00407459"/>
    <w:rsid w:val="00414D01"/>
    <w:rsid w:val="004170FE"/>
    <w:rsid w:val="004209E6"/>
    <w:rsid w:val="0042324B"/>
    <w:rsid w:val="004234E8"/>
    <w:rsid w:val="00426805"/>
    <w:rsid w:val="00430150"/>
    <w:rsid w:val="004302F9"/>
    <w:rsid w:val="0043229B"/>
    <w:rsid w:val="00435287"/>
    <w:rsid w:val="00440A22"/>
    <w:rsid w:val="0045550E"/>
    <w:rsid w:val="00456456"/>
    <w:rsid w:val="00462367"/>
    <w:rsid w:val="0046490C"/>
    <w:rsid w:val="00470287"/>
    <w:rsid w:val="00470733"/>
    <w:rsid w:val="00477C53"/>
    <w:rsid w:val="00485380"/>
    <w:rsid w:val="00493D87"/>
    <w:rsid w:val="004950D4"/>
    <w:rsid w:val="004A0506"/>
    <w:rsid w:val="004A2342"/>
    <w:rsid w:val="004A2F62"/>
    <w:rsid w:val="004B1DB8"/>
    <w:rsid w:val="004B2F01"/>
    <w:rsid w:val="004B4182"/>
    <w:rsid w:val="004B4538"/>
    <w:rsid w:val="004B585C"/>
    <w:rsid w:val="004B6FB6"/>
    <w:rsid w:val="004C3423"/>
    <w:rsid w:val="004C571D"/>
    <w:rsid w:val="004D35A2"/>
    <w:rsid w:val="004D5FD1"/>
    <w:rsid w:val="004F7C93"/>
    <w:rsid w:val="00506105"/>
    <w:rsid w:val="00513162"/>
    <w:rsid w:val="00525809"/>
    <w:rsid w:val="005307A1"/>
    <w:rsid w:val="00533642"/>
    <w:rsid w:val="00535130"/>
    <w:rsid w:val="00537302"/>
    <w:rsid w:val="00555509"/>
    <w:rsid w:val="00561C5B"/>
    <w:rsid w:val="00564F2D"/>
    <w:rsid w:val="00565555"/>
    <w:rsid w:val="00566CDA"/>
    <w:rsid w:val="0056727E"/>
    <w:rsid w:val="00567BA6"/>
    <w:rsid w:val="00570033"/>
    <w:rsid w:val="00570147"/>
    <w:rsid w:val="0057307E"/>
    <w:rsid w:val="00573A4C"/>
    <w:rsid w:val="00574B79"/>
    <w:rsid w:val="00574D12"/>
    <w:rsid w:val="005800B4"/>
    <w:rsid w:val="0058070B"/>
    <w:rsid w:val="0058296F"/>
    <w:rsid w:val="00593C0F"/>
    <w:rsid w:val="00595152"/>
    <w:rsid w:val="00595E80"/>
    <w:rsid w:val="0059650E"/>
    <w:rsid w:val="00596953"/>
    <w:rsid w:val="005A6030"/>
    <w:rsid w:val="005B1BA9"/>
    <w:rsid w:val="005B57AD"/>
    <w:rsid w:val="005B722E"/>
    <w:rsid w:val="005B72E5"/>
    <w:rsid w:val="005C02FE"/>
    <w:rsid w:val="005C422A"/>
    <w:rsid w:val="005C440D"/>
    <w:rsid w:val="005C50AC"/>
    <w:rsid w:val="005C6406"/>
    <w:rsid w:val="005D69D1"/>
    <w:rsid w:val="005E210D"/>
    <w:rsid w:val="005F2425"/>
    <w:rsid w:val="005F5EC7"/>
    <w:rsid w:val="005F7207"/>
    <w:rsid w:val="005F7FCF"/>
    <w:rsid w:val="00607691"/>
    <w:rsid w:val="0061062C"/>
    <w:rsid w:val="00613183"/>
    <w:rsid w:val="006133F0"/>
    <w:rsid w:val="00616888"/>
    <w:rsid w:val="006176BE"/>
    <w:rsid w:val="006212CB"/>
    <w:rsid w:val="006279F9"/>
    <w:rsid w:val="006369EE"/>
    <w:rsid w:val="00645C96"/>
    <w:rsid w:val="0064700E"/>
    <w:rsid w:val="00650183"/>
    <w:rsid w:val="00650677"/>
    <w:rsid w:val="0067364C"/>
    <w:rsid w:val="006736A9"/>
    <w:rsid w:val="00673BC7"/>
    <w:rsid w:val="00674975"/>
    <w:rsid w:val="00675D39"/>
    <w:rsid w:val="0068560B"/>
    <w:rsid w:val="006A1277"/>
    <w:rsid w:val="006A2602"/>
    <w:rsid w:val="006A2D41"/>
    <w:rsid w:val="006A67E1"/>
    <w:rsid w:val="006A6813"/>
    <w:rsid w:val="006A6FA4"/>
    <w:rsid w:val="006C36FB"/>
    <w:rsid w:val="006C62B7"/>
    <w:rsid w:val="006C7D62"/>
    <w:rsid w:val="006D0B23"/>
    <w:rsid w:val="006D2ED6"/>
    <w:rsid w:val="006D5685"/>
    <w:rsid w:val="006E12BE"/>
    <w:rsid w:val="006E1987"/>
    <w:rsid w:val="006E23B2"/>
    <w:rsid w:val="006E5207"/>
    <w:rsid w:val="006F5C70"/>
    <w:rsid w:val="006F6A20"/>
    <w:rsid w:val="007047B2"/>
    <w:rsid w:val="00704DE7"/>
    <w:rsid w:val="00706868"/>
    <w:rsid w:val="007078B8"/>
    <w:rsid w:val="00715E32"/>
    <w:rsid w:val="007162D1"/>
    <w:rsid w:val="00716463"/>
    <w:rsid w:val="0071706E"/>
    <w:rsid w:val="00722A22"/>
    <w:rsid w:val="00727292"/>
    <w:rsid w:val="00737F58"/>
    <w:rsid w:val="00742F6A"/>
    <w:rsid w:val="007446E8"/>
    <w:rsid w:val="00751553"/>
    <w:rsid w:val="0075165E"/>
    <w:rsid w:val="007538DD"/>
    <w:rsid w:val="00754E10"/>
    <w:rsid w:val="00762A29"/>
    <w:rsid w:val="0076327D"/>
    <w:rsid w:val="00767745"/>
    <w:rsid w:val="007707FC"/>
    <w:rsid w:val="00770BE3"/>
    <w:rsid w:val="0077177A"/>
    <w:rsid w:val="007728A8"/>
    <w:rsid w:val="007844B0"/>
    <w:rsid w:val="00785A76"/>
    <w:rsid w:val="00787852"/>
    <w:rsid w:val="007915BC"/>
    <w:rsid w:val="007967FA"/>
    <w:rsid w:val="00797E7A"/>
    <w:rsid w:val="007A0EA6"/>
    <w:rsid w:val="007A2D9E"/>
    <w:rsid w:val="007B0381"/>
    <w:rsid w:val="007B0F3D"/>
    <w:rsid w:val="007B148D"/>
    <w:rsid w:val="007B18C8"/>
    <w:rsid w:val="007B28DE"/>
    <w:rsid w:val="007B7A5F"/>
    <w:rsid w:val="007C36BE"/>
    <w:rsid w:val="007D53ED"/>
    <w:rsid w:val="007D6001"/>
    <w:rsid w:val="007D7F94"/>
    <w:rsid w:val="007E1B76"/>
    <w:rsid w:val="007E219A"/>
    <w:rsid w:val="007E37BF"/>
    <w:rsid w:val="007E6593"/>
    <w:rsid w:val="007F1101"/>
    <w:rsid w:val="007F2CB1"/>
    <w:rsid w:val="00803D20"/>
    <w:rsid w:val="008112A0"/>
    <w:rsid w:val="008143F5"/>
    <w:rsid w:val="0081696D"/>
    <w:rsid w:val="00816E01"/>
    <w:rsid w:val="008173D0"/>
    <w:rsid w:val="00821BF8"/>
    <w:rsid w:val="00823235"/>
    <w:rsid w:val="008249F1"/>
    <w:rsid w:val="00824AF2"/>
    <w:rsid w:val="00826686"/>
    <w:rsid w:val="0083091E"/>
    <w:rsid w:val="00832EE8"/>
    <w:rsid w:val="00835563"/>
    <w:rsid w:val="00836511"/>
    <w:rsid w:val="00836B02"/>
    <w:rsid w:val="00836EC6"/>
    <w:rsid w:val="0083741E"/>
    <w:rsid w:val="00837703"/>
    <w:rsid w:val="00837985"/>
    <w:rsid w:val="00840E3D"/>
    <w:rsid w:val="00841D8C"/>
    <w:rsid w:val="00842220"/>
    <w:rsid w:val="00844111"/>
    <w:rsid w:val="00844F74"/>
    <w:rsid w:val="00846382"/>
    <w:rsid w:val="00850F57"/>
    <w:rsid w:val="008536C2"/>
    <w:rsid w:val="008600C7"/>
    <w:rsid w:val="008617D0"/>
    <w:rsid w:val="00861A60"/>
    <w:rsid w:val="00862357"/>
    <w:rsid w:val="00862D02"/>
    <w:rsid w:val="008637B9"/>
    <w:rsid w:val="00864194"/>
    <w:rsid w:val="00870399"/>
    <w:rsid w:val="008711EC"/>
    <w:rsid w:val="008718FE"/>
    <w:rsid w:val="00872946"/>
    <w:rsid w:val="00883928"/>
    <w:rsid w:val="00883DDE"/>
    <w:rsid w:val="00891D73"/>
    <w:rsid w:val="00892A44"/>
    <w:rsid w:val="008A2DE8"/>
    <w:rsid w:val="008A312D"/>
    <w:rsid w:val="008A3E09"/>
    <w:rsid w:val="008A3E57"/>
    <w:rsid w:val="008A5F50"/>
    <w:rsid w:val="008A77A7"/>
    <w:rsid w:val="008B2BA5"/>
    <w:rsid w:val="008B3F34"/>
    <w:rsid w:val="008C56B9"/>
    <w:rsid w:val="008D05E0"/>
    <w:rsid w:val="008D2600"/>
    <w:rsid w:val="008E0AC0"/>
    <w:rsid w:val="008E221A"/>
    <w:rsid w:val="008E3FFE"/>
    <w:rsid w:val="008E60BE"/>
    <w:rsid w:val="008E6B74"/>
    <w:rsid w:val="008F0FAF"/>
    <w:rsid w:val="008F46CD"/>
    <w:rsid w:val="008F6480"/>
    <w:rsid w:val="008F7740"/>
    <w:rsid w:val="00900CA2"/>
    <w:rsid w:val="0090327B"/>
    <w:rsid w:val="00903653"/>
    <w:rsid w:val="00910A52"/>
    <w:rsid w:val="00911479"/>
    <w:rsid w:val="0091484D"/>
    <w:rsid w:val="00925E71"/>
    <w:rsid w:val="0093329F"/>
    <w:rsid w:val="00937043"/>
    <w:rsid w:val="009445D3"/>
    <w:rsid w:val="00955A8A"/>
    <w:rsid w:val="0096400D"/>
    <w:rsid w:val="00966600"/>
    <w:rsid w:val="009671D9"/>
    <w:rsid w:val="00971352"/>
    <w:rsid w:val="00971577"/>
    <w:rsid w:val="00975E5B"/>
    <w:rsid w:val="00977C8F"/>
    <w:rsid w:val="00977F94"/>
    <w:rsid w:val="009863E9"/>
    <w:rsid w:val="00992E20"/>
    <w:rsid w:val="009936FC"/>
    <w:rsid w:val="00993925"/>
    <w:rsid w:val="00993977"/>
    <w:rsid w:val="009A05D1"/>
    <w:rsid w:val="009A234F"/>
    <w:rsid w:val="009A28AC"/>
    <w:rsid w:val="009A3A5B"/>
    <w:rsid w:val="009A3F2A"/>
    <w:rsid w:val="009B2AAC"/>
    <w:rsid w:val="009B3521"/>
    <w:rsid w:val="009B541C"/>
    <w:rsid w:val="009C10E0"/>
    <w:rsid w:val="009C4460"/>
    <w:rsid w:val="009D7192"/>
    <w:rsid w:val="009E0E38"/>
    <w:rsid w:val="009E1A35"/>
    <w:rsid w:val="009F09AA"/>
    <w:rsid w:val="009F2C16"/>
    <w:rsid w:val="009F2C1B"/>
    <w:rsid w:val="009F335C"/>
    <w:rsid w:val="00A002B5"/>
    <w:rsid w:val="00A00CBD"/>
    <w:rsid w:val="00A0260C"/>
    <w:rsid w:val="00A041B5"/>
    <w:rsid w:val="00A04F8C"/>
    <w:rsid w:val="00A05059"/>
    <w:rsid w:val="00A05158"/>
    <w:rsid w:val="00A13BF5"/>
    <w:rsid w:val="00A14837"/>
    <w:rsid w:val="00A225E3"/>
    <w:rsid w:val="00A23A26"/>
    <w:rsid w:val="00A24A8F"/>
    <w:rsid w:val="00A25708"/>
    <w:rsid w:val="00A25BF0"/>
    <w:rsid w:val="00A3026E"/>
    <w:rsid w:val="00A4576A"/>
    <w:rsid w:val="00A45AD0"/>
    <w:rsid w:val="00A45EE9"/>
    <w:rsid w:val="00A53C14"/>
    <w:rsid w:val="00A61410"/>
    <w:rsid w:val="00A6198A"/>
    <w:rsid w:val="00A65108"/>
    <w:rsid w:val="00A7067F"/>
    <w:rsid w:val="00A707A7"/>
    <w:rsid w:val="00A718FD"/>
    <w:rsid w:val="00A72341"/>
    <w:rsid w:val="00A776ED"/>
    <w:rsid w:val="00A80E50"/>
    <w:rsid w:val="00A8137F"/>
    <w:rsid w:val="00A83663"/>
    <w:rsid w:val="00A83B0F"/>
    <w:rsid w:val="00A84216"/>
    <w:rsid w:val="00A90BFA"/>
    <w:rsid w:val="00A92BF3"/>
    <w:rsid w:val="00A943C8"/>
    <w:rsid w:val="00A950A4"/>
    <w:rsid w:val="00A9520D"/>
    <w:rsid w:val="00A9747D"/>
    <w:rsid w:val="00AA00A6"/>
    <w:rsid w:val="00AA6BA8"/>
    <w:rsid w:val="00AA7978"/>
    <w:rsid w:val="00AA7F5A"/>
    <w:rsid w:val="00AB2340"/>
    <w:rsid w:val="00AB5FE4"/>
    <w:rsid w:val="00AB659D"/>
    <w:rsid w:val="00AC008F"/>
    <w:rsid w:val="00AC229F"/>
    <w:rsid w:val="00AD7671"/>
    <w:rsid w:val="00AE3689"/>
    <w:rsid w:val="00AE53E8"/>
    <w:rsid w:val="00AE5B2A"/>
    <w:rsid w:val="00AE6FE4"/>
    <w:rsid w:val="00AF2059"/>
    <w:rsid w:val="00AF3D84"/>
    <w:rsid w:val="00AF4161"/>
    <w:rsid w:val="00AF52C3"/>
    <w:rsid w:val="00AF580B"/>
    <w:rsid w:val="00B007C8"/>
    <w:rsid w:val="00B14410"/>
    <w:rsid w:val="00B15E61"/>
    <w:rsid w:val="00B24F35"/>
    <w:rsid w:val="00B276A8"/>
    <w:rsid w:val="00B32C88"/>
    <w:rsid w:val="00B34747"/>
    <w:rsid w:val="00B42E49"/>
    <w:rsid w:val="00B50903"/>
    <w:rsid w:val="00B52083"/>
    <w:rsid w:val="00B62FFE"/>
    <w:rsid w:val="00B65013"/>
    <w:rsid w:val="00B664F4"/>
    <w:rsid w:val="00B7123A"/>
    <w:rsid w:val="00B7435C"/>
    <w:rsid w:val="00B76F38"/>
    <w:rsid w:val="00B8085D"/>
    <w:rsid w:val="00B81EFF"/>
    <w:rsid w:val="00B836BB"/>
    <w:rsid w:val="00B84122"/>
    <w:rsid w:val="00B862B0"/>
    <w:rsid w:val="00B876D9"/>
    <w:rsid w:val="00BA2B7C"/>
    <w:rsid w:val="00BB142A"/>
    <w:rsid w:val="00BB34B9"/>
    <w:rsid w:val="00BB35C2"/>
    <w:rsid w:val="00BB553B"/>
    <w:rsid w:val="00BC28D7"/>
    <w:rsid w:val="00BC376C"/>
    <w:rsid w:val="00BC6321"/>
    <w:rsid w:val="00BC7817"/>
    <w:rsid w:val="00BD3819"/>
    <w:rsid w:val="00BD642D"/>
    <w:rsid w:val="00BD6988"/>
    <w:rsid w:val="00BE1A77"/>
    <w:rsid w:val="00BE4742"/>
    <w:rsid w:val="00BE7383"/>
    <w:rsid w:val="00BE754D"/>
    <w:rsid w:val="00BF1DB9"/>
    <w:rsid w:val="00BF6D10"/>
    <w:rsid w:val="00BF6E79"/>
    <w:rsid w:val="00C01C94"/>
    <w:rsid w:val="00C03F6C"/>
    <w:rsid w:val="00C12108"/>
    <w:rsid w:val="00C121D9"/>
    <w:rsid w:val="00C1293C"/>
    <w:rsid w:val="00C13453"/>
    <w:rsid w:val="00C220F9"/>
    <w:rsid w:val="00C2541C"/>
    <w:rsid w:val="00C26862"/>
    <w:rsid w:val="00C30458"/>
    <w:rsid w:val="00C31DA6"/>
    <w:rsid w:val="00C33260"/>
    <w:rsid w:val="00C4598F"/>
    <w:rsid w:val="00C50360"/>
    <w:rsid w:val="00C54E12"/>
    <w:rsid w:val="00C55468"/>
    <w:rsid w:val="00C622C3"/>
    <w:rsid w:val="00C63BD5"/>
    <w:rsid w:val="00C74906"/>
    <w:rsid w:val="00C81B40"/>
    <w:rsid w:val="00C81FEA"/>
    <w:rsid w:val="00C83969"/>
    <w:rsid w:val="00C86C95"/>
    <w:rsid w:val="00CA05EB"/>
    <w:rsid w:val="00CA3515"/>
    <w:rsid w:val="00CA3A05"/>
    <w:rsid w:val="00CB14E9"/>
    <w:rsid w:val="00CB6D90"/>
    <w:rsid w:val="00CB72C3"/>
    <w:rsid w:val="00CC45E4"/>
    <w:rsid w:val="00CD019F"/>
    <w:rsid w:val="00CD27C5"/>
    <w:rsid w:val="00CE4169"/>
    <w:rsid w:val="00CE7894"/>
    <w:rsid w:val="00CF06A1"/>
    <w:rsid w:val="00CF1467"/>
    <w:rsid w:val="00CF35B6"/>
    <w:rsid w:val="00CF48D6"/>
    <w:rsid w:val="00CF57D6"/>
    <w:rsid w:val="00CF6C1B"/>
    <w:rsid w:val="00D019D5"/>
    <w:rsid w:val="00D040FE"/>
    <w:rsid w:val="00D168FD"/>
    <w:rsid w:val="00D16F64"/>
    <w:rsid w:val="00D2472C"/>
    <w:rsid w:val="00D279BA"/>
    <w:rsid w:val="00D404B5"/>
    <w:rsid w:val="00D447CB"/>
    <w:rsid w:val="00D45F5A"/>
    <w:rsid w:val="00D47D16"/>
    <w:rsid w:val="00D505F4"/>
    <w:rsid w:val="00D51CE1"/>
    <w:rsid w:val="00D52170"/>
    <w:rsid w:val="00D562F2"/>
    <w:rsid w:val="00D61B93"/>
    <w:rsid w:val="00D67E4A"/>
    <w:rsid w:val="00D763FD"/>
    <w:rsid w:val="00D90AD1"/>
    <w:rsid w:val="00D941F7"/>
    <w:rsid w:val="00DA4DDF"/>
    <w:rsid w:val="00DB0804"/>
    <w:rsid w:val="00DB2FC4"/>
    <w:rsid w:val="00DC382A"/>
    <w:rsid w:val="00DE1923"/>
    <w:rsid w:val="00DE2B33"/>
    <w:rsid w:val="00DE2F17"/>
    <w:rsid w:val="00DE638B"/>
    <w:rsid w:val="00DE72EE"/>
    <w:rsid w:val="00DF37E5"/>
    <w:rsid w:val="00E034FE"/>
    <w:rsid w:val="00E041E5"/>
    <w:rsid w:val="00E04888"/>
    <w:rsid w:val="00E0763B"/>
    <w:rsid w:val="00E10302"/>
    <w:rsid w:val="00E17EC5"/>
    <w:rsid w:val="00E26BFD"/>
    <w:rsid w:val="00E27E90"/>
    <w:rsid w:val="00E33D02"/>
    <w:rsid w:val="00E34F2C"/>
    <w:rsid w:val="00E35D79"/>
    <w:rsid w:val="00E36872"/>
    <w:rsid w:val="00E4641E"/>
    <w:rsid w:val="00E519AE"/>
    <w:rsid w:val="00E55C49"/>
    <w:rsid w:val="00E57AF7"/>
    <w:rsid w:val="00E6241B"/>
    <w:rsid w:val="00E64FCC"/>
    <w:rsid w:val="00E703B6"/>
    <w:rsid w:val="00E72200"/>
    <w:rsid w:val="00E72B1B"/>
    <w:rsid w:val="00E75D47"/>
    <w:rsid w:val="00E766F5"/>
    <w:rsid w:val="00E82948"/>
    <w:rsid w:val="00E87452"/>
    <w:rsid w:val="00E90218"/>
    <w:rsid w:val="00E913BB"/>
    <w:rsid w:val="00E95F2E"/>
    <w:rsid w:val="00EA0EED"/>
    <w:rsid w:val="00EA1508"/>
    <w:rsid w:val="00EA1541"/>
    <w:rsid w:val="00EA32E4"/>
    <w:rsid w:val="00EA7E36"/>
    <w:rsid w:val="00EB0898"/>
    <w:rsid w:val="00EB627B"/>
    <w:rsid w:val="00EB6D94"/>
    <w:rsid w:val="00EC4183"/>
    <w:rsid w:val="00EC6468"/>
    <w:rsid w:val="00EC6708"/>
    <w:rsid w:val="00ED207C"/>
    <w:rsid w:val="00ED325A"/>
    <w:rsid w:val="00ED3F41"/>
    <w:rsid w:val="00ED5615"/>
    <w:rsid w:val="00ED692E"/>
    <w:rsid w:val="00ED69AF"/>
    <w:rsid w:val="00EE1847"/>
    <w:rsid w:val="00EE240E"/>
    <w:rsid w:val="00EE688E"/>
    <w:rsid w:val="00EE6A6D"/>
    <w:rsid w:val="00EF03E2"/>
    <w:rsid w:val="00EF7F8B"/>
    <w:rsid w:val="00F00E4F"/>
    <w:rsid w:val="00F01100"/>
    <w:rsid w:val="00F03814"/>
    <w:rsid w:val="00F0749D"/>
    <w:rsid w:val="00F07A09"/>
    <w:rsid w:val="00F1390C"/>
    <w:rsid w:val="00F14D98"/>
    <w:rsid w:val="00F20C5E"/>
    <w:rsid w:val="00F25B83"/>
    <w:rsid w:val="00F36A1D"/>
    <w:rsid w:val="00F44278"/>
    <w:rsid w:val="00F51B65"/>
    <w:rsid w:val="00F52AAB"/>
    <w:rsid w:val="00F52EB6"/>
    <w:rsid w:val="00F55260"/>
    <w:rsid w:val="00F6316B"/>
    <w:rsid w:val="00F65AE0"/>
    <w:rsid w:val="00F678F8"/>
    <w:rsid w:val="00F74E38"/>
    <w:rsid w:val="00F76D6F"/>
    <w:rsid w:val="00F778B0"/>
    <w:rsid w:val="00F83BC2"/>
    <w:rsid w:val="00F861B7"/>
    <w:rsid w:val="00F875ED"/>
    <w:rsid w:val="00F92EC1"/>
    <w:rsid w:val="00F94C47"/>
    <w:rsid w:val="00FA0421"/>
    <w:rsid w:val="00FA3389"/>
    <w:rsid w:val="00FA3476"/>
    <w:rsid w:val="00FA495F"/>
    <w:rsid w:val="00FA4E1D"/>
    <w:rsid w:val="00FB0C10"/>
    <w:rsid w:val="00FB3C36"/>
    <w:rsid w:val="00FB4280"/>
    <w:rsid w:val="00FB7CCE"/>
    <w:rsid w:val="00FC01C8"/>
    <w:rsid w:val="00FC5027"/>
    <w:rsid w:val="00FC50C7"/>
    <w:rsid w:val="00FC511D"/>
    <w:rsid w:val="00FC68BC"/>
    <w:rsid w:val="00FD11D4"/>
    <w:rsid w:val="00FD225D"/>
    <w:rsid w:val="00FD2384"/>
    <w:rsid w:val="00FE452E"/>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C3A32"/>
    <w:pPr>
      <w:keepNext/>
      <w:spacing w:before="240" w:after="60"/>
      <w:outlineLvl w:val="2"/>
    </w:pPr>
    <w:rPr>
      <w:rFonts w:ascii="Arial" w:hAnsi="Arial" w:cs="Arial"/>
      <w:b/>
      <w:bCs/>
      <w:szCs w:val="26"/>
    </w:rPr>
  </w:style>
  <w:style w:type="paragraph" w:styleId="Ttulo5">
    <w:name w:val="heading 5"/>
    <w:basedOn w:val="Normal"/>
    <w:next w:val="Normal"/>
    <w:qFormat/>
    <w:rsid w:val="001C3A32"/>
    <w:pPr>
      <w:keepNext/>
      <w:tabs>
        <w:tab w:val="left" w:pos="7200"/>
      </w:tabs>
      <w:spacing w:after="0"/>
      <w:ind w:right="44" w:firstLine="0"/>
      <w:jc w:val="center"/>
      <w:outlineLvl w:val="4"/>
    </w:pPr>
    <w:rPr>
      <w:b/>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qFormat/>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s-ES_tradnl" w:eastAsia="en-US" w:bidi="ar-SA"/>
    </w:rPr>
  </w:style>
  <w:style w:type="paragraph" w:customStyle="1" w:styleId="atitulo4">
    <w:name w:val="atitulo4"/>
    <w:basedOn w:val="atitulo3"/>
    <w:rsid w:val="001D4F09"/>
  </w:style>
  <w:style w:type="paragraph" w:customStyle="1" w:styleId="cuadroCabe">
    <w:name w:val="cuadroCabe"/>
    <w:basedOn w:val="cuatexto"/>
    <w:qFormat/>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atitulo1Car">
    <w:name w:val="atitulo1 Car"/>
    <w:basedOn w:val="Fuentedeprrafopredeter"/>
    <w:link w:val="atitulo1"/>
    <w:locked/>
    <w:rsid w:val="00051AC1"/>
    <w:rPr>
      <w:rFonts w:ascii="Arial" w:hAnsi="Arial"/>
      <w:b/>
      <w:color w:val="000000"/>
      <w:kern w:val="28"/>
      <w:sz w:val="25"/>
      <w:szCs w:val="26"/>
      <w:lang w:val="es-ES_tradnl" w:eastAsia="en-US"/>
    </w:rPr>
  </w:style>
  <w:style w:type="character" w:customStyle="1" w:styleId="atitulo2Car">
    <w:name w:val="atitulo2 Car"/>
    <w:link w:val="atitulo2"/>
    <w:locked/>
    <w:rsid w:val="00051AC1"/>
    <w:rPr>
      <w:rFonts w:ascii="Arial" w:hAnsi="Arial"/>
      <w:bCs/>
      <w:iCs/>
      <w:color w:val="000000"/>
      <w:spacing w:val="10"/>
      <w:kern w:val="28"/>
      <w:sz w:val="25"/>
      <w:szCs w:val="26"/>
      <w:lang w:val="es-ES_tradnl" w:eastAsia="en-US"/>
    </w:rPr>
  </w:style>
  <w:style w:type="paragraph" w:styleId="Prrafodelista">
    <w:name w:val="List Paragraph"/>
    <w:basedOn w:val="Normal"/>
    <w:uiPriority w:val="34"/>
    <w:qFormat/>
    <w:rsid w:val="00051AC1"/>
    <w:pPr>
      <w:ind w:left="720"/>
      <w:contextualSpacing/>
    </w:pPr>
  </w:style>
  <w:style w:type="paragraph" w:customStyle="1" w:styleId="Default">
    <w:name w:val="Default"/>
    <w:rsid w:val="00051AC1"/>
    <w:pPr>
      <w:autoSpaceDE w:val="0"/>
      <w:autoSpaceDN w:val="0"/>
      <w:adjustRightInd w:val="0"/>
    </w:pPr>
    <w:rPr>
      <w:color w:val="000000"/>
      <w:sz w:val="24"/>
      <w:szCs w:val="24"/>
    </w:rPr>
  </w:style>
  <w:style w:type="character" w:styleId="Textoennegrita">
    <w:name w:val="Strong"/>
    <w:basedOn w:val="Fuentedeprrafopredeter"/>
    <w:uiPriority w:val="22"/>
    <w:qFormat/>
    <w:rsid w:val="00051AC1"/>
    <w:rPr>
      <w:b/>
      <w:bCs/>
    </w:rPr>
  </w:style>
  <w:style w:type="character" w:customStyle="1" w:styleId="EncabezadoCar">
    <w:name w:val="Encabezado Car"/>
    <w:basedOn w:val="Fuentedeprrafopredeter"/>
    <w:link w:val="Encabezado"/>
    <w:uiPriority w:val="99"/>
    <w:rsid w:val="00051AC1"/>
    <w:rPr>
      <w:bCs/>
      <w:caps/>
      <w:sz w:val="14"/>
      <w:szCs w:val="12"/>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C3A32"/>
    <w:pPr>
      <w:keepNext/>
      <w:spacing w:before="240" w:after="60"/>
      <w:outlineLvl w:val="2"/>
    </w:pPr>
    <w:rPr>
      <w:rFonts w:ascii="Arial" w:hAnsi="Arial" w:cs="Arial"/>
      <w:b/>
      <w:bCs/>
      <w:szCs w:val="26"/>
    </w:rPr>
  </w:style>
  <w:style w:type="paragraph" w:styleId="Ttulo5">
    <w:name w:val="heading 5"/>
    <w:basedOn w:val="Normal"/>
    <w:next w:val="Normal"/>
    <w:qFormat/>
    <w:rsid w:val="001C3A32"/>
    <w:pPr>
      <w:keepNext/>
      <w:tabs>
        <w:tab w:val="left" w:pos="7200"/>
      </w:tabs>
      <w:spacing w:after="0"/>
      <w:ind w:right="44" w:firstLine="0"/>
      <w:jc w:val="center"/>
      <w:outlineLvl w:val="4"/>
    </w:pPr>
    <w:rPr>
      <w:b/>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qFormat/>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s-ES_tradnl" w:eastAsia="en-US" w:bidi="ar-SA"/>
    </w:rPr>
  </w:style>
  <w:style w:type="paragraph" w:customStyle="1" w:styleId="atitulo4">
    <w:name w:val="atitulo4"/>
    <w:basedOn w:val="atitulo3"/>
    <w:rsid w:val="001D4F09"/>
  </w:style>
  <w:style w:type="paragraph" w:customStyle="1" w:styleId="cuadroCabe">
    <w:name w:val="cuadroCabe"/>
    <w:basedOn w:val="cuatexto"/>
    <w:qFormat/>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atitulo1Car">
    <w:name w:val="atitulo1 Car"/>
    <w:basedOn w:val="Fuentedeprrafopredeter"/>
    <w:link w:val="atitulo1"/>
    <w:locked/>
    <w:rsid w:val="00051AC1"/>
    <w:rPr>
      <w:rFonts w:ascii="Arial" w:hAnsi="Arial"/>
      <w:b/>
      <w:color w:val="000000"/>
      <w:kern w:val="28"/>
      <w:sz w:val="25"/>
      <w:szCs w:val="26"/>
      <w:lang w:val="es-ES_tradnl" w:eastAsia="en-US"/>
    </w:rPr>
  </w:style>
  <w:style w:type="character" w:customStyle="1" w:styleId="atitulo2Car">
    <w:name w:val="atitulo2 Car"/>
    <w:link w:val="atitulo2"/>
    <w:locked/>
    <w:rsid w:val="00051AC1"/>
    <w:rPr>
      <w:rFonts w:ascii="Arial" w:hAnsi="Arial"/>
      <w:bCs/>
      <w:iCs/>
      <w:color w:val="000000"/>
      <w:spacing w:val="10"/>
      <w:kern w:val="28"/>
      <w:sz w:val="25"/>
      <w:szCs w:val="26"/>
      <w:lang w:val="es-ES_tradnl" w:eastAsia="en-US"/>
    </w:rPr>
  </w:style>
  <w:style w:type="paragraph" w:styleId="Prrafodelista">
    <w:name w:val="List Paragraph"/>
    <w:basedOn w:val="Normal"/>
    <w:uiPriority w:val="34"/>
    <w:qFormat/>
    <w:rsid w:val="00051AC1"/>
    <w:pPr>
      <w:ind w:left="720"/>
      <w:contextualSpacing/>
    </w:pPr>
  </w:style>
  <w:style w:type="paragraph" w:customStyle="1" w:styleId="Default">
    <w:name w:val="Default"/>
    <w:rsid w:val="00051AC1"/>
    <w:pPr>
      <w:autoSpaceDE w:val="0"/>
      <w:autoSpaceDN w:val="0"/>
      <w:adjustRightInd w:val="0"/>
    </w:pPr>
    <w:rPr>
      <w:color w:val="000000"/>
      <w:sz w:val="24"/>
      <w:szCs w:val="24"/>
    </w:rPr>
  </w:style>
  <w:style w:type="character" w:styleId="Textoennegrita">
    <w:name w:val="Strong"/>
    <w:basedOn w:val="Fuentedeprrafopredeter"/>
    <w:uiPriority w:val="22"/>
    <w:qFormat/>
    <w:rsid w:val="00051AC1"/>
    <w:rPr>
      <w:b/>
      <w:bCs/>
    </w:rPr>
  </w:style>
  <w:style w:type="character" w:customStyle="1" w:styleId="EncabezadoCar">
    <w:name w:val="Encabezado Car"/>
    <w:basedOn w:val="Fuentedeprrafopredeter"/>
    <w:link w:val="Encabezado"/>
    <w:uiPriority w:val="99"/>
    <w:rsid w:val="00051AC1"/>
    <w:rPr>
      <w:bCs/>
      <w:caps/>
      <w:sz w:val="14"/>
      <w:szCs w:val="1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771290">
      <w:bodyDiv w:val="1"/>
      <w:marLeft w:val="0"/>
      <w:marRight w:val="0"/>
      <w:marTop w:val="0"/>
      <w:marBottom w:val="0"/>
      <w:divBdr>
        <w:top w:val="none" w:sz="0" w:space="0" w:color="auto"/>
        <w:left w:val="none" w:sz="0" w:space="0" w:color="auto"/>
        <w:bottom w:val="none" w:sz="0" w:space="0" w:color="auto"/>
        <w:right w:val="none" w:sz="0" w:space="0" w:color="auto"/>
      </w:divBdr>
    </w:div>
    <w:div w:id="182970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tragsa.es/es/Paginas/default.asp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82C56-1062-48B7-91AE-411D0F9AF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2600</Words>
  <Characters>14847</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17413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d841144</dc:creator>
  <cp:lastModifiedBy>Iñaki De Santiago</cp:lastModifiedBy>
  <cp:revision>17</cp:revision>
  <cp:lastPrinted>2021-03-15T09:57:00Z</cp:lastPrinted>
  <dcterms:created xsi:type="dcterms:W3CDTF">2021-03-17T09:50:00Z</dcterms:created>
  <dcterms:modified xsi:type="dcterms:W3CDTF">2021-04-15T06:04:00Z</dcterms:modified>
</cp:coreProperties>
</file>