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19 de abril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que, junto con la UPNA, realicen los análisis y estudios necesarios para implantar el Grado en Matemáticas y el Grado en Ciencias de la Actividad Física y del Deporte en el curso académico 2022/2023, presentada por el Ilmo. Sr. D. Ángel Ansa Echegaray.</w:t>
      </w:r>
    </w:p>
    <w:p>
      <w:pPr>
        <w:pStyle w:val="0"/>
        <w:suppressAutoHyphens w:val="false"/>
        <w:rPr>
          <w:rStyle w:val="1"/>
        </w:rPr>
      </w:pPr>
      <w:r>
        <w:rPr>
          <w:rStyle w:val="1"/>
          <w:b w:val="true"/>
        </w:rPr>
        <w:t xml:space="preserve">2.º </w:t>
      </w:r>
      <w:r>
        <w:rPr>
          <w:rStyle w:val="1"/>
        </w:rPr>
        <w:t xml:space="preserve">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19 de abril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Don Ángel Ansa Echegaray, miembro de las Cortes de Navarra, adscrito al Grupo Parlamentario Navarra Suma, al amparo de lo dispuesto en el Reglamento de la Cámara, presenta la siguiente moción para su debate en Pleno:</w:t>
      </w:r>
    </w:p>
    <w:p>
      <w:pPr>
        <w:pStyle w:val="0"/>
        <w:suppressAutoHyphens w:val="false"/>
        <w:rPr>
          <w:rStyle w:val="1"/>
        </w:rPr>
      </w:pPr>
      <w:r>
        <w:rPr>
          <w:rStyle w:val="1"/>
        </w:rPr>
        <w:t xml:space="preserve">Moción por la que se insta al Gobierno de Navarra a que, junto con la UPNA, realicen los análisis y estudios necesarios para implantar el Grado en Matemáticas y el Grado en Ciencias de la Actividad Física y del Deporte en el curso académico 2022/2023.</w:t>
      </w:r>
    </w:p>
    <w:p>
      <w:pPr>
        <w:pStyle w:val="0"/>
        <w:spacing w:after="113.386" w:before="0" w:line="228" w:lineRule="exact"/>
        <w:suppressAutoHyphens w:val="false"/>
        <w:rPr>
          <w:rStyle w:val="1"/>
        </w:rPr>
      </w:pPr>
      <w:r>
        <w:rPr>
          <w:rStyle w:val="1"/>
        </w:rPr>
        <w:t xml:space="preserve">La actual oferta académica de la UPNA se compone de 25 Grados y 6 Dobles Grados. Creemos necesario ir ampliándola, con base en la evolución de nuestra sociedad y en las nuevas demandas profesionales. Cuando se planteó la posibilidad de implantar el Grado de Medicina, el 84 por ciento de la sociedad opinaba que la UPNA debía ofertar más titulaciones, según las encuestas que realizaba. Desde Navarra Suma planteamos que se realicen los análisis y estudios necesarios para implantar dos nuevos grados: el Grado en Matemáticas y el Grado en Ciencias de la Actividad Física y el Deporte. Además, la implantación de estos dos nuevos grados daría la posibilidad de crear ocho nuevos Dobles Grados a partir de algunos ya existentes en la oferta actual: seis con el de Matemáticas y dos con el de Ciencias de la Actividad Física y del Deporte.</w:t>
      </w:r>
    </w:p>
    <w:p>
      <w:pPr>
        <w:pStyle w:val="0"/>
        <w:spacing w:after="113.386" w:before="0" w:line="228" w:lineRule="exact"/>
        <w:suppressAutoHyphens w:val="false"/>
        <w:rPr>
          <w:rStyle w:val="1"/>
        </w:rPr>
      </w:pPr>
      <w:r>
        <w:rPr>
          <w:rStyle w:val="1"/>
        </w:rPr>
        <w:t xml:space="preserve">Según el último informe “Datos y cifras del Sistema Universitario Español, publicación 2019-2020” elaborado por el Ministerio de Universidades, el 31,4 por ciento de los universitarios navarros se marchó a estudiar a universidades presenciales fuera de Navarra. Un porcentaje que justifica la creación de nuevos grados universitarios en la UPNA.</w:t>
      </w:r>
    </w:p>
    <w:p>
      <w:pPr>
        <w:pStyle w:val="0"/>
        <w:spacing w:after="113.386" w:before="0" w:line="228" w:lineRule="exact"/>
        <w:suppressAutoHyphens w:val="false"/>
        <w:rPr>
          <w:rStyle w:val="1"/>
          <w:spacing w:val="-1.919"/>
        </w:rPr>
      </w:pPr>
      <w:r>
        <w:rPr>
          <w:rStyle w:val="1"/>
          <w:spacing w:val="-1.919"/>
        </w:rPr>
        <w:t xml:space="preserve">En cuanto al Grado en Matemáticas, es una titulación cuya demanda se ha incrementado en los últimos años, debido principalmente a los cambios producidos en el mercado laboral, a medida que el Internet of Things y el Big Data se vuelven cruciales y los negocios necesitan profesionales capaces de sacar el máximo rendimiento a grandes bases de información. En la investigación, no solo tecnológica sino también de tipo económico, médico o demográfico, son muy necesarios los estudios de matemáticas, especialmente en materias como cálculo, estadística o álgebra matricial. Pero la demanda de matemáticos está creciendo especialmente en laboratorios y empresas de investigación médica y farmacéutica, consultoras, bancos, empresas de finanzas, comunicación y marketing, educación o empresas de seguridad y logística.</w:t>
      </w:r>
    </w:p>
    <w:p>
      <w:pPr>
        <w:pStyle w:val="0"/>
        <w:spacing w:after="113.386" w:before="0" w:line="228" w:lineRule="exact"/>
        <w:suppressAutoHyphens w:val="false"/>
        <w:rPr>
          <w:rStyle w:val="1"/>
        </w:rPr>
      </w:pPr>
      <w:r>
        <w:rPr>
          <w:rStyle w:val="1"/>
        </w:rPr>
        <w:t xml:space="preserve">Las matemáticas se han convertido en una herramienta muy valorada y necesaria tanto en el ámbito de la predicción y fase de diagnóstico, como en el desarrollo de nuevos fármacos y tratamientos durante la pandemia de la covid- 19. Los modelos matemáticos para el análisis de datos han resultado imprescindibles en estudios epidemiológicos e inmunológicos, pero también para la construcción de las funciones que se utilizan para modelizar los procesos, la expansión y capacidad de contagio de todo tipo de virus, o las probabilidades de frenado y erradicación. Las matemáticas han sido imprescindibles para la predicción y la fase de diagnóstico de la covid-19, así como para el desarrollo de nuevos fármacos. Pero no olvidemos que las matemáticas, además de ser muy útiles en el ámbito de la ciencia, también lo han sido para la planificación de recursos sanitarios y la aplicación de técnicas de optimización que contribuyen a tomar mejores decisiones en los hospitales y centros de salud. Y en el sector sanitario a gran escala, la estadística está presente en prácticamente todos los procesos: desde las técnicas de muestreo, a la comparación de tratamientos y fármacos, el comportamiento de cualquier variable o las técnicas de visualización.</w:t>
      </w:r>
    </w:p>
    <w:p>
      <w:pPr>
        <w:pStyle w:val="0"/>
        <w:suppressAutoHyphens w:val="false"/>
        <w:rPr>
          <w:rStyle w:val="1"/>
        </w:rPr>
      </w:pPr>
      <w:r>
        <w:rPr>
          <w:rStyle w:val="1"/>
        </w:rPr>
        <w:t xml:space="preserve">Tras unos años en los que este grado no despertaba excesivo interés entre los universitarios, en la actualidad la alta empleabilidad del Grado en Matemáticas, vinculada a la versatilidad de sus titulados, que les permite encontrar un trabajo en empresas de la mayor parte de los sectores, ha disparado la demanda. Está de moda a nivel nacional, hasta el punto de que ha cogido el testigo de las ingenierías en cuanto a las preferencias de los universitarios. Una alta demanda que ha influido en la nota de corte necesaria para entrar a cursarlo, que ha pasado del 5 hace unos años a más del 12 en el actual curso. La demanda de estos estudios se ha disparado cerca de un 120 por ciento en solo cinco años.</w:t>
      </w:r>
    </w:p>
    <w:p>
      <w:pPr>
        <w:pStyle w:val="0"/>
        <w:suppressAutoHyphens w:val="false"/>
        <w:rPr>
          <w:rStyle w:val="1"/>
        </w:rPr>
      </w:pPr>
      <w:r>
        <w:rPr>
          <w:rStyle w:val="1"/>
        </w:rPr>
        <w:t xml:space="preserve">La tasa de paro de los graduados en Matemáticas es del 7,54 por ciento, según un estudio de inserción laboral que elabora la Conferencia de Decanos de Matemáticas (CDM). Asimismo, el informe revela que la tasa de paro baja al 4,64 por ciento al cabo de dos años de finalizar los estudios y se registra casi una ocupación plena (un 96, 7 por ciento) una vez pasados los cinco años.</w:t>
      </w:r>
    </w:p>
    <w:p>
      <w:pPr>
        <w:pStyle w:val="0"/>
        <w:suppressAutoHyphens w:val="false"/>
        <w:rPr>
          <w:rStyle w:val="1"/>
        </w:rPr>
      </w:pPr>
      <w:r>
        <w:rPr>
          <w:rStyle w:val="1"/>
        </w:rPr>
        <w:t xml:space="preserve">En Navarra, la única universidad que ofrece el Grado en Matemáticas es Uned Pamplona desde este curso 2020/2021, con una gran acogida. Un estudiante navarro que quiera cursarlo debe salir fuera de Navarra para hacerlo. En cuanto a los dobles grados, en la actualidad existen 50 en España, de los cuales: Matemáticas + Informática, Matemáticas + Economía, Matemáticas + Educación Primaria, Matemáticas + ADE, Matemáticas + Ciencia de Datos y Matemáticas + Ingeniería en Tecnologías de Telecomunicación, podrían implantarse aquí a partir de los grados ya existentes. Por ello, nos parece imprescindible y muy necesario que este grado se ofrezca en la UPNA.</w:t>
      </w:r>
    </w:p>
    <w:p>
      <w:pPr>
        <w:pStyle w:val="0"/>
        <w:suppressAutoHyphens w:val="false"/>
        <w:rPr>
          <w:rStyle w:val="1"/>
        </w:rPr>
      </w:pPr>
      <w:r>
        <w:rPr>
          <w:rStyle w:val="1"/>
        </w:rPr>
        <w:t xml:space="preserve">En cuanto al Grado en Ciencias de la Actividad Física y del Deporte, es una titulación también con bastante demanda, pero sus salidas profesionales han cambiado desde hace unos años. Son principalmente cinco los ámbitos profesionales: la docencia (realizando el máster de enseñanza), el rendimiento, la salud, la gestión deportiva y el ocio y la recreación.</w:t>
      </w:r>
    </w:p>
    <w:p>
      <w:pPr>
        <w:pStyle w:val="0"/>
        <w:suppressAutoHyphens w:val="false"/>
        <w:rPr>
          <w:rStyle w:val="1"/>
        </w:rPr>
      </w:pPr>
      <w:r>
        <w:rPr>
          <w:rStyle w:val="1"/>
        </w:rPr>
        <w:t xml:space="preserve">Los estudiantes navarros que quieren estudiar esta titulación tienen que salir fuera. En cuanto a los dobles grados, en la actualidad existen doce en España, de los cuales el Grado en Ciencias de la Actividad Física y del Deporte + Fisioterapia y el Grado en Ciencias de la Actividad Física y del Deporte + Educación Primaria, podrían ponerse en marcha aquí a partir de los grados ya existentes, lo que permitiría también potenciar el Campus de la UPNA en Tudela, que es donde se imparte el Grado de Fisioterapia.</w:t>
      </w:r>
    </w:p>
    <w:p>
      <w:pPr>
        <w:pStyle w:val="0"/>
        <w:suppressAutoHyphens w:val="false"/>
        <w:rPr>
          <w:rStyle w:val="1"/>
        </w:rPr>
      </w:pPr>
      <w:r>
        <w:rPr>
          <w:rStyle w:val="1"/>
        </w:rPr>
        <w:t xml:space="preserve">Por todo ello se presenta la siguiente propuesta de resolución:</w:t>
      </w:r>
    </w:p>
    <w:p>
      <w:pPr>
        <w:pStyle w:val="0"/>
        <w:suppressAutoHyphens w:val="false"/>
        <w:rPr>
          <w:rStyle w:val="1"/>
        </w:rPr>
      </w:pPr>
      <w:r>
        <w:rPr>
          <w:rStyle w:val="1"/>
        </w:rPr>
        <w:t xml:space="preserve">El Parlamento de Navarra insta al Gobierno de Navarra a que, junto con la UPNA, realicen los análisis y estudios necesarios para implantar el Grado en Matemáticas y el Grado en Ciencias de la Actividad Física y del Deporte en el curso académico 2022/2023.</w:t>
      </w:r>
    </w:p>
    <w:p>
      <w:pPr>
        <w:pStyle w:val="0"/>
        <w:suppressAutoHyphens w:val="false"/>
        <w:rPr>
          <w:rStyle w:val="1"/>
        </w:rPr>
      </w:pPr>
      <w:r>
        <w:rPr>
          <w:rStyle w:val="1"/>
        </w:rPr>
        <w:t xml:space="preserve">Pamplona, 13 de abril de 2021</w:t>
      </w:r>
    </w:p>
    <w:p>
      <w:pPr>
        <w:pStyle w:val="0"/>
        <w:suppressAutoHyphens w:val="false"/>
        <w:rPr>
          <w:rStyle w:val="1"/>
        </w:rPr>
      </w:pPr>
      <w:r>
        <w:rPr>
          <w:rStyle w:val="1"/>
        </w:rPr>
        <w:t xml:space="preserve">El Parlamentario Foral: Ángel Ansa Echegaray</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