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31D1" w:rsidRDefault="007817FD" w:rsidP="009D35C8">
      <w:pPr>
        <w:tabs>
          <w:tab w:val="left" w:pos="709"/>
          <w:tab w:val="left" w:pos="992"/>
          <w:tab w:val="left" w:pos="1276"/>
          <w:tab w:val="center" w:pos="3827"/>
          <w:tab w:val="left" w:pos="8820"/>
        </w:tabs>
        <w:spacing w:line="360" w:lineRule="auto"/>
        <w:ind w:left="-180" w:right="999"/>
        <w:jc w:val="both"/>
        <w:rPr>
          <w:rFonts w:ascii="Arial" w:hAnsi="Arial" w:cs="Arial"/>
          <w:sz w:val="22"/>
          <w:szCs w:val="22"/>
        </w:rPr>
      </w:pPr>
      <w:r w:rsidRPr="005E79A4">
        <w:rPr>
          <w:rFonts w:ascii="Arial" w:hAnsi="Arial" w:cs="Arial"/>
          <w:sz w:val="22"/>
          <w:szCs w:val="22"/>
        </w:rPr>
        <w:t xml:space="preserve">La Consejera de Cultura y Deporte del Gobierno de Navarra, en relación a la Pregunta Escrita formulada por </w:t>
      </w:r>
      <w:r w:rsidR="009B5C1A">
        <w:rPr>
          <w:rFonts w:ascii="Arial" w:hAnsi="Arial" w:cs="Arial"/>
          <w:sz w:val="22"/>
          <w:szCs w:val="22"/>
        </w:rPr>
        <w:t>la parlamentaria</w:t>
      </w:r>
      <w:r w:rsidRPr="005E79A4">
        <w:rPr>
          <w:rFonts w:ascii="Arial" w:hAnsi="Arial" w:cs="Arial"/>
          <w:sz w:val="22"/>
          <w:szCs w:val="22"/>
        </w:rPr>
        <w:t xml:space="preserve"> foral D</w:t>
      </w:r>
      <w:r w:rsidR="009B5C1A">
        <w:rPr>
          <w:rFonts w:ascii="Arial" w:hAnsi="Arial" w:cs="Arial"/>
          <w:sz w:val="22"/>
          <w:szCs w:val="22"/>
        </w:rPr>
        <w:t>ña</w:t>
      </w:r>
      <w:r w:rsidRPr="005E79A4">
        <w:rPr>
          <w:rFonts w:ascii="Arial" w:hAnsi="Arial" w:cs="Arial"/>
          <w:sz w:val="22"/>
          <w:szCs w:val="22"/>
        </w:rPr>
        <w:t xml:space="preserve">. </w:t>
      </w:r>
      <w:r w:rsidR="009F525E">
        <w:rPr>
          <w:rFonts w:ascii="Arial" w:hAnsi="Arial" w:cs="Arial"/>
          <w:sz w:val="22"/>
          <w:szCs w:val="22"/>
        </w:rPr>
        <w:t xml:space="preserve">Isabel </w:t>
      </w:r>
      <w:proofErr w:type="spellStart"/>
      <w:r w:rsidR="009F525E">
        <w:rPr>
          <w:rFonts w:ascii="Arial" w:hAnsi="Arial" w:cs="Arial"/>
          <w:sz w:val="22"/>
          <w:szCs w:val="22"/>
        </w:rPr>
        <w:t>Olave</w:t>
      </w:r>
      <w:proofErr w:type="spellEnd"/>
      <w:r w:rsidR="009F525E">
        <w:rPr>
          <w:rFonts w:ascii="Arial" w:hAnsi="Arial" w:cs="Arial"/>
          <w:sz w:val="22"/>
          <w:szCs w:val="22"/>
        </w:rPr>
        <w:t xml:space="preserve"> </w:t>
      </w:r>
      <w:proofErr w:type="spellStart"/>
      <w:r w:rsidR="009F525E">
        <w:rPr>
          <w:rFonts w:ascii="Arial" w:hAnsi="Arial" w:cs="Arial"/>
          <w:sz w:val="22"/>
          <w:szCs w:val="22"/>
        </w:rPr>
        <w:t>Ballerena</w:t>
      </w:r>
      <w:proofErr w:type="spellEnd"/>
      <w:r w:rsidRPr="005E79A4">
        <w:rPr>
          <w:rFonts w:ascii="Arial" w:hAnsi="Arial" w:cs="Arial"/>
          <w:sz w:val="22"/>
          <w:szCs w:val="22"/>
        </w:rPr>
        <w:t>, adscrit</w:t>
      </w:r>
      <w:r w:rsidR="009B5C1A">
        <w:rPr>
          <w:rFonts w:ascii="Arial" w:hAnsi="Arial" w:cs="Arial"/>
          <w:sz w:val="22"/>
          <w:szCs w:val="22"/>
        </w:rPr>
        <w:t>a</w:t>
      </w:r>
      <w:r>
        <w:rPr>
          <w:rFonts w:ascii="Arial" w:hAnsi="Arial" w:cs="Arial"/>
          <w:sz w:val="22"/>
          <w:szCs w:val="22"/>
        </w:rPr>
        <w:t xml:space="preserve"> al Grupo Parlamentario</w:t>
      </w:r>
      <w:r w:rsidRPr="005E79A4">
        <w:rPr>
          <w:rFonts w:ascii="Arial" w:hAnsi="Arial" w:cs="Arial"/>
          <w:sz w:val="22"/>
          <w:szCs w:val="22"/>
        </w:rPr>
        <w:t xml:space="preserve"> </w:t>
      </w:r>
      <w:r w:rsidR="007E37F3">
        <w:rPr>
          <w:rFonts w:ascii="Arial" w:hAnsi="Arial" w:cs="Arial"/>
          <w:sz w:val="22"/>
          <w:szCs w:val="22"/>
        </w:rPr>
        <w:t>Navarra Suma</w:t>
      </w:r>
      <w:r w:rsidR="00F570D1">
        <w:rPr>
          <w:rFonts w:ascii="Arial" w:hAnsi="Arial" w:cs="Arial"/>
          <w:sz w:val="22"/>
          <w:szCs w:val="22"/>
        </w:rPr>
        <w:t xml:space="preserve"> </w:t>
      </w:r>
      <w:r w:rsidRPr="005E79A4">
        <w:rPr>
          <w:rFonts w:ascii="Arial" w:hAnsi="Arial" w:cs="Arial"/>
          <w:sz w:val="22"/>
          <w:szCs w:val="22"/>
        </w:rPr>
        <w:t>(10-2</w:t>
      </w:r>
      <w:r w:rsidR="007E37F3">
        <w:rPr>
          <w:rFonts w:ascii="Arial" w:hAnsi="Arial" w:cs="Arial"/>
          <w:sz w:val="22"/>
          <w:szCs w:val="22"/>
        </w:rPr>
        <w:t>1</w:t>
      </w:r>
      <w:r w:rsidRPr="005E79A4">
        <w:rPr>
          <w:rFonts w:ascii="Arial" w:hAnsi="Arial" w:cs="Arial"/>
          <w:sz w:val="22"/>
          <w:szCs w:val="22"/>
        </w:rPr>
        <w:t>/PES-00</w:t>
      </w:r>
      <w:r w:rsidR="009F525E">
        <w:rPr>
          <w:rFonts w:ascii="Arial" w:hAnsi="Arial" w:cs="Arial"/>
          <w:sz w:val="22"/>
          <w:szCs w:val="22"/>
        </w:rPr>
        <w:t>96</w:t>
      </w:r>
      <w:r w:rsidRPr="005E79A4">
        <w:rPr>
          <w:rFonts w:ascii="Arial" w:hAnsi="Arial" w:cs="Arial"/>
          <w:sz w:val="22"/>
          <w:szCs w:val="22"/>
        </w:rPr>
        <w:t>)</w:t>
      </w:r>
      <w:r w:rsidR="009B5C1A">
        <w:rPr>
          <w:rFonts w:ascii="Arial" w:hAnsi="Arial" w:cs="Arial"/>
          <w:sz w:val="22"/>
          <w:szCs w:val="22"/>
        </w:rPr>
        <w:t xml:space="preserve"> en la que pregunta</w:t>
      </w:r>
      <w:r w:rsidR="009B5C1A">
        <w:rPr>
          <w:rFonts w:ascii="Arial" w:hAnsi="Arial" w:cs="Arial"/>
          <w:b/>
          <w:i/>
          <w:sz w:val="22"/>
          <w:szCs w:val="22"/>
        </w:rPr>
        <w:t xml:space="preserve"> </w:t>
      </w:r>
      <w:r w:rsidR="009F525E">
        <w:rPr>
          <w:rFonts w:ascii="Arial" w:hAnsi="Arial" w:cs="Arial"/>
          <w:b/>
          <w:sz w:val="22"/>
          <w:szCs w:val="22"/>
        </w:rPr>
        <w:t xml:space="preserve">¿Cuáles han sido las actuaciones concretas del Gobierno de Navarra, hasta el momento, para dar cumplimiento a la moción que instaba a declarar BIC las centrales de </w:t>
      </w:r>
      <w:proofErr w:type="spellStart"/>
      <w:r w:rsidR="009F525E">
        <w:rPr>
          <w:rFonts w:ascii="Arial" w:hAnsi="Arial" w:cs="Arial"/>
          <w:b/>
          <w:sz w:val="22"/>
          <w:szCs w:val="22"/>
        </w:rPr>
        <w:t>Oronoz</w:t>
      </w:r>
      <w:proofErr w:type="spellEnd"/>
      <w:r w:rsidR="009F525E">
        <w:rPr>
          <w:rFonts w:ascii="Arial" w:hAnsi="Arial" w:cs="Arial"/>
          <w:b/>
          <w:sz w:val="22"/>
          <w:szCs w:val="22"/>
        </w:rPr>
        <w:t xml:space="preserve"> y </w:t>
      </w:r>
      <w:proofErr w:type="spellStart"/>
      <w:r w:rsidR="009F525E">
        <w:rPr>
          <w:rFonts w:ascii="Arial" w:hAnsi="Arial" w:cs="Arial"/>
          <w:b/>
          <w:sz w:val="22"/>
          <w:szCs w:val="22"/>
        </w:rPr>
        <w:t>Endar</w:t>
      </w:r>
      <w:r w:rsidR="00427010">
        <w:rPr>
          <w:rFonts w:ascii="Arial" w:hAnsi="Arial" w:cs="Arial"/>
          <w:b/>
          <w:sz w:val="22"/>
          <w:szCs w:val="22"/>
        </w:rPr>
        <w:t>l</w:t>
      </w:r>
      <w:r w:rsidR="009F525E">
        <w:rPr>
          <w:rFonts w:ascii="Arial" w:hAnsi="Arial" w:cs="Arial"/>
          <w:b/>
          <w:sz w:val="22"/>
          <w:szCs w:val="22"/>
        </w:rPr>
        <w:t>atza</w:t>
      </w:r>
      <w:proofErr w:type="spellEnd"/>
      <w:r w:rsidR="009F525E">
        <w:rPr>
          <w:rFonts w:ascii="Arial" w:hAnsi="Arial" w:cs="Arial"/>
          <w:b/>
          <w:sz w:val="22"/>
          <w:szCs w:val="22"/>
        </w:rPr>
        <w:t xml:space="preserve"> y cuales tiene previstas acometer y cuándo</w:t>
      </w:r>
      <w:r w:rsidR="009B5C1A" w:rsidRPr="009B5C1A">
        <w:rPr>
          <w:rFonts w:ascii="Arial" w:hAnsi="Arial" w:cs="Arial"/>
          <w:b/>
          <w:sz w:val="22"/>
          <w:szCs w:val="22"/>
        </w:rPr>
        <w:t>?</w:t>
      </w:r>
      <w:r w:rsidRPr="009B5C1A">
        <w:rPr>
          <w:rFonts w:ascii="Arial" w:hAnsi="Arial" w:cs="Arial"/>
          <w:b/>
          <w:sz w:val="22"/>
          <w:szCs w:val="22"/>
        </w:rPr>
        <w:t>,</w:t>
      </w:r>
      <w:r w:rsidRPr="005E79A4">
        <w:rPr>
          <w:rFonts w:ascii="Arial" w:hAnsi="Arial" w:cs="Arial"/>
          <w:sz w:val="22"/>
          <w:szCs w:val="22"/>
        </w:rPr>
        <w:t xml:space="preserve"> tiene el honor de informarle lo siguiente:</w:t>
      </w:r>
    </w:p>
    <w:p w:rsidR="002153E1" w:rsidRDefault="002153E1" w:rsidP="00427010">
      <w:pPr>
        <w:spacing w:before="240" w:line="360" w:lineRule="auto"/>
        <w:ind w:left="-142" w:right="1030"/>
        <w:jc w:val="both"/>
        <w:rPr>
          <w:rFonts w:ascii="Arial" w:hAnsi="Arial" w:cs="Arial"/>
          <w:color w:val="000000"/>
          <w:sz w:val="22"/>
          <w:szCs w:val="22"/>
        </w:rPr>
      </w:pPr>
      <w:r>
        <w:rPr>
          <w:rFonts w:ascii="Arial" w:hAnsi="Arial" w:cs="Arial"/>
          <w:color w:val="000000"/>
          <w:sz w:val="22"/>
          <w:szCs w:val="22"/>
        </w:rPr>
        <w:t>El Servicio de Patrimonio Histórico de este Departamento está valorando y teniendo en cuenta al respecto diferentes cuestiones;</w:t>
      </w:r>
    </w:p>
    <w:p w:rsidR="002153E1" w:rsidRDefault="002153E1" w:rsidP="00427010">
      <w:pPr>
        <w:spacing w:before="240" w:line="360" w:lineRule="auto"/>
        <w:ind w:left="-142" w:right="1030"/>
        <w:jc w:val="both"/>
        <w:rPr>
          <w:rFonts w:ascii="Arial" w:hAnsi="Arial" w:cs="Arial"/>
          <w:color w:val="000000"/>
          <w:sz w:val="22"/>
          <w:szCs w:val="22"/>
        </w:rPr>
      </w:pPr>
      <w:r>
        <w:rPr>
          <w:rFonts w:ascii="Arial" w:hAnsi="Arial" w:cs="Arial"/>
          <w:color w:val="000000"/>
          <w:sz w:val="22"/>
          <w:szCs w:val="22"/>
        </w:rPr>
        <w:t xml:space="preserve">Primeramente, </w:t>
      </w:r>
      <w:r w:rsidR="003D59E0">
        <w:rPr>
          <w:rFonts w:ascii="Arial" w:hAnsi="Arial" w:cs="Arial"/>
          <w:color w:val="000000"/>
          <w:sz w:val="22"/>
          <w:szCs w:val="22"/>
        </w:rPr>
        <w:t>Navarra</w:t>
      </w:r>
      <w:r>
        <w:rPr>
          <w:rFonts w:ascii="Arial" w:hAnsi="Arial" w:cs="Arial"/>
          <w:color w:val="000000"/>
          <w:sz w:val="22"/>
          <w:szCs w:val="22"/>
        </w:rPr>
        <w:t xml:space="preserve"> está </w:t>
      </w:r>
      <w:r w:rsidR="00451714">
        <w:rPr>
          <w:rFonts w:ascii="Arial" w:hAnsi="Arial" w:cs="Arial"/>
          <w:color w:val="000000"/>
          <w:sz w:val="22"/>
          <w:szCs w:val="22"/>
        </w:rPr>
        <w:t>trabajando en los grupos e trabajo</w:t>
      </w:r>
      <w:r w:rsidR="000C2D6E">
        <w:rPr>
          <w:rFonts w:ascii="Arial" w:hAnsi="Arial" w:cs="Arial"/>
          <w:color w:val="000000"/>
          <w:sz w:val="22"/>
          <w:szCs w:val="22"/>
        </w:rPr>
        <w:t xml:space="preserve"> del plan Nacional de Patrimonio industrial,</w:t>
      </w:r>
      <w:r w:rsidR="00CE1DC2">
        <w:rPr>
          <w:rFonts w:ascii="Arial" w:hAnsi="Arial" w:cs="Arial"/>
          <w:color w:val="000000"/>
          <w:sz w:val="22"/>
          <w:szCs w:val="22"/>
        </w:rPr>
        <w:t xml:space="preserve"> que establecerá criterios objetivos y </w:t>
      </w:r>
      <w:bookmarkStart w:id="0" w:name="_GoBack"/>
      <w:bookmarkEnd w:id="0"/>
      <w:r w:rsidR="00CE1DC2">
        <w:rPr>
          <w:rFonts w:ascii="Arial" w:hAnsi="Arial" w:cs="Arial"/>
          <w:color w:val="000000"/>
          <w:sz w:val="22"/>
          <w:szCs w:val="22"/>
        </w:rPr>
        <w:t>sostenibles de protección de</w:t>
      </w:r>
      <w:r w:rsidR="000C2D6E">
        <w:rPr>
          <w:rFonts w:ascii="Arial" w:hAnsi="Arial" w:cs="Arial"/>
          <w:color w:val="000000"/>
          <w:sz w:val="22"/>
          <w:szCs w:val="22"/>
        </w:rPr>
        <w:t xml:space="preserve"> estas centrales s</w:t>
      </w:r>
      <w:r w:rsidR="00427010">
        <w:rPr>
          <w:rFonts w:ascii="Arial" w:hAnsi="Arial" w:cs="Arial"/>
          <w:color w:val="000000"/>
          <w:sz w:val="22"/>
          <w:szCs w:val="22"/>
        </w:rPr>
        <w:t>itua</w:t>
      </w:r>
      <w:r w:rsidR="00451714">
        <w:rPr>
          <w:rFonts w:ascii="Arial" w:hAnsi="Arial" w:cs="Arial"/>
          <w:color w:val="000000"/>
          <w:sz w:val="22"/>
          <w:szCs w:val="22"/>
        </w:rPr>
        <w:t xml:space="preserve">das en la vía verde del Bidasoa y se está a la espera de </w:t>
      </w:r>
      <w:r w:rsidR="00F60CAD">
        <w:rPr>
          <w:rFonts w:ascii="Arial" w:hAnsi="Arial" w:cs="Arial"/>
          <w:color w:val="000000"/>
          <w:sz w:val="22"/>
          <w:szCs w:val="22"/>
        </w:rPr>
        <w:t xml:space="preserve">completar </w:t>
      </w:r>
      <w:r w:rsidR="00451714">
        <w:rPr>
          <w:rFonts w:ascii="Arial" w:hAnsi="Arial" w:cs="Arial"/>
          <w:color w:val="000000"/>
          <w:sz w:val="22"/>
          <w:szCs w:val="22"/>
        </w:rPr>
        <w:t>su revisión.</w:t>
      </w:r>
    </w:p>
    <w:p w:rsidR="002153E1" w:rsidRDefault="002153E1" w:rsidP="00427010">
      <w:pPr>
        <w:spacing w:before="240" w:line="360" w:lineRule="auto"/>
        <w:ind w:left="-142" w:right="1030"/>
        <w:jc w:val="both"/>
        <w:rPr>
          <w:rFonts w:ascii="Arial" w:hAnsi="Arial" w:cs="Arial"/>
          <w:color w:val="000000"/>
          <w:sz w:val="22"/>
          <w:szCs w:val="22"/>
        </w:rPr>
      </w:pPr>
      <w:r>
        <w:rPr>
          <w:rFonts w:ascii="Arial" w:hAnsi="Arial" w:cs="Arial"/>
          <w:color w:val="000000"/>
          <w:sz w:val="22"/>
          <w:szCs w:val="22"/>
        </w:rPr>
        <w:t>En segundo lugar,</w:t>
      </w:r>
      <w:r w:rsidR="00427010">
        <w:rPr>
          <w:rFonts w:ascii="Arial" w:hAnsi="Arial" w:cs="Arial"/>
          <w:color w:val="000000"/>
          <w:sz w:val="22"/>
          <w:szCs w:val="22"/>
        </w:rPr>
        <w:t xml:space="preserve"> </w:t>
      </w:r>
      <w:r w:rsidR="00CE1DC2">
        <w:rPr>
          <w:rFonts w:ascii="Arial" w:hAnsi="Arial" w:cs="Arial"/>
          <w:color w:val="000000"/>
          <w:sz w:val="22"/>
          <w:szCs w:val="22"/>
        </w:rPr>
        <w:t>estas</w:t>
      </w:r>
      <w:r w:rsidR="004F26D4">
        <w:rPr>
          <w:rFonts w:ascii="Arial" w:hAnsi="Arial" w:cs="Arial"/>
          <w:color w:val="000000"/>
          <w:sz w:val="22"/>
          <w:szCs w:val="22"/>
        </w:rPr>
        <w:t xml:space="preserve"> centrales</w:t>
      </w:r>
      <w:r w:rsidR="00CE1DC2">
        <w:rPr>
          <w:rFonts w:ascii="Arial" w:hAnsi="Arial" w:cs="Arial"/>
          <w:color w:val="000000"/>
          <w:sz w:val="22"/>
          <w:szCs w:val="22"/>
        </w:rPr>
        <w:t xml:space="preserve"> </w:t>
      </w:r>
      <w:r w:rsidR="00427010">
        <w:rPr>
          <w:rFonts w:ascii="Arial" w:hAnsi="Arial" w:cs="Arial"/>
          <w:color w:val="000000"/>
          <w:sz w:val="22"/>
          <w:szCs w:val="22"/>
        </w:rPr>
        <w:t xml:space="preserve">podrían constituir centros de explotación de recursos turísticos, en cuyo caso sería imprescindible efectuar determinadas adaptaciones del edificio. </w:t>
      </w:r>
    </w:p>
    <w:p w:rsidR="00427010" w:rsidRDefault="002153E1" w:rsidP="00427010">
      <w:pPr>
        <w:spacing w:before="240" w:line="360" w:lineRule="auto"/>
        <w:ind w:left="-142" w:right="1030"/>
        <w:jc w:val="both"/>
        <w:rPr>
          <w:rFonts w:ascii="Arial" w:hAnsi="Arial" w:cs="Arial"/>
          <w:color w:val="000000"/>
          <w:sz w:val="22"/>
          <w:szCs w:val="22"/>
        </w:rPr>
      </w:pPr>
      <w:r>
        <w:rPr>
          <w:rFonts w:ascii="Arial" w:hAnsi="Arial" w:cs="Arial"/>
          <w:color w:val="000000"/>
          <w:sz w:val="22"/>
          <w:szCs w:val="22"/>
        </w:rPr>
        <w:t>En tercer lugar, se debe</w:t>
      </w:r>
      <w:r w:rsidR="00427010">
        <w:rPr>
          <w:rFonts w:ascii="Arial" w:hAnsi="Arial" w:cs="Arial"/>
          <w:color w:val="000000"/>
          <w:sz w:val="22"/>
          <w:szCs w:val="22"/>
        </w:rPr>
        <w:t xml:space="preserve"> recordar que la responsabilidad del mantenimiento de los bienes declarados BIC es de los titulares de los mismos (artículo 27.1.a) de la Ley Foral 14/2005 del Patrimonio Cultural de Navarra).</w:t>
      </w:r>
    </w:p>
    <w:p w:rsidR="00427010" w:rsidRDefault="002153E1" w:rsidP="00427010">
      <w:pPr>
        <w:spacing w:before="240" w:line="360" w:lineRule="auto"/>
        <w:ind w:left="-142" w:right="1030"/>
        <w:jc w:val="both"/>
        <w:rPr>
          <w:rFonts w:ascii="Arial" w:hAnsi="Arial" w:cs="Arial"/>
          <w:sz w:val="22"/>
          <w:szCs w:val="22"/>
        </w:rPr>
      </w:pPr>
      <w:r>
        <w:rPr>
          <w:rFonts w:ascii="Arial" w:hAnsi="Arial" w:cs="Arial"/>
          <w:sz w:val="22"/>
          <w:szCs w:val="22"/>
        </w:rPr>
        <w:t>Por último, decir que se</w:t>
      </w:r>
      <w:r w:rsidR="00427010">
        <w:rPr>
          <w:rFonts w:ascii="Arial" w:hAnsi="Arial" w:cs="Arial"/>
          <w:sz w:val="22"/>
          <w:szCs w:val="22"/>
        </w:rPr>
        <w:t xml:space="preserve"> está analizando también la posibilidad de otras opciones de protección como es la declaración de “Bien de Relevancia Local” según lo dispuesto en el artículo 22 de la Ley Foral 14/2005 de Patrimonio Cultura de Navarra, como un elemento más flexible a la hora de abordar obras de adecuación. </w:t>
      </w:r>
    </w:p>
    <w:p w:rsidR="00CA31D1" w:rsidRDefault="009F525E" w:rsidP="009F525E">
      <w:pPr>
        <w:autoSpaceDE w:val="0"/>
        <w:autoSpaceDN w:val="0"/>
        <w:adjustRightInd w:val="0"/>
        <w:spacing w:before="240" w:line="360" w:lineRule="auto"/>
        <w:ind w:left="-142" w:right="1030"/>
        <w:jc w:val="both"/>
        <w:rPr>
          <w:rFonts w:ascii="Arial" w:hAnsi="Arial" w:cs="Arial"/>
          <w:sz w:val="22"/>
          <w:szCs w:val="22"/>
        </w:rPr>
      </w:pPr>
      <w:r w:rsidRPr="00AF1F5A">
        <w:rPr>
          <w:rFonts w:ascii="Arial" w:hAnsi="Arial" w:cs="Arial"/>
          <w:sz w:val="22"/>
          <w:szCs w:val="22"/>
        </w:rPr>
        <w:t xml:space="preserve">El Servicio de Patrimonio Histórico tiene una especial sensibilidad con la puesta en valor </w:t>
      </w:r>
      <w:proofErr w:type="gramStart"/>
      <w:r w:rsidRPr="00AF1F5A">
        <w:rPr>
          <w:rFonts w:ascii="Arial" w:hAnsi="Arial" w:cs="Arial"/>
          <w:sz w:val="22"/>
          <w:szCs w:val="22"/>
        </w:rPr>
        <w:t>del</w:t>
      </w:r>
      <w:proofErr w:type="gramEnd"/>
      <w:r w:rsidRPr="00AF1F5A">
        <w:rPr>
          <w:rFonts w:ascii="Arial" w:hAnsi="Arial" w:cs="Arial"/>
          <w:sz w:val="22"/>
          <w:szCs w:val="22"/>
        </w:rPr>
        <w:t xml:space="preserve"> Patrimonio Industrial de Navarra. En este sentido se publicó en 2019 el libro </w:t>
      </w:r>
      <w:r w:rsidRPr="0089286F">
        <w:rPr>
          <w:rFonts w:ascii="Arial" w:hAnsi="Arial" w:cs="Arial"/>
          <w:i/>
          <w:sz w:val="22"/>
          <w:szCs w:val="22"/>
        </w:rPr>
        <w:t>La fragilidad de un legado. Patrimonio industrial en Navarra</w:t>
      </w:r>
      <w:r w:rsidRPr="00AF1F5A">
        <w:rPr>
          <w:rFonts w:ascii="Arial" w:hAnsi="Arial" w:cs="Arial"/>
          <w:sz w:val="22"/>
          <w:szCs w:val="22"/>
        </w:rPr>
        <w:t xml:space="preserve"> y a finales de 2020 una monografía sobre </w:t>
      </w:r>
      <w:r w:rsidRPr="0089286F">
        <w:rPr>
          <w:rFonts w:ascii="Arial" w:hAnsi="Arial" w:cs="Arial"/>
          <w:i/>
          <w:sz w:val="22"/>
          <w:szCs w:val="22"/>
        </w:rPr>
        <w:t>Centrales Hidroeléctricas en Navarra (1898-2018)</w:t>
      </w:r>
      <w:r w:rsidRPr="00AF1F5A">
        <w:rPr>
          <w:rFonts w:ascii="Arial" w:hAnsi="Arial" w:cs="Arial"/>
          <w:sz w:val="22"/>
          <w:szCs w:val="22"/>
        </w:rPr>
        <w:t xml:space="preserve"> ambas impulsadas y financiadas por la Dirección General de Cultura</w:t>
      </w:r>
      <w:r w:rsidR="00427010">
        <w:rPr>
          <w:rFonts w:ascii="Arial" w:hAnsi="Arial" w:cs="Arial"/>
          <w:sz w:val="22"/>
          <w:szCs w:val="22"/>
        </w:rPr>
        <w:t xml:space="preserve"> – Institución Príncipe de Viana</w:t>
      </w:r>
      <w:r w:rsidRPr="00AF1F5A">
        <w:rPr>
          <w:rFonts w:ascii="Arial" w:hAnsi="Arial" w:cs="Arial"/>
          <w:sz w:val="22"/>
          <w:szCs w:val="22"/>
        </w:rPr>
        <w:t xml:space="preserve">. </w:t>
      </w:r>
    </w:p>
    <w:p w:rsidR="009F525E" w:rsidRDefault="00427010" w:rsidP="007B1403">
      <w:pPr>
        <w:spacing w:before="240" w:line="360" w:lineRule="auto"/>
        <w:ind w:left="-142" w:right="1030"/>
        <w:jc w:val="both"/>
        <w:rPr>
          <w:rFonts w:ascii="Arial" w:hAnsi="Arial" w:cs="Arial"/>
          <w:sz w:val="22"/>
          <w:szCs w:val="22"/>
        </w:rPr>
      </w:pPr>
      <w:r>
        <w:rPr>
          <w:rFonts w:ascii="Arial" w:hAnsi="Arial" w:cs="Arial"/>
          <w:sz w:val="22"/>
          <w:szCs w:val="22"/>
        </w:rPr>
        <w:t>La segunda publicación</w:t>
      </w:r>
      <w:r w:rsidR="009F525E" w:rsidRPr="00AF1F5A">
        <w:rPr>
          <w:rFonts w:ascii="Arial" w:hAnsi="Arial" w:cs="Arial"/>
          <w:sz w:val="22"/>
          <w:szCs w:val="22"/>
        </w:rPr>
        <w:t xml:space="preserve"> aporta un estudio general de la evolución de las instalaciones y un catálogo de las 304 centrales que han existido en Navarra. </w:t>
      </w:r>
      <w:r>
        <w:rPr>
          <w:rFonts w:ascii="Arial" w:hAnsi="Arial" w:cs="Arial"/>
          <w:sz w:val="22"/>
          <w:szCs w:val="22"/>
        </w:rPr>
        <w:t>Esta</w:t>
      </w:r>
      <w:r w:rsidR="009F525E" w:rsidRPr="00AF1F5A">
        <w:rPr>
          <w:rFonts w:ascii="Arial" w:hAnsi="Arial" w:cs="Arial"/>
          <w:sz w:val="22"/>
          <w:szCs w:val="22"/>
        </w:rPr>
        <w:t xml:space="preserve"> información es imprescindible para conocer los datos básicos de cada una de ellas y como punto de partida para cualquier estudio más profundo y exhaustivo de algunas de ellas. </w:t>
      </w:r>
    </w:p>
    <w:p w:rsidR="00CA31D1" w:rsidRDefault="009F525E" w:rsidP="002153E1">
      <w:pPr>
        <w:spacing w:before="240" w:line="360" w:lineRule="auto"/>
        <w:ind w:left="-142" w:right="1030"/>
        <w:jc w:val="both"/>
        <w:rPr>
          <w:rFonts w:ascii="Arial" w:hAnsi="Arial" w:cs="Arial"/>
          <w:sz w:val="22"/>
          <w:szCs w:val="22"/>
        </w:rPr>
      </w:pPr>
      <w:r>
        <w:rPr>
          <w:rFonts w:ascii="Arial" w:hAnsi="Arial" w:cs="Arial"/>
          <w:sz w:val="22"/>
          <w:szCs w:val="22"/>
        </w:rPr>
        <w:lastRenderedPageBreak/>
        <w:t>En el caso de la</w:t>
      </w:r>
      <w:r w:rsidR="00427010">
        <w:rPr>
          <w:rFonts w:ascii="Arial" w:hAnsi="Arial" w:cs="Arial"/>
          <w:sz w:val="22"/>
          <w:szCs w:val="22"/>
        </w:rPr>
        <w:t>s</w:t>
      </w:r>
      <w:r>
        <w:rPr>
          <w:rFonts w:ascii="Arial" w:hAnsi="Arial" w:cs="Arial"/>
          <w:sz w:val="22"/>
          <w:szCs w:val="22"/>
        </w:rPr>
        <w:t xml:space="preserve"> central</w:t>
      </w:r>
      <w:r w:rsidR="00427010">
        <w:rPr>
          <w:rFonts w:ascii="Arial" w:hAnsi="Arial" w:cs="Arial"/>
          <w:sz w:val="22"/>
          <w:szCs w:val="22"/>
        </w:rPr>
        <w:t>es</w:t>
      </w:r>
      <w:r>
        <w:rPr>
          <w:rFonts w:ascii="Arial" w:hAnsi="Arial" w:cs="Arial"/>
          <w:sz w:val="22"/>
          <w:szCs w:val="22"/>
        </w:rPr>
        <w:t xml:space="preserve"> de </w:t>
      </w:r>
      <w:proofErr w:type="spellStart"/>
      <w:r>
        <w:rPr>
          <w:rFonts w:ascii="Arial" w:hAnsi="Arial" w:cs="Arial"/>
          <w:sz w:val="22"/>
          <w:szCs w:val="22"/>
        </w:rPr>
        <w:t>Endarlatza</w:t>
      </w:r>
      <w:proofErr w:type="spellEnd"/>
      <w:r>
        <w:rPr>
          <w:rFonts w:ascii="Arial" w:hAnsi="Arial" w:cs="Arial"/>
          <w:sz w:val="22"/>
          <w:szCs w:val="22"/>
        </w:rPr>
        <w:t xml:space="preserve"> </w:t>
      </w:r>
      <w:r w:rsidR="00427010">
        <w:rPr>
          <w:rFonts w:ascii="Arial" w:hAnsi="Arial" w:cs="Arial"/>
          <w:sz w:val="22"/>
          <w:szCs w:val="22"/>
        </w:rPr>
        <w:t xml:space="preserve">y </w:t>
      </w:r>
      <w:proofErr w:type="spellStart"/>
      <w:r w:rsidR="00427010">
        <w:rPr>
          <w:rFonts w:ascii="Arial" w:hAnsi="Arial" w:cs="Arial"/>
          <w:sz w:val="22"/>
          <w:szCs w:val="22"/>
        </w:rPr>
        <w:t>Oronoz</w:t>
      </w:r>
      <w:proofErr w:type="spellEnd"/>
      <w:r>
        <w:rPr>
          <w:rFonts w:ascii="Arial" w:hAnsi="Arial" w:cs="Arial"/>
          <w:sz w:val="22"/>
          <w:szCs w:val="22"/>
        </w:rPr>
        <w:t xml:space="preserve"> no podrán recuperar su función original de fábricas de electricidad. Esto condiciona la concepción de la instalación como un “conjunto industrial”, ya que algunos elementos no podrán</w:t>
      </w:r>
      <w:r w:rsidR="002153E1">
        <w:rPr>
          <w:rFonts w:ascii="Arial" w:hAnsi="Arial" w:cs="Arial"/>
          <w:sz w:val="22"/>
          <w:szCs w:val="22"/>
        </w:rPr>
        <w:t xml:space="preserve"> ser recuperados. Las máquinas,</w:t>
      </w:r>
      <w:r w:rsidR="00FD7ABE">
        <w:rPr>
          <w:rFonts w:ascii="Arial" w:hAnsi="Arial" w:cs="Arial"/>
          <w:sz w:val="22"/>
          <w:szCs w:val="22"/>
        </w:rPr>
        <w:t xml:space="preserve"> </w:t>
      </w:r>
      <w:r>
        <w:rPr>
          <w:rFonts w:ascii="Arial" w:hAnsi="Arial" w:cs="Arial"/>
          <w:sz w:val="22"/>
          <w:szCs w:val="22"/>
        </w:rPr>
        <w:t>que en ambos casos son posteriores a 1900 y por tanto no incluidas en lo dispuesto en el artículo 70.2 de la Ley Foral 14/2005 de Patrimo</w:t>
      </w:r>
      <w:r w:rsidR="00427010">
        <w:rPr>
          <w:rFonts w:ascii="Arial" w:hAnsi="Arial" w:cs="Arial"/>
          <w:sz w:val="22"/>
          <w:szCs w:val="22"/>
        </w:rPr>
        <w:t>nio Cultural de Navarra, quedaría</w:t>
      </w:r>
      <w:r>
        <w:rPr>
          <w:rFonts w:ascii="Arial" w:hAnsi="Arial" w:cs="Arial"/>
          <w:sz w:val="22"/>
          <w:szCs w:val="22"/>
        </w:rPr>
        <w:t>n como elementos meramente testimoniales.</w:t>
      </w:r>
    </w:p>
    <w:p w:rsidR="00CA31D1" w:rsidRDefault="00312DEF" w:rsidP="009D35C8">
      <w:pPr>
        <w:tabs>
          <w:tab w:val="left" w:pos="709"/>
          <w:tab w:val="left" w:pos="992"/>
          <w:tab w:val="left" w:pos="1276"/>
          <w:tab w:val="center" w:pos="3827"/>
        </w:tabs>
        <w:spacing w:line="360" w:lineRule="auto"/>
        <w:ind w:left="-180" w:right="1314"/>
        <w:jc w:val="both"/>
        <w:rPr>
          <w:rFonts w:ascii="Arial" w:hAnsi="Arial" w:cs="Arial"/>
          <w:sz w:val="22"/>
          <w:szCs w:val="22"/>
        </w:rPr>
      </w:pPr>
      <w:r w:rsidRPr="00117BEF">
        <w:rPr>
          <w:rFonts w:ascii="Arial" w:hAnsi="Arial" w:cs="Arial"/>
          <w:sz w:val="22"/>
          <w:szCs w:val="22"/>
        </w:rPr>
        <w:t>Es lo que puedo informar, en cumplimiento de lo dispuesto en el artículo 194 del Reglamento del Parlamento de Navarra.</w:t>
      </w:r>
    </w:p>
    <w:p w:rsidR="00CA31D1" w:rsidRDefault="00312DEF" w:rsidP="00312DEF">
      <w:pPr>
        <w:ind w:left="-360" w:right="1314"/>
        <w:jc w:val="center"/>
        <w:rPr>
          <w:rFonts w:ascii="Arial" w:hAnsi="Arial" w:cs="Arial"/>
          <w:sz w:val="22"/>
          <w:szCs w:val="22"/>
        </w:rPr>
      </w:pPr>
      <w:r w:rsidRPr="00117BEF">
        <w:rPr>
          <w:rFonts w:ascii="Arial" w:hAnsi="Arial" w:cs="Arial"/>
          <w:sz w:val="22"/>
          <w:szCs w:val="22"/>
        </w:rPr>
        <w:t xml:space="preserve">Pamplona-Iruña, </w:t>
      </w:r>
      <w:r w:rsidR="009F525E">
        <w:rPr>
          <w:rFonts w:ascii="Arial" w:hAnsi="Arial" w:cs="Arial"/>
          <w:sz w:val="22"/>
          <w:szCs w:val="22"/>
        </w:rPr>
        <w:t>29 de marzo de 2021</w:t>
      </w:r>
    </w:p>
    <w:p w:rsidR="008C149E" w:rsidRPr="00117BEF" w:rsidRDefault="00CA31D1" w:rsidP="00CA31D1">
      <w:pPr>
        <w:ind w:left="-360" w:right="1314"/>
        <w:jc w:val="center"/>
        <w:rPr>
          <w:rFonts w:ascii="Arial" w:hAnsi="Arial" w:cs="Arial"/>
          <w:sz w:val="22"/>
          <w:szCs w:val="22"/>
        </w:rPr>
      </w:pPr>
      <w:r w:rsidRPr="00117BEF">
        <w:rPr>
          <w:rFonts w:ascii="Arial" w:hAnsi="Arial" w:cs="Arial"/>
          <w:sz w:val="22"/>
          <w:szCs w:val="22"/>
        </w:rPr>
        <w:t>La Consejera de Cultura y Deporte</w:t>
      </w:r>
      <w:r>
        <w:rPr>
          <w:rFonts w:ascii="Arial" w:hAnsi="Arial" w:cs="Arial"/>
          <w:sz w:val="22"/>
          <w:szCs w:val="22"/>
        </w:rPr>
        <w:t>:</w:t>
      </w:r>
      <w:r w:rsidRPr="00117BEF">
        <w:rPr>
          <w:rFonts w:ascii="Arial" w:hAnsi="Arial" w:cs="Arial"/>
          <w:sz w:val="22"/>
          <w:szCs w:val="22"/>
        </w:rPr>
        <w:t xml:space="preserve"> </w:t>
      </w:r>
      <w:r w:rsidR="00312DEF" w:rsidRPr="00117BEF">
        <w:rPr>
          <w:rFonts w:ascii="Arial" w:hAnsi="Arial" w:cs="Arial"/>
          <w:sz w:val="22"/>
          <w:szCs w:val="22"/>
        </w:rPr>
        <w:t>Rebeca Esnaola Bermejo</w:t>
      </w:r>
    </w:p>
    <w:sectPr w:rsidR="008C149E" w:rsidRPr="00117BEF" w:rsidSect="00CA31D1">
      <w:footerReference w:type="even" r:id="rId8"/>
      <w:footerReference w:type="default" r:id="rId9"/>
      <w:type w:val="continuous"/>
      <w:pgSz w:w="11906" w:h="16838"/>
      <w:pgMar w:top="2127" w:right="386" w:bottom="0"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38E9" w:rsidRDefault="005138E9">
      <w:r>
        <w:separator/>
      </w:r>
    </w:p>
  </w:endnote>
  <w:endnote w:type="continuationSeparator" w:id="0">
    <w:p w:rsidR="005138E9" w:rsidRDefault="005138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Futura Std Medium">
    <w:panose1 w:val="00000000000000000000"/>
    <w:charset w:val="00"/>
    <w:family w:val="swiss"/>
    <w:notTrueType/>
    <w:pitch w:val="variable"/>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A3A" w:rsidRDefault="003F3A3A" w:rsidP="00C732E3">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3F3A3A" w:rsidRDefault="003F3A3A" w:rsidP="00E27705">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A3A" w:rsidRDefault="003F3A3A" w:rsidP="006412F2">
    <w:pPr>
      <w:pStyle w:val="Piedep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38E9" w:rsidRDefault="005138E9">
      <w:r>
        <w:separator/>
      </w:r>
    </w:p>
  </w:footnote>
  <w:footnote w:type="continuationSeparator" w:id="0">
    <w:p w:rsidR="005138E9" w:rsidRDefault="005138E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E00B5"/>
    <w:multiLevelType w:val="hybridMultilevel"/>
    <w:tmpl w:val="A1801252"/>
    <w:lvl w:ilvl="0" w:tplc="211481B8">
      <w:start w:val="1"/>
      <w:numFmt w:val="bullet"/>
      <w:lvlText w:val="-"/>
      <w:lvlJc w:val="left"/>
      <w:pPr>
        <w:ind w:left="720" w:hanging="360"/>
      </w:pPr>
      <w:rPr>
        <w:rFonts w:ascii="Futura Std Medium" w:eastAsia="Times New Roman" w:hAnsi="Futura Std Medium" w:hint="default"/>
        <w:color w:val="auto"/>
      </w:rPr>
    </w:lvl>
    <w:lvl w:ilvl="1" w:tplc="0C0A0003">
      <w:start w:val="1"/>
      <w:numFmt w:val="bullet"/>
      <w:lvlText w:val="o"/>
      <w:lvlJc w:val="left"/>
      <w:pPr>
        <w:ind w:left="1440" w:hanging="360"/>
      </w:pPr>
      <w:rPr>
        <w:rFonts w:ascii="Courier New" w:hAnsi="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080C5A53"/>
    <w:multiLevelType w:val="hybridMultilevel"/>
    <w:tmpl w:val="FBC0BC6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10135083"/>
    <w:multiLevelType w:val="hybridMultilevel"/>
    <w:tmpl w:val="11EE2668"/>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nsid w:val="13431E4B"/>
    <w:multiLevelType w:val="hybridMultilevel"/>
    <w:tmpl w:val="19008436"/>
    <w:lvl w:ilvl="0" w:tplc="0C0A0001">
      <w:start w:val="1"/>
      <w:numFmt w:val="bullet"/>
      <w:lvlText w:val=""/>
      <w:lvlJc w:val="left"/>
      <w:pPr>
        <w:ind w:left="578" w:hanging="360"/>
      </w:pPr>
      <w:rPr>
        <w:rFonts w:ascii="Symbol" w:hAnsi="Symbol" w:hint="default"/>
      </w:rPr>
    </w:lvl>
    <w:lvl w:ilvl="1" w:tplc="0C0A0003" w:tentative="1">
      <w:start w:val="1"/>
      <w:numFmt w:val="bullet"/>
      <w:lvlText w:val="o"/>
      <w:lvlJc w:val="left"/>
      <w:pPr>
        <w:ind w:left="1298" w:hanging="360"/>
      </w:pPr>
      <w:rPr>
        <w:rFonts w:ascii="Courier New" w:hAnsi="Courier New" w:cs="Courier New" w:hint="default"/>
      </w:rPr>
    </w:lvl>
    <w:lvl w:ilvl="2" w:tplc="0C0A0005" w:tentative="1">
      <w:start w:val="1"/>
      <w:numFmt w:val="bullet"/>
      <w:lvlText w:val=""/>
      <w:lvlJc w:val="left"/>
      <w:pPr>
        <w:ind w:left="2018" w:hanging="360"/>
      </w:pPr>
      <w:rPr>
        <w:rFonts w:ascii="Wingdings" w:hAnsi="Wingdings" w:hint="default"/>
      </w:rPr>
    </w:lvl>
    <w:lvl w:ilvl="3" w:tplc="0C0A0001" w:tentative="1">
      <w:start w:val="1"/>
      <w:numFmt w:val="bullet"/>
      <w:lvlText w:val=""/>
      <w:lvlJc w:val="left"/>
      <w:pPr>
        <w:ind w:left="2738" w:hanging="360"/>
      </w:pPr>
      <w:rPr>
        <w:rFonts w:ascii="Symbol" w:hAnsi="Symbol" w:hint="default"/>
      </w:rPr>
    </w:lvl>
    <w:lvl w:ilvl="4" w:tplc="0C0A0003" w:tentative="1">
      <w:start w:val="1"/>
      <w:numFmt w:val="bullet"/>
      <w:lvlText w:val="o"/>
      <w:lvlJc w:val="left"/>
      <w:pPr>
        <w:ind w:left="3458" w:hanging="360"/>
      </w:pPr>
      <w:rPr>
        <w:rFonts w:ascii="Courier New" w:hAnsi="Courier New" w:cs="Courier New" w:hint="default"/>
      </w:rPr>
    </w:lvl>
    <w:lvl w:ilvl="5" w:tplc="0C0A0005" w:tentative="1">
      <w:start w:val="1"/>
      <w:numFmt w:val="bullet"/>
      <w:lvlText w:val=""/>
      <w:lvlJc w:val="left"/>
      <w:pPr>
        <w:ind w:left="4178" w:hanging="360"/>
      </w:pPr>
      <w:rPr>
        <w:rFonts w:ascii="Wingdings" w:hAnsi="Wingdings" w:hint="default"/>
      </w:rPr>
    </w:lvl>
    <w:lvl w:ilvl="6" w:tplc="0C0A0001" w:tentative="1">
      <w:start w:val="1"/>
      <w:numFmt w:val="bullet"/>
      <w:lvlText w:val=""/>
      <w:lvlJc w:val="left"/>
      <w:pPr>
        <w:ind w:left="4898" w:hanging="360"/>
      </w:pPr>
      <w:rPr>
        <w:rFonts w:ascii="Symbol" w:hAnsi="Symbol" w:hint="default"/>
      </w:rPr>
    </w:lvl>
    <w:lvl w:ilvl="7" w:tplc="0C0A0003" w:tentative="1">
      <w:start w:val="1"/>
      <w:numFmt w:val="bullet"/>
      <w:lvlText w:val="o"/>
      <w:lvlJc w:val="left"/>
      <w:pPr>
        <w:ind w:left="5618" w:hanging="360"/>
      </w:pPr>
      <w:rPr>
        <w:rFonts w:ascii="Courier New" w:hAnsi="Courier New" w:cs="Courier New" w:hint="default"/>
      </w:rPr>
    </w:lvl>
    <w:lvl w:ilvl="8" w:tplc="0C0A0005" w:tentative="1">
      <w:start w:val="1"/>
      <w:numFmt w:val="bullet"/>
      <w:lvlText w:val=""/>
      <w:lvlJc w:val="left"/>
      <w:pPr>
        <w:ind w:left="6338" w:hanging="360"/>
      </w:pPr>
      <w:rPr>
        <w:rFonts w:ascii="Wingdings" w:hAnsi="Wingdings" w:hint="default"/>
      </w:rPr>
    </w:lvl>
  </w:abstractNum>
  <w:abstractNum w:abstractNumId="4">
    <w:nsid w:val="191F025A"/>
    <w:multiLevelType w:val="hybridMultilevel"/>
    <w:tmpl w:val="A56EF6E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1F623A46"/>
    <w:multiLevelType w:val="hybridMultilevel"/>
    <w:tmpl w:val="E69455A2"/>
    <w:lvl w:ilvl="0" w:tplc="4D4CCE96">
      <w:numFmt w:val="bullet"/>
      <w:lvlText w:val="-"/>
      <w:lvlJc w:val="left"/>
      <w:pPr>
        <w:tabs>
          <w:tab w:val="num" w:pos="720"/>
        </w:tabs>
        <w:ind w:left="720" w:hanging="360"/>
      </w:pPr>
      <w:rPr>
        <w:rFonts w:ascii="Arial" w:eastAsia="Times New Roman" w:hAnsi="Arial" w:cs="Aria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nsid w:val="20B16B69"/>
    <w:multiLevelType w:val="hybridMultilevel"/>
    <w:tmpl w:val="E44CBA5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nsid w:val="23900241"/>
    <w:multiLevelType w:val="hybridMultilevel"/>
    <w:tmpl w:val="4194307E"/>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nsid w:val="272614F5"/>
    <w:multiLevelType w:val="hybridMultilevel"/>
    <w:tmpl w:val="3DE60CB8"/>
    <w:lvl w:ilvl="0" w:tplc="E6F4D2C4">
      <w:start w:val="4"/>
      <w:numFmt w:val="bullet"/>
      <w:lvlText w:val="-"/>
      <w:lvlJc w:val="left"/>
      <w:pPr>
        <w:tabs>
          <w:tab w:val="num" w:pos="180"/>
        </w:tabs>
        <w:ind w:left="180" w:hanging="360"/>
      </w:pPr>
      <w:rPr>
        <w:rFonts w:ascii="Arial" w:eastAsia="Times New Roman" w:hAnsi="Arial" w:cs="Arial" w:hint="default"/>
      </w:rPr>
    </w:lvl>
    <w:lvl w:ilvl="1" w:tplc="0C0A0003" w:tentative="1">
      <w:start w:val="1"/>
      <w:numFmt w:val="bullet"/>
      <w:lvlText w:val="o"/>
      <w:lvlJc w:val="left"/>
      <w:pPr>
        <w:tabs>
          <w:tab w:val="num" w:pos="900"/>
        </w:tabs>
        <w:ind w:left="900" w:hanging="360"/>
      </w:pPr>
      <w:rPr>
        <w:rFonts w:ascii="Courier New" w:hAnsi="Courier New" w:hint="default"/>
      </w:rPr>
    </w:lvl>
    <w:lvl w:ilvl="2" w:tplc="0C0A0005" w:tentative="1">
      <w:start w:val="1"/>
      <w:numFmt w:val="bullet"/>
      <w:lvlText w:val=""/>
      <w:lvlJc w:val="left"/>
      <w:pPr>
        <w:tabs>
          <w:tab w:val="num" w:pos="1620"/>
        </w:tabs>
        <w:ind w:left="1620" w:hanging="360"/>
      </w:pPr>
      <w:rPr>
        <w:rFonts w:ascii="Wingdings" w:hAnsi="Wingdings" w:hint="default"/>
      </w:rPr>
    </w:lvl>
    <w:lvl w:ilvl="3" w:tplc="0C0A0001" w:tentative="1">
      <w:start w:val="1"/>
      <w:numFmt w:val="bullet"/>
      <w:lvlText w:val=""/>
      <w:lvlJc w:val="left"/>
      <w:pPr>
        <w:tabs>
          <w:tab w:val="num" w:pos="2340"/>
        </w:tabs>
        <w:ind w:left="2340" w:hanging="360"/>
      </w:pPr>
      <w:rPr>
        <w:rFonts w:ascii="Symbol" w:hAnsi="Symbol" w:hint="default"/>
      </w:rPr>
    </w:lvl>
    <w:lvl w:ilvl="4" w:tplc="0C0A0003" w:tentative="1">
      <w:start w:val="1"/>
      <w:numFmt w:val="bullet"/>
      <w:lvlText w:val="o"/>
      <w:lvlJc w:val="left"/>
      <w:pPr>
        <w:tabs>
          <w:tab w:val="num" w:pos="3060"/>
        </w:tabs>
        <w:ind w:left="3060" w:hanging="360"/>
      </w:pPr>
      <w:rPr>
        <w:rFonts w:ascii="Courier New" w:hAnsi="Courier New" w:hint="default"/>
      </w:rPr>
    </w:lvl>
    <w:lvl w:ilvl="5" w:tplc="0C0A0005" w:tentative="1">
      <w:start w:val="1"/>
      <w:numFmt w:val="bullet"/>
      <w:lvlText w:val=""/>
      <w:lvlJc w:val="left"/>
      <w:pPr>
        <w:tabs>
          <w:tab w:val="num" w:pos="3780"/>
        </w:tabs>
        <w:ind w:left="3780" w:hanging="360"/>
      </w:pPr>
      <w:rPr>
        <w:rFonts w:ascii="Wingdings" w:hAnsi="Wingdings" w:hint="default"/>
      </w:rPr>
    </w:lvl>
    <w:lvl w:ilvl="6" w:tplc="0C0A0001" w:tentative="1">
      <w:start w:val="1"/>
      <w:numFmt w:val="bullet"/>
      <w:lvlText w:val=""/>
      <w:lvlJc w:val="left"/>
      <w:pPr>
        <w:tabs>
          <w:tab w:val="num" w:pos="4500"/>
        </w:tabs>
        <w:ind w:left="4500" w:hanging="360"/>
      </w:pPr>
      <w:rPr>
        <w:rFonts w:ascii="Symbol" w:hAnsi="Symbol" w:hint="default"/>
      </w:rPr>
    </w:lvl>
    <w:lvl w:ilvl="7" w:tplc="0C0A0003" w:tentative="1">
      <w:start w:val="1"/>
      <w:numFmt w:val="bullet"/>
      <w:lvlText w:val="o"/>
      <w:lvlJc w:val="left"/>
      <w:pPr>
        <w:tabs>
          <w:tab w:val="num" w:pos="5220"/>
        </w:tabs>
        <w:ind w:left="5220" w:hanging="360"/>
      </w:pPr>
      <w:rPr>
        <w:rFonts w:ascii="Courier New" w:hAnsi="Courier New" w:hint="default"/>
      </w:rPr>
    </w:lvl>
    <w:lvl w:ilvl="8" w:tplc="0C0A0005" w:tentative="1">
      <w:start w:val="1"/>
      <w:numFmt w:val="bullet"/>
      <w:lvlText w:val=""/>
      <w:lvlJc w:val="left"/>
      <w:pPr>
        <w:tabs>
          <w:tab w:val="num" w:pos="5940"/>
        </w:tabs>
        <w:ind w:left="5940" w:hanging="360"/>
      </w:pPr>
      <w:rPr>
        <w:rFonts w:ascii="Wingdings" w:hAnsi="Wingdings" w:hint="default"/>
      </w:rPr>
    </w:lvl>
  </w:abstractNum>
  <w:abstractNum w:abstractNumId="9">
    <w:nsid w:val="286F7547"/>
    <w:multiLevelType w:val="hybridMultilevel"/>
    <w:tmpl w:val="D0668F02"/>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nsid w:val="298B70BB"/>
    <w:multiLevelType w:val="hybridMultilevel"/>
    <w:tmpl w:val="FC1A267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1">
    <w:nsid w:val="2F046822"/>
    <w:multiLevelType w:val="hybridMultilevel"/>
    <w:tmpl w:val="7E980BC4"/>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nsid w:val="348B010E"/>
    <w:multiLevelType w:val="hybridMultilevel"/>
    <w:tmpl w:val="3364104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nsid w:val="36E81A7E"/>
    <w:multiLevelType w:val="hybridMultilevel"/>
    <w:tmpl w:val="04E65F04"/>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nsid w:val="3A8F502D"/>
    <w:multiLevelType w:val="hybridMultilevel"/>
    <w:tmpl w:val="440CDA3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nsid w:val="3A91124B"/>
    <w:multiLevelType w:val="hybridMultilevel"/>
    <w:tmpl w:val="0268B02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nsid w:val="435A1B61"/>
    <w:multiLevelType w:val="hybridMultilevel"/>
    <w:tmpl w:val="299A3E0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nsid w:val="438F08B1"/>
    <w:multiLevelType w:val="hybridMultilevel"/>
    <w:tmpl w:val="4032091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nsid w:val="43DA526B"/>
    <w:multiLevelType w:val="hybridMultilevel"/>
    <w:tmpl w:val="37A2D21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nsid w:val="4A4A2CBB"/>
    <w:multiLevelType w:val="hybridMultilevel"/>
    <w:tmpl w:val="7B9CAC62"/>
    <w:lvl w:ilvl="0" w:tplc="0C0A000F">
      <w:start w:val="1"/>
      <w:numFmt w:val="decimal"/>
      <w:lvlText w:val="%1."/>
      <w:lvlJc w:val="left"/>
      <w:pPr>
        <w:tabs>
          <w:tab w:val="num" w:pos="360"/>
        </w:tabs>
        <w:ind w:left="360" w:hanging="360"/>
      </w:pPr>
      <w:rPr>
        <w:rFonts w:cs="Times New Roman"/>
      </w:rPr>
    </w:lvl>
    <w:lvl w:ilvl="1" w:tplc="0C0A0019" w:tentative="1">
      <w:start w:val="1"/>
      <w:numFmt w:val="lowerLetter"/>
      <w:lvlText w:val="%2."/>
      <w:lvlJc w:val="left"/>
      <w:pPr>
        <w:tabs>
          <w:tab w:val="num" w:pos="1080"/>
        </w:tabs>
        <w:ind w:left="1080" w:hanging="360"/>
      </w:pPr>
      <w:rPr>
        <w:rFonts w:cs="Times New Roman"/>
      </w:rPr>
    </w:lvl>
    <w:lvl w:ilvl="2" w:tplc="0C0A001B" w:tentative="1">
      <w:start w:val="1"/>
      <w:numFmt w:val="lowerRoman"/>
      <w:lvlText w:val="%3."/>
      <w:lvlJc w:val="right"/>
      <w:pPr>
        <w:tabs>
          <w:tab w:val="num" w:pos="1800"/>
        </w:tabs>
        <w:ind w:left="1800" w:hanging="180"/>
      </w:pPr>
      <w:rPr>
        <w:rFonts w:cs="Times New Roman"/>
      </w:rPr>
    </w:lvl>
    <w:lvl w:ilvl="3" w:tplc="0C0A000F" w:tentative="1">
      <w:start w:val="1"/>
      <w:numFmt w:val="decimal"/>
      <w:lvlText w:val="%4."/>
      <w:lvlJc w:val="left"/>
      <w:pPr>
        <w:tabs>
          <w:tab w:val="num" w:pos="2520"/>
        </w:tabs>
        <w:ind w:left="2520" w:hanging="360"/>
      </w:pPr>
      <w:rPr>
        <w:rFonts w:cs="Times New Roman"/>
      </w:rPr>
    </w:lvl>
    <w:lvl w:ilvl="4" w:tplc="0C0A0019" w:tentative="1">
      <w:start w:val="1"/>
      <w:numFmt w:val="lowerLetter"/>
      <w:lvlText w:val="%5."/>
      <w:lvlJc w:val="left"/>
      <w:pPr>
        <w:tabs>
          <w:tab w:val="num" w:pos="3240"/>
        </w:tabs>
        <w:ind w:left="3240" w:hanging="360"/>
      </w:pPr>
      <w:rPr>
        <w:rFonts w:cs="Times New Roman"/>
      </w:rPr>
    </w:lvl>
    <w:lvl w:ilvl="5" w:tplc="0C0A001B" w:tentative="1">
      <w:start w:val="1"/>
      <w:numFmt w:val="lowerRoman"/>
      <w:lvlText w:val="%6."/>
      <w:lvlJc w:val="right"/>
      <w:pPr>
        <w:tabs>
          <w:tab w:val="num" w:pos="3960"/>
        </w:tabs>
        <w:ind w:left="3960" w:hanging="180"/>
      </w:pPr>
      <w:rPr>
        <w:rFonts w:cs="Times New Roman"/>
      </w:rPr>
    </w:lvl>
    <w:lvl w:ilvl="6" w:tplc="0C0A000F" w:tentative="1">
      <w:start w:val="1"/>
      <w:numFmt w:val="decimal"/>
      <w:lvlText w:val="%7."/>
      <w:lvlJc w:val="left"/>
      <w:pPr>
        <w:tabs>
          <w:tab w:val="num" w:pos="4680"/>
        </w:tabs>
        <w:ind w:left="4680" w:hanging="360"/>
      </w:pPr>
      <w:rPr>
        <w:rFonts w:cs="Times New Roman"/>
      </w:rPr>
    </w:lvl>
    <w:lvl w:ilvl="7" w:tplc="0C0A0019" w:tentative="1">
      <w:start w:val="1"/>
      <w:numFmt w:val="lowerLetter"/>
      <w:lvlText w:val="%8."/>
      <w:lvlJc w:val="left"/>
      <w:pPr>
        <w:tabs>
          <w:tab w:val="num" w:pos="5400"/>
        </w:tabs>
        <w:ind w:left="5400" w:hanging="360"/>
      </w:pPr>
      <w:rPr>
        <w:rFonts w:cs="Times New Roman"/>
      </w:rPr>
    </w:lvl>
    <w:lvl w:ilvl="8" w:tplc="0C0A001B" w:tentative="1">
      <w:start w:val="1"/>
      <w:numFmt w:val="lowerRoman"/>
      <w:lvlText w:val="%9."/>
      <w:lvlJc w:val="right"/>
      <w:pPr>
        <w:tabs>
          <w:tab w:val="num" w:pos="6120"/>
        </w:tabs>
        <w:ind w:left="6120" w:hanging="180"/>
      </w:pPr>
      <w:rPr>
        <w:rFonts w:cs="Times New Roman"/>
      </w:rPr>
    </w:lvl>
  </w:abstractNum>
  <w:abstractNum w:abstractNumId="20">
    <w:nsid w:val="4A9E549C"/>
    <w:multiLevelType w:val="hybridMultilevel"/>
    <w:tmpl w:val="7848E33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nsid w:val="502E3E91"/>
    <w:multiLevelType w:val="hybridMultilevel"/>
    <w:tmpl w:val="91B66670"/>
    <w:lvl w:ilvl="0" w:tplc="8BD862FC">
      <w:numFmt w:val="bullet"/>
      <w:lvlText w:val="-"/>
      <w:lvlJc w:val="left"/>
      <w:pPr>
        <w:tabs>
          <w:tab w:val="num" w:pos="540"/>
        </w:tabs>
        <w:ind w:left="540" w:hanging="360"/>
      </w:pPr>
      <w:rPr>
        <w:rFonts w:ascii="Arial" w:eastAsia="Times New Roman" w:hAnsi="Arial" w:hint="default"/>
      </w:rPr>
    </w:lvl>
    <w:lvl w:ilvl="1" w:tplc="0C0A0003">
      <w:start w:val="1"/>
      <w:numFmt w:val="decimal"/>
      <w:lvlText w:val="%2."/>
      <w:lvlJc w:val="left"/>
      <w:pPr>
        <w:tabs>
          <w:tab w:val="num" w:pos="1440"/>
        </w:tabs>
        <w:ind w:left="1440" w:hanging="360"/>
      </w:pPr>
      <w:rPr>
        <w:rFonts w:cs="Times New Roman"/>
      </w:rPr>
    </w:lvl>
    <w:lvl w:ilvl="2" w:tplc="0C0A0005">
      <w:start w:val="1"/>
      <w:numFmt w:val="decimal"/>
      <w:lvlText w:val="%3."/>
      <w:lvlJc w:val="left"/>
      <w:pPr>
        <w:tabs>
          <w:tab w:val="num" w:pos="2160"/>
        </w:tabs>
        <w:ind w:left="2160" w:hanging="360"/>
      </w:pPr>
      <w:rPr>
        <w:rFonts w:cs="Times New Roman"/>
      </w:rPr>
    </w:lvl>
    <w:lvl w:ilvl="3" w:tplc="0C0A0001">
      <w:start w:val="1"/>
      <w:numFmt w:val="decimal"/>
      <w:lvlText w:val="%4."/>
      <w:lvlJc w:val="left"/>
      <w:pPr>
        <w:tabs>
          <w:tab w:val="num" w:pos="2880"/>
        </w:tabs>
        <w:ind w:left="2880" w:hanging="360"/>
      </w:pPr>
      <w:rPr>
        <w:rFonts w:cs="Times New Roman"/>
      </w:rPr>
    </w:lvl>
    <w:lvl w:ilvl="4" w:tplc="0C0A0003">
      <w:start w:val="1"/>
      <w:numFmt w:val="decimal"/>
      <w:lvlText w:val="%5."/>
      <w:lvlJc w:val="left"/>
      <w:pPr>
        <w:tabs>
          <w:tab w:val="num" w:pos="3600"/>
        </w:tabs>
        <w:ind w:left="3600" w:hanging="360"/>
      </w:pPr>
      <w:rPr>
        <w:rFonts w:cs="Times New Roman"/>
      </w:rPr>
    </w:lvl>
    <w:lvl w:ilvl="5" w:tplc="0C0A0005">
      <w:start w:val="1"/>
      <w:numFmt w:val="decimal"/>
      <w:lvlText w:val="%6."/>
      <w:lvlJc w:val="left"/>
      <w:pPr>
        <w:tabs>
          <w:tab w:val="num" w:pos="4320"/>
        </w:tabs>
        <w:ind w:left="4320" w:hanging="360"/>
      </w:pPr>
      <w:rPr>
        <w:rFonts w:cs="Times New Roman"/>
      </w:rPr>
    </w:lvl>
    <w:lvl w:ilvl="6" w:tplc="0C0A0001">
      <w:start w:val="1"/>
      <w:numFmt w:val="decimal"/>
      <w:lvlText w:val="%7."/>
      <w:lvlJc w:val="left"/>
      <w:pPr>
        <w:tabs>
          <w:tab w:val="num" w:pos="5040"/>
        </w:tabs>
        <w:ind w:left="5040" w:hanging="360"/>
      </w:pPr>
      <w:rPr>
        <w:rFonts w:cs="Times New Roman"/>
      </w:rPr>
    </w:lvl>
    <w:lvl w:ilvl="7" w:tplc="0C0A0003">
      <w:start w:val="1"/>
      <w:numFmt w:val="decimal"/>
      <w:lvlText w:val="%8."/>
      <w:lvlJc w:val="left"/>
      <w:pPr>
        <w:tabs>
          <w:tab w:val="num" w:pos="5760"/>
        </w:tabs>
        <w:ind w:left="5760" w:hanging="360"/>
      </w:pPr>
      <w:rPr>
        <w:rFonts w:cs="Times New Roman"/>
      </w:rPr>
    </w:lvl>
    <w:lvl w:ilvl="8" w:tplc="0C0A0005">
      <w:start w:val="1"/>
      <w:numFmt w:val="decimal"/>
      <w:lvlText w:val="%9."/>
      <w:lvlJc w:val="left"/>
      <w:pPr>
        <w:tabs>
          <w:tab w:val="num" w:pos="6480"/>
        </w:tabs>
        <w:ind w:left="6480" w:hanging="360"/>
      </w:pPr>
      <w:rPr>
        <w:rFonts w:cs="Times New Roman"/>
      </w:rPr>
    </w:lvl>
  </w:abstractNum>
  <w:abstractNum w:abstractNumId="22">
    <w:nsid w:val="51E91FA1"/>
    <w:multiLevelType w:val="hybridMultilevel"/>
    <w:tmpl w:val="263C2D14"/>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3">
    <w:nsid w:val="53AB06D5"/>
    <w:multiLevelType w:val="hybridMultilevel"/>
    <w:tmpl w:val="A9EA23A8"/>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nsid w:val="56F9653C"/>
    <w:multiLevelType w:val="hybridMultilevel"/>
    <w:tmpl w:val="7FCC48A2"/>
    <w:lvl w:ilvl="0" w:tplc="78AA9D7E">
      <w:numFmt w:val="bullet"/>
      <w:lvlText w:val="-"/>
      <w:lvlJc w:val="left"/>
      <w:pPr>
        <w:tabs>
          <w:tab w:val="num" w:pos="720"/>
        </w:tabs>
        <w:ind w:left="720" w:hanging="360"/>
      </w:pPr>
      <w:rPr>
        <w:rFonts w:ascii="Times New Roman" w:eastAsia="Times New Roman" w:hAnsi="Times New Roman"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5">
    <w:nsid w:val="59A2601A"/>
    <w:multiLevelType w:val="hybridMultilevel"/>
    <w:tmpl w:val="1CE0348E"/>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6">
    <w:nsid w:val="59CC24BE"/>
    <w:multiLevelType w:val="hybridMultilevel"/>
    <w:tmpl w:val="8F4E3F82"/>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7">
    <w:nsid w:val="5D86307C"/>
    <w:multiLevelType w:val="hybridMultilevel"/>
    <w:tmpl w:val="E4508584"/>
    <w:lvl w:ilvl="0" w:tplc="181E7690">
      <w:start w:val="166"/>
      <w:numFmt w:val="bullet"/>
      <w:lvlText w:val="-"/>
      <w:lvlJc w:val="left"/>
      <w:pPr>
        <w:ind w:left="720" w:hanging="360"/>
      </w:pPr>
      <w:rPr>
        <w:rFonts w:ascii="Calibri" w:eastAsia="Calibri" w:hAnsi="Calibri" w:cs="Times New Roman"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28">
    <w:nsid w:val="5EE679A7"/>
    <w:multiLevelType w:val="hybridMultilevel"/>
    <w:tmpl w:val="A0102062"/>
    <w:lvl w:ilvl="0" w:tplc="0C0A000B">
      <w:start w:val="1"/>
      <w:numFmt w:val="bullet"/>
      <w:lvlText w:val=""/>
      <w:lvlJc w:val="left"/>
      <w:pPr>
        <w:tabs>
          <w:tab w:val="num" w:pos="0"/>
        </w:tabs>
        <w:ind w:left="0" w:hanging="360"/>
      </w:pPr>
      <w:rPr>
        <w:rFonts w:ascii="Wingdings" w:hAnsi="Wingdings" w:hint="default"/>
      </w:rPr>
    </w:lvl>
    <w:lvl w:ilvl="1" w:tplc="0C0A0003" w:tentative="1">
      <w:start w:val="1"/>
      <w:numFmt w:val="bullet"/>
      <w:lvlText w:val="o"/>
      <w:lvlJc w:val="left"/>
      <w:pPr>
        <w:tabs>
          <w:tab w:val="num" w:pos="720"/>
        </w:tabs>
        <w:ind w:left="720" w:hanging="360"/>
      </w:pPr>
      <w:rPr>
        <w:rFonts w:ascii="Courier New" w:hAnsi="Courier New" w:cs="Courier New" w:hint="default"/>
      </w:rPr>
    </w:lvl>
    <w:lvl w:ilvl="2" w:tplc="0C0A0005" w:tentative="1">
      <w:start w:val="1"/>
      <w:numFmt w:val="bullet"/>
      <w:lvlText w:val=""/>
      <w:lvlJc w:val="left"/>
      <w:pPr>
        <w:tabs>
          <w:tab w:val="num" w:pos="1440"/>
        </w:tabs>
        <w:ind w:left="1440" w:hanging="360"/>
      </w:pPr>
      <w:rPr>
        <w:rFonts w:ascii="Wingdings" w:hAnsi="Wingdings" w:hint="default"/>
      </w:rPr>
    </w:lvl>
    <w:lvl w:ilvl="3" w:tplc="0C0A0001" w:tentative="1">
      <w:start w:val="1"/>
      <w:numFmt w:val="bullet"/>
      <w:lvlText w:val=""/>
      <w:lvlJc w:val="left"/>
      <w:pPr>
        <w:tabs>
          <w:tab w:val="num" w:pos="2160"/>
        </w:tabs>
        <w:ind w:left="2160" w:hanging="360"/>
      </w:pPr>
      <w:rPr>
        <w:rFonts w:ascii="Symbol" w:hAnsi="Symbol" w:hint="default"/>
      </w:rPr>
    </w:lvl>
    <w:lvl w:ilvl="4" w:tplc="0C0A0003" w:tentative="1">
      <w:start w:val="1"/>
      <w:numFmt w:val="bullet"/>
      <w:lvlText w:val="o"/>
      <w:lvlJc w:val="left"/>
      <w:pPr>
        <w:tabs>
          <w:tab w:val="num" w:pos="2880"/>
        </w:tabs>
        <w:ind w:left="2880" w:hanging="360"/>
      </w:pPr>
      <w:rPr>
        <w:rFonts w:ascii="Courier New" w:hAnsi="Courier New" w:cs="Courier New" w:hint="default"/>
      </w:rPr>
    </w:lvl>
    <w:lvl w:ilvl="5" w:tplc="0C0A0005" w:tentative="1">
      <w:start w:val="1"/>
      <w:numFmt w:val="bullet"/>
      <w:lvlText w:val=""/>
      <w:lvlJc w:val="left"/>
      <w:pPr>
        <w:tabs>
          <w:tab w:val="num" w:pos="3600"/>
        </w:tabs>
        <w:ind w:left="3600" w:hanging="360"/>
      </w:pPr>
      <w:rPr>
        <w:rFonts w:ascii="Wingdings" w:hAnsi="Wingdings" w:hint="default"/>
      </w:rPr>
    </w:lvl>
    <w:lvl w:ilvl="6" w:tplc="0C0A0001" w:tentative="1">
      <w:start w:val="1"/>
      <w:numFmt w:val="bullet"/>
      <w:lvlText w:val=""/>
      <w:lvlJc w:val="left"/>
      <w:pPr>
        <w:tabs>
          <w:tab w:val="num" w:pos="4320"/>
        </w:tabs>
        <w:ind w:left="4320" w:hanging="360"/>
      </w:pPr>
      <w:rPr>
        <w:rFonts w:ascii="Symbol" w:hAnsi="Symbol" w:hint="default"/>
      </w:rPr>
    </w:lvl>
    <w:lvl w:ilvl="7" w:tplc="0C0A0003" w:tentative="1">
      <w:start w:val="1"/>
      <w:numFmt w:val="bullet"/>
      <w:lvlText w:val="o"/>
      <w:lvlJc w:val="left"/>
      <w:pPr>
        <w:tabs>
          <w:tab w:val="num" w:pos="5040"/>
        </w:tabs>
        <w:ind w:left="5040" w:hanging="360"/>
      </w:pPr>
      <w:rPr>
        <w:rFonts w:ascii="Courier New" w:hAnsi="Courier New" w:cs="Courier New" w:hint="default"/>
      </w:rPr>
    </w:lvl>
    <w:lvl w:ilvl="8" w:tplc="0C0A0005" w:tentative="1">
      <w:start w:val="1"/>
      <w:numFmt w:val="bullet"/>
      <w:lvlText w:val=""/>
      <w:lvlJc w:val="left"/>
      <w:pPr>
        <w:tabs>
          <w:tab w:val="num" w:pos="5760"/>
        </w:tabs>
        <w:ind w:left="5760" w:hanging="360"/>
      </w:pPr>
      <w:rPr>
        <w:rFonts w:ascii="Wingdings" w:hAnsi="Wingdings" w:hint="default"/>
      </w:rPr>
    </w:lvl>
  </w:abstractNum>
  <w:abstractNum w:abstractNumId="29">
    <w:nsid w:val="77831E2A"/>
    <w:multiLevelType w:val="hybridMultilevel"/>
    <w:tmpl w:val="D2A25070"/>
    <w:lvl w:ilvl="0" w:tplc="0C0A000F">
      <w:start w:val="1"/>
      <w:numFmt w:val="decimal"/>
      <w:lvlText w:val="%1."/>
      <w:lvlJc w:val="left"/>
      <w:pPr>
        <w:tabs>
          <w:tab w:val="num" w:pos="1080"/>
        </w:tabs>
        <w:ind w:left="1080" w:hanging="360"/>
      </w:pPr>
    </w:lvl>
    <w:lvl w:ilvl="1" w:tplc="0C0A0019" w:tentative="1">
      <w:start w:val="1"/>
      <w:numFmt w:val="lowerLetter"/>
      <w:lvlText w:val="%2."/>
      <w:lvlJc w:val="left"/>
      <w:pPr>
        <w:tabs>
          <w:tab w:val="num" w:pos="1800"/>
        </w:tabs>
        <w:ind w:left="1800" w:hanging="360"/>
      </w:pPr>
    </w:lvl>
    <w:lvl w:ilvl="2" w:tplc="0C0A001B" w:tentative="1">
      <w:start w:val="1"/>
      <w:numFmt w:val="lowerRoman"/>
      <w:lvlText w:val="%3."/>
      <w:lvlJc w:val="right"/>
      <w:pPr>
        <w:tabs>
          <w:tab w:val="num" w:pos="2520"/>
        </w:tabs>
        <w:ind w:left="2520" w:hanging="180"/>
      </w:pPr>
    </w:lvl>
    <w:lvl w:ilvl="3" w:tplc="0C0A000F" w:tentative="1">
      <w:start w:val="1"/>
      <w:numFmt w:val="decimal"/>
      <w:lvlText w:val="%4."/>
      <w:lvlJc w:val="left"/>
      <w:pPr>
        <w:tabs>
          <w:tab w:val="num" w:pos="3240"/>
        </w:tabs>
        <w:ind w:left="3240" w:hanging="360"/>
      </w:pPr>
    </w:lvl>
    <w:lvl w:ilvl="4" w:tplc="0C0A0019" w:tentative="1">
      <w:start w:val="1"/>
      <w:numFmt w:val="lowerLetter"/>
      <w:lvlText w:val="%5."/>
      <w:lvlJc w:val="left"/>
      <w:pPr>
        <w:tabs>
          <w:tab w:val="num" w:pos="3960"/>
        </w:tabs>
        <w:ind w:left="3960" w:hanging="360"/>
      </w:pPr>
    </w:lvl>
    <w:lvl w:ilvl="5" w:tplc="0C0A001B" w:tentative="1">
      <w:start w:val="1"/>
      <w:numFmt w:val="lowerRoman"/>
      <w:lvlText w:val="%6."/>
      <w:lvlJc w:val="right"/>
      <w:pPr>
        <w:tabs>
          <w:tab w:val="num" w:pos="4680"/>
        </w:tabs>
        <w:ind w:left="4680" w:hanging="180"/>
      </w:pPr>
    </w:lvl>
    <w:lvl w:ilvl="6" w:tplc="0C0A000F" w:tentative="1">
      <w:start w:val="1"/>
      <w:numFmt w:val="decimal"/>
      <w:lvlText w:val="%7."/>
      <w:lvlJc w:val="left"/>
      <w:pPr>
        <w:tabs>
          <w:tab w:val="num" w:pos="5400"/>
        </w:tabs>
        <w:ind w:left="5400" w:hanging="360"/>
      </w:pPr>
    </w:lvl>
    <w:lvl w:ilvl="7" w:tplc="0C0A0019" w:tentative="1">
      <w:start w:val="1"/>
      <w:numFmt w:val="lowerLetter"/>
      <w:lvlText w:val="%8."/>
      <w:lvlJc w:val="left"/>
      <w:pPr>
        <w:tabs>
          <w:tab w:val="num" w:pos="6120"/>
        </w:tabs>
        <w:ind w:left="6120" w:hanging="360"/>
      </w:pPr>
    </w:lvl>
    <w:lvl w:ilvl="8" w:tplc="0C0A001B" w:tentative="1">
      <w:start w:val="1"/>
      <w:numFmt w:val="lowerRoman"/>
      <w:lvlText w:val="%9."/>
      <w:lvlJc w:val="right"/>
      <w:pPr>
        <w:tabs>
          <w:tab w:val="num" w:pos="6840"/>
        </w:tabs>
        <w:ind w:left="6840" w:hanging="180"/>
      </w:pPr>
    </w:lvl>
  </w:abstractNum>
  <w:abstractNum w:abstractNumId="30">
    <w:nsid w:val="79D40965"/>
    <w:multiLevelType w:val="hybridMultilevel"/>
    <w:tmpl w:val="E5A0C392"/>
    <w:lvl w:ilvl="0" w:tplc="8BD862FC">
      <w:numFmt w:val="bullet"/>
      <w:lvlText w:val="-"/>
      <w:lvlJc w:val="left"/>
      <w:pPr>
        <w:tabs>
          <w:tab w:val="num" w:pos="720"/>
        </w:tabs>
        <w:ind w:left="720" w:hanging="360"/>
      </w:pPr>
      <w:rPr>
        <w:rFonts w:ascii="Arial" w:eastAsia="Times New Roman" w:hAnsi="Aria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1">
    <w:nsid w:val="7A16629A"/>
    <w:multiLevelType w:val="hybridMultilevel"/>
    <w:tmpl w:val="B04E1DD4"/>
    <w:lvl w:ilvl="0" w:tplc="8F4E44B2">
      <w:start w:val="1"/>
      <w:numFmt w:val="bullet"/>
      <w:lvlText w:val="-"/>
      <w:lvlJc w:val="left"/>
      <w:pPr>
        <w:ind w:left="720" w:hanging="360"/>
      </w:pPr>
      <w:rPr>
        <w:rFonts w:ascii="Arial" w:eastAsia="Times New Roman" w:hAnsi="Arial" w:hint="default"/>
      </w:rPr>
    </w:lvl>
    <w:lvl w:ilvl="1" w:tplc="0C0A000F">
      <w:start w:val="1"/>
      <w:numFmt w:val="decimal"/>
      <w:lvlText w:val="%2."/>
      <w:lvlJc w:val="left"/>
      <w:pPr>
        <w:tabs>
          <w:tab w:val="num" w:pos="1440"/>
        </w:tabs>
        <w:ind w:left="1440" w:hanging="360"/>
      </w:pPr>
      <w:rPr>
        <w:rFonts w:cs="Times New Roman"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2">
    <w:nsid w:val="7AD62EE3"/>
    <w:multiLevelType w:val="hybridMultilevel"/>
    <w:tmpl w:val="FB94FA2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5"/>
  </w:num>
  <w:num w:numId="2">
    <w:abstractNumId w:val="24"/>
  </w:num>
  <w:num w:numId="3">
    <w:abstractNumId w:val="21"/>
  </w:num>
  <w:num w:numId="4">
    <w:abstractNumId w:val="31"/>
  </w:num>
  <w:num w:numId="5">
    <w:abstractNumId w:val="19"/>
  </w:num>
  <w:num w:numId="6">
    <w:abstractNumId w:val="30"/>
  </w:num>
  <w:num w:numId="7">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8"/>
  </w:num>
  <w:num w:numId="9">
    <w:abstractNumId w:val="0"/>
  </w:num>
  <w:num w:numId="10">
    <w:abstractNumId w:val="8"/>
  </w:num>
  <w:num w:numId="11">
    <w:abstractNumId w:val="25"/>
  </w:num>
  <w:num w:numId="12">
    <w:abstractNumId w:val="9"/>
  </w:num>
  <w:num w:numId="13">
    <w:abstractNumId w:val="29"/>
  </w:num>
  <w:num w:numId="14">
    <w:abstractNumId w:val="23"/>
  </w:num>
  <w:num w:numId="15">
    <w:abstractNumId w:val="10"/>
  </w:num>
  <w:num w:numId="16">
    <w:abstractNumId w:val="13"/>
  </w:num>
  <w:num w:numId="17">
    <w:abstractNumId w:val="2"/>
  </w:num>
  <w:num w:numId="18">
    <w:abstractNumId w:val="22"/>
  </w:num>
  <w:num w:numId="19">
    <w:abstractNumId w:val="11"/>
  </w:num>
  <w:num w:numId="20">
    <w:abstractNumId w:val="26"/>
  </w:num>
  <w:num w:numId="21">
    <w:abstractNumId w:val="7"/>
  </w:num>
  <w:num w:numId="22">
    <w:abstractNumId w:val="4"/>
  </w:num>
  <w:num w:numId="23">
    <w:abstractNumId w:val="12"/>
  </w:num>
  <w:num w:numId="24">
    <w:abstractNumId w:val="16"/>
  </w:num>
  <w:num w:numId="25">
    <w:abstractNumId w:val="32"/>
  </w:num>
  <w:num w:numId="26">
    <w:abstractNumId w:val="15"/>
  </w:num>
  <w:num w:numId="27">
    <w:abstractNumId w:val="6"/>
  </w:num>
  <w:num w:numId="28">
    <w:abstractNumId w:val="1"/>
  </w:num>
  <w:num w:numId="29">
    <w:abstractNumId w:val="17"/>
  </w:num>
  <w:num w:numId="30">
    <w:abstractNumId w:val="18"/>
  </w:num>
  <w:num w:numId="31">
    <w:abstractNumId w:val="14"/>
  </w:num>
  <w:num w:numId="32">
    <w:abstractNumId w:val="20"/>
  </w:num>
  <w:num w:numId="3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234F"/>
    <w:rsid w:val="0000018B"/>
    <w:rsid w:val="00000EC9"/>
    <w:rsid w:val="000025E3"/>
    <w:rsid w:val="00002A64"/>
    <w:rsid w:val="00003D75"/>
    <w:rsid w:val="00007E57"/>
    <w:rsid w:val="00012156"/>
    <w:rsid w:val="00012555"/>
    <w:rsid w:val="000150EB"/>
    <w:rsid w:val="00025D14"/>
    <w:rsid w:val="00031327"/>
    <w:rsid w:val="0003314C"/>
    <w:rsid w:val="0003323C"/>
    <w:rsid w:val="00040279"/>
    <w:rsid w:val="00040613"/>
    <w:rsid w:val="0005521D"/>
    <w:rsid w:val="00062E77"/>
    <w:rsid w:val="0006615A"/>
    <w:rsid w:val="00070D62"/>
    <w:rsid w:val="000726B1"/>
    <w:rsid w:val="000741C9"/>
    <w:rsid w:val="000773A3"/>
    <w:rsid w:val="00077AEC"/>
    <w:rsid w:val="00083AE9"/>
    <w:rsid w:val="00090C1C"/>
    <w:rsid w:val="00096885"/>
    <w:rsid w:val="000A4067"/>
    <w:rsid w:val="000A4966"/>
    <w:rsid w:val="000A55B0"/>
    <w:rsid w:val="000A5C17"/>
    <w:rsid w:val="000B10C9"/>
    <w:rsid w:val="000B45F5"/>
    <w:rsid w:val="000B6FBF"/>
    <w:rsid w:val="000B7A9E"/>
    <w:rsid w:val="000C1E83"/>
    <w:rsid w:val="000C232F"/>
    <w:rsid w:val="000C2D6E"/>
    <w:rsid w:val="000C4717"/>
    <w:rsid w:val="000C48D0"/>
    <w:rsid w:val="000D40A4"/>
    <w:rsid w:val="000E084F"/>
    <w:rsid w:val="000E19FB"/>
    <w:rsid w:val="000E3409"/>
    <w:rsid w:val="000E400C"/>
    <w:rsid w:val="000F23B9"/>
    <w:rsid w:val="000F2D5D"/>
    <w:rsid w:val="000F5007"/>
    <w:rsid w:val="001033AB"/>
    <w:rsid w:val="00107AAB"/>
    <w:rsid w:val="00111231"/>
    <w:rsid w:val="00111980"/>
    <w:rsid w:val="001136AC"/>
    <w:rsid w:val="00115E36"/>
    <w:rsid w:val="00117BEF"/>
    <w:rsid w:val="00123182"/>
    <w:rsid w:val="00132744"/>
    <w:rsid w:val="00134371"/>
    <w:rsid w:val="001365D1"/>
    <w:rsid w:val="00137B42"/>
    <w:rsid w:val="0014150A"/>
    <w:rsid w:val="00144754"/>
    <w:rsid w:val="0015132F"/>
    <w:rsid w:val="00153257"/>
    <w:rsid w:val="001543CC"/>
    <w:rsid w:val="001558DD"/>
    <w:rsid w:val="00156B07"/>
    <w:rsid w:val="00160B99"/>
    <w:rsid w:val="00161851"/>
    <w:rsid w:val="00162964"/>
    <w:rsid w:val="00162BF5"/>
    <w:rsid w:val="00163D32"/>
    <w:rsid w:val="001649B6"/>
    <w:rsid w:val="001660B2"/>
    <w:rsid w:val="00166C23"/>
    <w:rsid w:val="00170325"/>
    <w:rsid w:val="00170AC3"/>
    <w:rsid w:val="00175450"/>
    <w:rsid w:val="00176EE2"/>
    <w:rsid w:val="001805DA"/>
    <w:rsid w:val="001872E3"/>
    <w:rsid w:val="001934F6"/>
    <w:rsid w:val="00196216"/>
    <w:rsid w:val="00196AE4"/>
    <w:rsid w:val="00196EE3"/>
    <w:rsid w:val="001A3CE1"/>
    <w:rsid w:val="001A6B9A"/>
    <w:rsid w:val="001A6EB4"/>
    <w:rsid w:val="001B40E8"/>
    <w:rsid w:val="001B56E8"/>
    <w:rsid w:val="001B5940"/>
    <w:rsid w:val="001B68D6"/>
    <w:rsid w:val="001B7C33"/>
    <w:rsid w:val="001C3D0E"/>
    <w:rsid w:val="001D086E"/>
    <w:rsid w:val="001D2ABC"/>
    <w:rsid w:val="001D5473"/>
    <w:rsid w:val="001E0EB0"/>
    <w:rsid w:val="001E0F41"/>
    <w:rsid w:val="001E2580"/>
    <w:rsid w:val="001E7AF7"/>
    <w:rsid w:val="001F0C6F"/>
    <w:rsid w:val="001F3D5F"/>
    <w:rsid w:val="001F4DC1"/>
    <w:rsid w:val="00205137"/>
    <w:rsid w:val="00210319"/>
    <w:rsid w:val="002153E1"/>
    <w:rsid w:val="002167DB"/>
    <w:rsid w:val="002214DE"/>
    <w:rsid w:val="002245ED"/>
    <w:rsid w:val="00224617"/>
    <w:rsid w:val="00224984"/>
    <w:rsid w:val="002351B1"/>
    <w:rsid w:val="00235C1F"/>
    <w:rsid w:val="00235DC6"/>
    <w:rsid w:val="00235F42"/>
    <w:rsid w:val="00237ED0"/>
    <w:rsid w:val="00242445"/>
    <w:rsid w:val="00252DBA"/>
    <w:rsid w:val="00254083"/>
    <w:rsid w:val="002549DA"/>
    <w:rsid w:val="00260604"/>
    <w:rsid w:val="002626B3"/>
    <w:rsid w:val="00263009"/>
    <w:rsid w:val="00264D75"/>
    <w:rsid w:val="0027414E"/>
    <w:rsid w:val="00274DDC"/>
    <w:rsid w:val="00275A5A"/>
    <w:rsid w:val="00277048"/>
    <w:rsid w:val="00282220"/>
    <w:rsid w:val="002839DF"/>
    <w:rsid w:val="002841BC"/>
    <w:rsid w:val="0029122A"/>
    <w:rsid w:val="00293EEB"/>
    <w:rsid w:val="002A5CFA"/>
    <w:rsid w:val="002B0FF7"/>
    <w:rsid w:val="002B31F9"/>
    <w:rsid w:val="002B4648"/>
    <w:rsid w:val="002B4A8C"/>
    <w:rsid w:val="002B6B78"/>
    <w:rsid w:val="002C35DE"/>
    <w:rsid w:val="002C6A33"/>
    <w:rsid w:val="002C7637"/>
    <w:rsid w:val="002D4AD4"/>
    <w:rsid w:val="002D71F5"/>
    <w:rsid w:val="002D76CF"/>
    <w:rsid w:val="002E3A0C"/>
    <w:rsid w:val="002E6F1A"/>
    <w:rsid w:val="002E7C57"/>
    <w:rsid w:val="002F3867"/>
    <w:rsid w:val="002F4B81"/>
    <w:rsid w:val="002F4E75"/>
    <w:rsid w:val="002F6AE4"/>
    <w:rsid w:val="002F7438"/>
    <w:rsid w:val="00302A73"/>
    <w:rsid w:val="00307B30"/>
    <w:rsid w:val="003101CE"/>
    <w:rsid w:val="00312177"/>
    <w:rsid w:val="00312DEF"/>
    <w:rsid w:val="00315916"/>
    <w:rsid w:val="00321C78"/>
    <w:rsid w:val="003221BA"/>
    <w:rsid w:val="00322854"/>
    <w:rsid w:val="00326402"/>
    <w:rsid w:val="003267BA"/>
    <w:rsid w:val="00326F32"/>
    <w:rsid w:val="00333DC9"/>
    <w:rsid w:val="00342A23"/>
    <w:rsid w:val="003440A5"/>
    <w:rsid w:val="00345C84"/>
    <w:rsid w:val="00350FDC"/>
    <w:rsid w:val="0035200B"/>
    <w:rsid w:val="003606BD"/>
    <w:rsid w:val="003609DE"/>
    <w:rsid w:val="00361DBB"/>
    <w:rsid w:val="0036306F"/>
    <w:rsid w:val="0036394E"/>
    <w:rsid w:val="00364753"/>
    <w:rsid w:val="00367BE9"/>
    <w:rsid w:val="00370FC1"/>
    <w:rsid w:val="00373415"/>
    <w:rsid w:val="00373E6D"/>
    <w:rsid w:val="00374A3D"/>
    <w:rsid w:val="00375777"/>
    <w:rsid w:val="0037763F"/>
    <w:rsid w:val="00380603"/>
    <w:rsid w:val="003822D5"/>
    <w:rsid w:val="00383167"/>
    <w:rsid w:val="0038434D"/>
    <w:rsid w:val="00384C58"/>
    <w:rsid w:val="00386E4C"/>
    <w:rsid w:val="0039434E"/>
    <w:rsid w:val="00394D57"/>
    <w:rsid w:val="00395D75"/>
    <w:rsid w:val="003A236A"/>
    <w:rsid w:val="003A2D8C"/>
    <w:rsid w:val="003A2DE6"/>
    <w:rsid w:val="003A3025"/>
    <w:rsid w:val="003A5AC1"/>
    <w:rsid w:val="003A5F18"/>
    <w:rsid w:val="003A73FD"/>
    <w:rsid w:val="003A7A86"/>
    <w:rsid w:val="003B0B21"/>
    <w:rsid w:val="003B51D9"/>
    <w:rsid w:val="003C117B"/>
    <w:rsid w:val="003C3E2B"/>
    <w:rsid w:val="003D0F7C"/>
    <w:rsid w:val="003D3A83"/>
    <w:rsid w:val="003D59E0"/>
    <w:rsid w:val="003E5286"/>
    <w:rsid w:val="003F097D"/>
    <w:rsid w:val="003F3A3A"/>
    <w:rsid w:val="00402F44"/>
    <w:rsid w:val="00405AC2"/>
    <w:rsid w:val="00407A9E"/>
    <w:rsid w:val="00412B8A"/>
    <w:rsid w:val="00417B62"/>
    <w:rsid w:val="00423F6D"/>
    <w:rsid w:val="00424EDE"/>
    <w:rsid w:val="00427010"/>
    <w:rsid w:val="00432409"/>
    <w:rsid w:val="004335B2"/>
    <w:rsid w:val="004341B5"/>
    <w:rsid w:val="0043452C"/>
    <w:rsid w:val="00434F48"/>
    <w:rsid w:val="00445707"/>
    <w:rsid w:val="00451714"/>
    <w:rsid w:val="00451916"/>
    <w:rsid w:val="0045201B"/>
    <w:rsid w:val="00453FBA"/>
    <w:rsid w:val="00461C79"/>
    <w:rsid w:val="00463615"/>
    <w:rsid w:val="00463F75"/>
    <w:rsid w:val="0046739D"/>
    <w:rsid w:val="00467C81"/>
    <w:rsid w:val="004709EF"/>
    <w:rsid w:val="00471DE9"/>
    <w:rsid w:val="00485F3D"/>
    <w:rsid w:val="004965E9"/>
    <w:rsid w:val="004A008A"/>
    <w:rsid w:val="004A6523"/>
    <w:rsid w:val="004B1665"/>
    <w:rsid w:val="004B22AB"/>
    <w:rsid w:val="004C0414"/>
    <w:rsid w:val="004C0DC0"/>
    <w:rsid w:val="004D389E"/>
    <w:rsid w:val="004D46DC"/>
    <w:rsid w:val="004D720C"/>
    <w:rsid w:val="004D7BC3"/>
    <w:rsid w:val="004E28DC"/>
    <w:rsid w:val="004E4F95"/>
    <w:rsid w:val="004E5EF1"/>
    <w:rsid w:val="004F26D4"/>
    <w:rsid w:val="004F499E"/>
    <w:rsid w:val="004F7166"/>
    <w:rsid w:val="00502CE6"/>
    <w:rsid w:val="00503033"/>
    <w:rsid w:val="005103FF"/>
    <w:rsid w:val="0051133B"/>
    <w:rsid w:val="00512082"/>
    <w:rsid w:val="00513099"/>
    <w:rsid w:val="005138E9"/>
    <w:rsid w:val="00521E46"/>
    <w:rsid w:val="00530967"/>
    <w:rsid w:val="00531FA8"/>
    <w:rsid w:val="00533736"/>
    <w:rsid w:val="00534E08"/>
    <w:rsid w:val="005363A5"/>
    <w:rsid w:val="00536E71"/>
    <w:rsid w:val="00546210"/>
    <w:rsid w:val="005464BA"/>
    <w:rsid w:val="00547B51"/>
    <w:rsid w:val="00554CC0"/>
    <w:rsid w:val="00555B76"/>
    <w:rsid w:val="00557CC2"/>
    <w:rsid w:val="0056466C"/>
    <w:rsid w:val="005677C8"/>
    <w:rsid w:val="00567CD3"/>
    <w:rsid w:val="00567DDC"/>
    <w:rsid w:val="005708EA"/>
    <w:rsid w:val="005729AE"/>
    <w:rsid w:val="00573813"/>
    <w:rsid w:val="00585399"/>
    <w:rsid w:val="00587BB1"/>
    <w:rsid w:val="00587CEA"/>
    <w:rsid w:val="0059012F"/>
    <w:rsid w:val="005908E3"/>
    <w:rsid w:val="00592428"/>
    <w:rsid w:val="00592683"/>
    <w:rsid w:val="005937E4"/>
    <w:rsid w:val="005947BA"/>
    <w:rsid w:val="005A3D74"/>
    <w:rsid w:val="005A56CF"/>
    <w:rsid w:val="005A5854"/>
    <w:rsid w:val="005A635D"/>
    <w:rsid w:val="005B6788"/>
    <w:rsid w:val="005C277E"/>
    <w:rsid w:val="005C2A0E"/>
    <w:rsid w:val="005C5D2B"/>
    <w:rsid w:val="005C75E7"/>
    <w:rsid w:val="005D5827"/>
    <w:rsid w:val="005D71A5"/>
    <w:rsid w:val="005E71A7"/>
    <w:rsid w:val="005E7F43"/>
    <w:rsid w:val="005F1A9A"/>
    <w:rsid w:val="005F3EE3"/>
    <w:rsid w:val="005F5413"/>
    <w:rsid w:val="005F62B1"/>
    <w:rsid w:val="0060122A"/>
    <w:rsid w:val="00603742"/>
    <w:rsid w:val="00605112"/>
    <w:rsid w:val="00612B46"/>
    <w:rsid w:val="006174A1"/>
    <w:rsid w:val="00617F63"/>
    <w:rsid w:val="00621E2A"/>
    <w:rsid w:val="0062475E"/>
    <w:rsid w:val="00624D46"/>
    <w:rsid w:val="00625B27"/>
    <w:rsid w:val="00627CC1"/>
    <w:rsid w:val="00630B54"/>
    <w:rsid w:val="00632380"/>
    <w:rsid w:val="00634EC9"/>
    <w:rsid w:val="00635291"/>
    <w:rsid w:val="00637999"/>
    <w:rsid w:val="006410FE"/>
    <w:rsid w:val="006412F2"/>
    <w:rsid w:val="00643E56"/>
    <w:rsid w:val="00644F3A"/>
    <w:rsid w:val="006472E8"/>
    <w:rsid w:val="0065006E"/>
    <w:rsid w:val="00650C47"/>
    <w:rsid w:val="00652D79"/>
    <w:rsid w:val="0065506F"/>
    <w:rsid w:val="006560A2"/>
    <w:rsid w:val="006602D6"/>
    <w:rsid w:val="00664DF6"/>
    <w:rsid w:val="00664EB6"/>
    <w:rsid w:val="00665B7B"/>
    <w:rsid w:val="00666021"/>
    <w:rsid w:val="006715C9"/>
    <w:rsid w:val="006741EB"/>
    <w:rsid w:val="00676050"/>
    <w:rsid w:val="0068174E"/>
    <w:rsid w:val="00681B15"/>
    <w:rsid w:val="00693972"/>
    <w:rsid w:val="006942C7"/>
    <w:rsid w:val="00694E46"/>
    <w:rsid w:val="00697259"/>
    <w:rsid w:val="006A1F44"/>
    <w:rsid w:val="006A4EC0"/>
    <w:rsid w:val="006B1129"/>
    <w:rsid w:val="006B1CED"/>
    <w:rsid w:val="006B6936"/>
    <w:rsid w:val="006B7DCA"/>
    <w:rsid w:val="006C2923"/>
    <w:rsid w:val="006C3467"/>
    <w:rsid w:val="006C47C1"/>
    <w:rsid w:val="006D234F"/>
    <w:rsid w:val="006D59BC"/>
    <w:rsid w:val="006E1385"/>
    <w:rsid w:val="006E1CF7"/>
    <w:rsid w:val="00701C29"/>
    <w:rsid w:val="0070569F"/>
    <w:rsid w:val="00710209"/>
    <w:rsid w:val="007116F6"/>
    <w:rsid w:val="0071430F"/>
    <w:rsid w:val="00715D2D"/>
    <w:rsid w:val="00716F2A"/>
    <w:rsid w:val="00716FE7"/>
    <w:rsid w:val="00722E6E"/>
    <w:rsid w:val="00725FDA"/>
    <w:rsid w:val="00731CBE"/>
    <w:rsid w:val="00733F0F"/>
    <w:rsid w:val="00736E70"/>
    <w:rsid w:val="00740658"/>
    <w:rsid w:val="0074092A"/>
    <w:rsid w:val="0074148D"/>
    <w:rsid w:val="00741688"/>
    <w:rsid w:val="00743127"/>
    <w:rsid w:val="007448FF"/>
    <w:rsid w:val="00753454"/>
    <w:rsid w:val="00753895"/>
    <w:rsid w:val="00754D57"/>
    <w:rsid w:val="00755A5D"/>
    <w:rsid w:val="00760E85"/>
    <w:rsid w:val="00761294"/>
    <w:rsid w:val="00762D9D"/>
    <w:rsid w:val="00763F62"/>
    <w:rsid w:val="00764777"/>
    <w:rsid w:val="007648E6"/>
    <w:rsid w:val="007701A5"/>
    <w:rsid w:val="007711F3"/>
    <w:rsid w:val="007765D2"/>
    <w:rsid w:val="007817FD"/>
    <w:rsid w:val="007844F3"/>
    <w:rsid w:val="00787747"/>
    <w:rsid w:val="007A1D76"/>
    <w:rsid w:val="007A426E"/>
    <w:rsid w:val="007A473F"/>
    <w:rsid w:val="007A5B8D"/>
    <w:rsid w:val="007B1403"/>
    <w:rsid w:val="007B45E2"/>
    <w:rsid w:val="007B59E7"/>
    <w:rsid w:val="007B65B3"/>
    <w:rsid w:val="007B70D2"/>
    <w:rsid w:val="007C7EFA"/>
    <w:rsid w:val="007D1CA8"/>
    <w:rsid w:val="007D35A9"/>
    <w:rsid w:val="007D4D50"/>
    <w:rsid w:val="007D7B90"/>
    <w:rsid w:val="007E3354"/>
    <w:rsid w:val="007E37F3"/>
    <w:rsid w:val="007F20DF"/>
    <w:rsid w:val="007F59F5"/>
    <w:rsid w:val="007F6746"/>
    <w:rsid w:val="007F7DEE"/>
    <w:rsid w:val="00805537"/>
    <w:rsid w:val="0080782D"/>
    <w:rsid w:val="008117EF"/>
    <w:rsid w:val="00814D2A"/>
    <w:rsid w:val="008168BE"/>
    <w:rsid w:val="00816A24"/>
    <w:rsid w:val="00817372"/>
    <w:rsid w:val="00820914"/>
    <w:rsid w:val="00823D96"/>
    <w:rsid w:val="0082467E"/>
    <w:rsid w:val="0083099F"/>
    <w:rsid w:val="008331D1"/>
    <w:rsid w:val="00834E12"/>
    <w:rsid w:val="00835591"/>
    <w:rsid w:val="00837006"/>
    <w:rsid w:val="00840000"/>
    <w:rsid w:val="00843CD0"/>
    <w:rsid w:val="00844859"/>
    <w:rsid w:val="00850395"/>
    <w:rsid w:val="008510FA"/>
    <w:rsid w:val="0085568E"/>
    <w:rsid w:val="00856E91"/>
    <w:rsid w:val="00856FC9"/>
    <w:rsid w:val="00860F97"/>
    <w:rsid w:val="00863F05"/>
    <w:rsid w:val="00865C72"/>
    <w:rsid w:val="00867D00"/>
    <w:rsid w:val="00867D50"/>
    <w:rsid w:val="00870796"/>
    <w:rsid w:val="008711A0"/>
    <w:rsid w:val="00876FCF"/>
    <w:rsid w:val="008816F8"/>
    <w:rsid w:val="00881FE5"/>
    <w:rsid w:val="00884470"/>
    <w:rsid w:val="00884D54"/>
    <w:rsid w:val="00890F7B"/>
    <w:rsid w:val="00895A5E"/>
    <w:rsid w:val="008A0B3F"/>
    <w:rsid w:val="008A6E1F"/>
    <w:rsid w:val="008A7D31"/>
    <w:rsid w:val="008B2705"/>
    <w:rsid w:val="008B4804"/>
    <w:rsid w:val="008B4A63"/>
    <w:rsid w:val="008B4E11"/>
    <w:rsid w:val="008C0398"/>
    <w:rsid w:val="008C149E"/>
    <w:rsid w:val="008C17F4"/>
    <w:rsid w:val="008C240E"/>
    <w:rsid w:val="008C2B44"/>
    <w:rsid w:val="008C35ED"/>
    <w:rsid w:val="008D2B90"/>
    <w:rsid w:val="008D7A20"/>
    <w:rsid w:val="008D7A81"/>
    <w:rsid w:val="008E7F6E"/>
    <w:rsid w:val="008F0CF8"/>
    <w:rsid w:val="008F1699"/>
    <w:rsid w:val="008F2492"/>
    <w:rsid w:val="008F5512"/>
    <w:rsid w:val="008F597D"/>
    <w:rsid w:val="009000F4"/>
    <w:rsid w:val="009074A3"/>
    <w:rsid w:val="00911ABF"/>
    <w:rsid w:val="009150BD"/>
    <w:rsid w:val="00916487"/>
    <w:rsid w:val="0092284B"/>
    <w:rsid w:val="0092305A"/>
    <w:rsid w:val="00926FBE"/>
    <w:rsid w:val="00927C2C"/>
    <w:rsid w:val="00927DE7"/>
    <w:rsid w:val="00930E94"/>
    <w:rsid w:val="00933167"/>
    <w:rsid w:val="00935A3F"/>
    <w:rsid w:val="00935E9E"/>
    <w:rsid w:val="0093732E"/>
    <w:rsid w:val="00942969"/>
    <w:rsid w:val="009438D7"/>
    <w:rsid w:val="00951135"/>
    <w:rsid w:val="00960A84"/>
    <w:rsid w:val="00962512"/>
    <w:rsid w:val="009634A4"/>
    <w:rsid w:val="009675C3"/>
    <w:rsid w:val="00974847"/>
    <w:rsid w:val="00975553"/>
    <w:rsid w:val="0097625A"/>
    <w:rsid w:val="00976FA6"/>
    <w:rsid w:val="00986497"/>
    <w:rsid w:val="00993B4D"/>
    <w:rsid w:val="0099450F"/>
    <w:rsid w:val="009947DC"/>
    <w:rsid w:val="00996CAD"/>
    <w:rsid w:val="00996E8F"/>
    <w:rsid w:val="00997C30"/>
    <w:rsid w:val="009A040B"/>
    <w:rsid w:val="009A2297"/>
    <w:rsid w:val="009A2963"/>
    <w:rsid w:val="009B181C"/>
    <w:rsid w:val="009B58E9"/>
    <w:rsid w:val="009B5C1A"/>
    <w:rsid w:val="009B7937"/>
    <w:rsid w:val="009B7B87"/>
    <w:rsid w:val="009C1BBD"/>
    <w:rsid w:val="009C5BDE"/>
    <w:rsid w:val="009D2593"/>
    <w:rsid w:val="009D2FB7"/>
    <w:rsid w:val="009D35C8"/>
    <w:rsid w:val="009D433E"/>
    <w:rsid w:val="009D64BA"/>
    <w:rsid w:val="009E37D9"/>
    <w:rsid w:val="009F525E"/>
    <w:rsid w:val="009F576C"/>
    <w:rsid w:val="009F58ED"/>
    <w:rsid w:val="009F5D0B"/>
    <w:rsid w:val="009F6435"/>
    <w:rsid w:val="009F786B"/>
    <w:rsid w:val="00A024A8"/>
    <w:rsid w:val="00A07B4E"/>
    <w:rsid w:val="00A07D65"/>
    <w:rsid w:val="00A14A15"/>
    <w:rsid w:val="00A15BB0"/>
    <w:rsid w:val="00A166A6"/>
    <w:rsid w:val="00A16DF4"/>
    <w:rsid w:val="00A214ED"/>
    <w:rsid w:val="00A218D2"/>
    <w:rsid w:val="00A22112"/>
    <w:rsid w:val="00A24A4A"/>
    <w:rsid w:val="00A2778C"/>
    <w:rsid w:val="00A3410C"/>
    <w:rsid w:val="00A34DD1"/>
    <w:rsid w:val="00A40874"/>
    <w:rsid w:val="00A44B62"/>
    <w:rsid w:val="00A452C1"/>
    <w:rsid w:val="00A465B2"/>
    <w:rsid w:val="00A4765A"/>
    <w:rsid w:val="00A47AA9"/>
    <w:rsid w:val="00A47D13"/>
    <w:rsid w:val="00A529B6"/>
    <w:rsid w:val="00A55669"/>
    <w:rsid w:val="00A5687B"/>
    <w:rsid w:val="00A56D83"/>
    <w:rsid w:val="00A60334"/>
    <w:rsid w:val="00A61117"/>
    <w:rsid w:val="00A62C43"/>
    <w:rsid w:val="00A62EE0"/>
    <w:rsid w:val="00A635F1"/>
    <w:rsid w:val="00A63D3F"/>
    <w:rsid w:val="00A77A14"/>
    <w:rsid w:val="00A81875"/>
    <w:rsid w:val="00A842A0"/>
    <w:rsid w:val="00A8433D"/>
    <w:rsid w:val="00A87115"/>
    <w:rsid w:val="00A87B48"/>
    <w:rsid w:val="00A907D2"/>
    <w:rsid w:val="00A90B5B"/>
    <w:rsid w:val="00A91424"/>
    <w:rsid w:val="00A93868"/>
    <w:rsid w:val="00A94C89"/>
    <w:rsid w:val="00AA016E"/>
    <w:rsid w:val="00AA0884"/>
    <w:rsid w:val="00AA2532"/>
    <w:rsid w:val="00AA381C"/>
    <w:rsid w:val="00AA3D03"/>
    <w:rsid w:val="00AA46CA"/>
    <w:rsid w:val="00AB2AFA"/>
    <w:rsid w:val="00AB4047"/>
    <w:rsid w:val="00AB4D48"/>
    <w:rsid w:val="00AB619E"/>
    <w:rsid w:val="00AD2980"/>
    <w:rsid w:val="00AE1373"/>
    <w:rsid w:val="00AE342F"/>
    <w:rsid w:val="00AE344B"/>
    <w:rsid w:val="00AE3DCB"/>
    <w:rsid w:val="00AF0592"/>
    <w:rsid w:val="00AF08F9"/>
    <w:rsid w:val="00AF52D4"/>
    <w:rsid w:val="00AF575F"/>
    <w:rsid w:val="00AF7B90"/>
    <w:rsid w:val="00B047B2"/>
    <w:rsid w:val="00B109D5"/>
    <w:rsid w:val="00B10E9A"/>
    <w:rsid w:val="00B13789"/>
    <w:rsid w:val="00B1465A"/>
    <w:rsid w:val="00B16160"/>
    <w:rsid w:val="00B16326"/>
    <w:rsid w:val="00B1770B"/>
    <w:rsid w:val="00B17D20"/>
    <w:rsid w:val="00B21AF9"/>
    <w:rsid w:val="00B246E8"/>
    <w:rsid w:val="00B26BD3"/>
    <w:rsid w:val="00B30DFC"/>
    <w:rsid w:val="00B33569"/>
    <w:rsid w:val="00B36C06"/>
    <w:rsid w:val="00B42E3A"/>
    <w:rsid w:val="00B52F46"/>
    <w:rsid w:val="00B57AB8"/>
    <w:rsid w:val="00B61427"/>
    <w:rsid w:val="00B62C65"/>
    <w:rsid w:val="00B63058"/>
    <w:rsid w:val="00B6327E"/>
    <w:rsid w:val="00B648C6"/>
    <w:rsid w:val="00B72212"/>
    <w:rsid w:val="00B72E09"/>
    <w:rsid w:val="00B77DA5"/>
    <w:rsid w:val="00B817C5"/>
    <w:rsid w:val="00B87DD5"/>
    <w:rsid w:val="00BA1536"/>
    <w:rsid w:val="00BA3347"/>
    <w:rsid w:val="00BA6063"/>
    <w:rsid w:val="00BA60CB"/>
    <w:rsid w:val="00BA6F81"/>
    <w:rsid w:val="00BA6FD0"/>
    <w:rsid w:val="00BB3673"/>
    <w:rsid w:val="00BB3B27"/>
    <w:rsid w:val="00BB4B98"/>
    <w:rsid w:val="00BC34A2"/>
    <w:rsid w:val="00BC60EB"/>
    <w:rsid w:val="00BD1A79"/>
    <w:rsid w:val="00BD62C2"/>
    <w:rsid w:val="00BE1FBF"/>
    <w:rsid w:val="00BE3E1C"/>
    <w:rsid w:val="00BF46BE"/>
    <w:rsid w:val="00BF5EF7"/>
    <w:rsid w:val="00BF60EF"/>
    <w:rsid w:val="00BF6434"/>
    <w:rsid w:val="00C003E6"/>
    <w:rsid w:val="00C03C50"/>
    <w:rsid w:val="00C14645"/>
    <w:rsid w:val="00C1504C"/>
    <w:rsid w:val="00C15085"/>
    <w:rsid w:val="00C166E5"/>
    <w:rsid w:val="00C22B04"/>
    <w:rsid w:val="00C22E35"/>
    <w:rsid w:val="00C259A5"/>
    <w:rsid w:val="00C26F76"/>
    <w:rsid w:val="00C2795F"/>
    <w:rsid w:val="00C339D1"/>
    <w:rsid w:val="00C35D1F"/>
    <w:rsid w:val="00C42D0B"/>
    <w:rsid w:val="00C53068"/>
    <w:rsid w:val="00C54B1E"/>
    <w:rsid w:val="00C57B23"/>
    <w:rsid w:val="00C6282C"/>
    <w:rsid w:val="00C62EB9"/>
    <w:rsid w:val="00C633DF"/>
    <w:rsid w:val="00C65134"/>
    <w:rsid w:val="00C6795A"/>
    <w:rsid w:val="00C732E3"/>
    <w:rsid w:val="00C777EF"/>
    <w:rsid w:val="00C8366E"/>
    <w:rsid w:val="00C851D4"/>
    <w:rsid w:val="00C90D63"/>
    <w:rsid w:val="00C95091"/>
    <w:rsid w:val="00CA126E"/>
    <w:rsid w:val="00CA1F81"/>
    <w:rsid w:val="00CA31D1"/>
    <w:rsid w:val="00CA3444"/>
    <w:rsid w:val="00CA5971"/>
    <w:rsid w:val="00CB32F2"/>
    <w:rsid w:val="00CB6F47"/>
    <w:rsid w:val="00CB7819"/>
    <w:rsid w:val="00CC1DBF"/>
    <w:rsid w:val="00CD279E"/>
    <w:rsid w:val="00CD2E4D"/>
    <w:rsid w:val="00CD3A24"/>
    <w:rsid w:val="00CD7B89"/>
    <w:rsid w:val="00CE1DC2"/>
    <w:rsid w:val="00CE2798"/>
    <w:rsid w:val="00CE2E60"/>
    <w:rsid w:val="00CE4380"/>
    <w:rsid w:val="00CF6765"/>
    <w:rsid w:val="00D04450"/>
    <w:rsid w:val="00D11553"/>
    <w:rsid w:val="00D127FF"/>
    <w:rsid w:val="00D13E5C"/>
    <w:rsid w:val="00D13F22"/>
    <w:rsid w:val="00D13FDD"/>
    <w:rsid w:val="00D14F8C"/>
    <w:rsid w:val="00D17A53"/>
    <w:rsid w:val="00D2224B"/>
    <w:rsid w:val="00D2695E"/>
    <w:rsid w:val="00D27E2A"/>
    <w:rsid w:val="00D33A95"/>
    <w:rsid w:val="00D401F2"/>
    <w:rsid w:val="00D42042"/>
    <w:rsid w:val="00D510CA"/>
    <w:rsid w:val="00D52FE8"/>
    <w:rsid w:val="00D5525E"/>
    <w:rsid w:val="00D57882"/>
    <w:rsid w:val="00D6460D"/>
    <w:rsid w:val="00D6761F"/>
    <w:rsid w:val="00D679D0"/>
    <w:rsid w:val="00D67C65"/>
    <w:rsid w:val="00D737A1"/>
    <w:rsid w:val="00D73FCE"/>
    <w:rsid w:val="00D77257"/>
    <w:rsid w:val="00D8050B"/>
    <w:rsid w:val="00D829E3"/>
    <w:rsid w:val="00D82A55"/>
    <w:rsid w:val="00D84BB5"/>
    <w:rsid w:val="00D8707E"/>
    <w:rsid w:val="00D9419D"/>
    <w:rsid w:val="00D96B65"/>
    <w:rsid w:val="00D96D36"/>
    <w:rsid w:val="00DA0B4F"/>
    <w:rsid w:val="00DA742A"/>
    <w:rsid w:val="00DB2A41"/>
    <w:rsid w:val="00DB3A37"/>
    <w:rsid w:val="00DB7651"/>
    <w:rsid w:val="00DC3D06"/>
    <w:rsid w:val="00DC4F98"/>
    <w:rsid w:val="00DD5359"/>
    <w:rsid w:val="00DD6096"/>
    <w:rsid w:val="00DD6E35"/>
    <w:rsid w:val="00DE1403"/>
    <w:rsid w:val="00DE45E0"/>
    <w:rsid w:val="00DE637F"/>
    <w:rsid w:val="00DE71EF"/>
    <w:rsid w:val="00DE744F"/>
    <w:rsid w:val="00DF3B61"/>
    <w:rsid w:val="00DF5E0F"/>
    <w:rsid w:val="00DF638A"/>
    <w:rsid w:val="00DF7CA8"/>
    <w:rsid w:val="00E02B96"/>
    <w:rsid w:val="00E02BEE"/>
    <w:rsid w:val="00E0731F"/>
    <w:rsid w:val="00E124C9"/>
    <w:rsid w:val="00E15218"/>
    <w:rsid w:val="00E161F7"/>
    <w:rsid w:val="00E2171F"/>
    <w:rsid w:val="00E23069"/>
    <w:rsid w:val="00E2377C"/>
    <w:rsid w:val="00E244A7"/>
    <w:rsid w:val="00E24A0E"/>
    <w:rsid w:val="00E26A53"/>
    <w:rsid w:val="00E27705"/>
    <w:rsid w:val="00E30204"/>
    <w:rsid w:val="00E30781"/>
    <w:rsid w:val="00E46C9B"/>
    <w:rsid w:val="00E478DD"/>
    <w:rsid w:val="00E509EE"/>
    <w:rsid w:val="00E51421"/>
    <w:rsid w:val="00E60C55"/>
    <w:rsid w:val="00E61107"/>
    <w:rsid w:val="00E62074"/>
    <w:rsid w:val="00E6399F"/>
    <w:rsid w:val="00E64C6B"/>
    <w:rsid w:val="00E65753"/>
    <w:rsid w:val="00E71036"/>
    <w:rsid w:val="00E7218E"/>
    <w:rsid w:val="00E72617"/>
    <w:rsid w:val="00E72915"/>
    <w:rsid w:val="00E7756F"/>
    <w:rsid w:val="00E820BD"/>
    <w:rsid w:val="00E84393"/>
    <w:rsid w:val="00E84F95"/>
    <w:rsid w:val="00E87CB4"/>
    <w:rsid w:val="00E91BF6"/>
    <w:rsid w:val="00E959A0"/>
    <w:rsid w:val="00EA1748"/>
    <w:rsid w:val="00EA1C12"/>
    <w:rsid w:val="00EA49DC"/>
    <w:rsid w:val="00EA666A"/>
    <w:rsid w:val="00EA689E"/>
    <w:rsid w:val="00EA767B"/>
    <w:rsid w:val="00EB31DD"/>
    <w:rsid w:val="00ED0102"/>
    <w:rsid w:val="00ED7375"/>
    <w:rsid w:val="00EF1229"/>
    <w:rsid w:val="00EF2DF9"/>
    <w:rsid w:val="00EF3E9A"/>
    <w:rsid w:val="00F004E7"/>
    <w:rsid w:val="00F00A8B"/>
    <w:rsid w:val="00F011E0"/>
    <w:rsid w:val="00F15972"/>
    <w:rsid w:val="00F168F4"/>
    <w:rsid w:val="00F226BE"/>
    <w:rsid w:val="00F22E4B"/>
    <w:rsid w:val="00F372B3"/>
    <w:rsid w:val="00F378F3"/>
    <w:rsid w:val="00F50E59"/>
    <w:rsid w:val="00F52296"/>
    <w:rsid w:val="00F522AD"/>
    <w:rsid w:val="00F5352B"/>
    <w:rsid w:val="00F54742"/>
    <w:rsid w:val="00F553B9"/>
    <w:rsid w:val="00F570D1"/>
    <w:rsid w:val="00F60CAD"/>
    <w:rsid w:val="00F62A5D"/>
    <w:rsid w:val="00F62C97"/>
    <w:rsid w:val="00F633A8"/>
    <w:rsid w:val="00F67BC2"/>
    <w:rsid w:val="00F705A3"/>
    <w:rsid w:val="00F72A26"/>
    <w:rsid w:val="00F814C5"/>
    <w:rsid w:val="00F859F1"/>
    <w:rsid w:val="00F86F67"/>
    <w:rsid w:val="00F90EBB"/>
    <w:rsid w:val="00FA236F"/>
    <w:rsid w:val="00FB1824"/>
    <w:rsid w:val="00FB38E7"/>
    <w:rsid w:val="00FB3D91"/>
    <w:rsid w:val="00FB737A"/>
    <w:rsid w:val="00FC65DC"/>
    <w:rsid w:val="00FC7BC3"/>
    <w:rsid w:val="00FD74BA"/>
    <w:rsid w:val="00FD7ABE"/>
    <w:rsid w:val="00FE0B6B"/>
    <w:rsid w:val="00FE0BF7"/>
    <w:rsid w:val="00FE1F6A"/>
    <w:rsid w:val="00FE28E4"/>
    <w:rsid w:val="00FE2FCC"/>
    <w:rsid w:val="00FE595C"/>
    <w:rsid w:val="00FF09F2"/>
    <w:rsid w:val="00FF2E43"/>
    <w:rsid w:val="00FF3F1C"/>
    <w:rsid w:val="00FF4808"/>
    <w:rsid w:val="00FF55E6"/>
    <w:rsid w:val="00FF6378"/>
    <w:rsid w:val="00FF63C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Ttulo2">
    <w:name w:val="heading 2"/>
    <w:basedOn w:val="Normal"/>
    <w:next w:val="Normal"/>
    <w:qFormat/>
    <w:rsid w:val="00D13E5C"/>
    <w:pPr>
      <w:keepNext/>
      <w:spacing w:before="240" w:after="60"/>
      <w:outlineLvl w:val="1"/>
    </w:pPr>
    <w:rPr>
      <w:rFonts w:ascii="Arial" w:hAnsi="Arial" w:cs="Arial"/>
      <w:b/>
      <w:bCs/>
      <w:i/>
      <w:iCs/>
      <w:sz w:val="28"/>
      <w:szCs w:val="28"/>
      <w:lang w:val="es-ES_tradnl"/>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semiHidden/>
  </w:style>
  <w:style w:type="table" w:styleId="Tablaconcuadrcula">
    <w:name w:val="Table Grid"/>
    <w:basedOn w:val="Tablanormal"/>
    <w:rsid w:val="006D23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D234F"/>
    <w:pPr>
      <w:autoSpaceDE w:val="0"/>
      <w:autoSpaceDN w:val="0"/>
      <w:adjustRightInd w:val="0"/>
    </w:pPr>
    <w:rPr>
      <w:rFonts w:ascii="Arial" w:hAnsi="Arial" w:cs="Arial"/>
      <w:color w:val="000000"/>
      <w:sz w:val="24"/>
      <w:szCs w:val="24"/>
    </w:rPr>
  </w:style>
  <w:style w:type="paragraph" w:customStyle="1" w:styleId="ListParagraph">
    <w:name w:val="List Paragraph"/>
    <w:basedOn w:val="Normal"/>
    <w:rsid w:val="00637999"/>
    <w:pPr>
      <w:spacing w:after="200" w:line="276" w:lineRule="auto"/>
      <w:ind w:left="720"/>
      <w:contextualSpacing/>
    </w:pPr>
    <w:rPr>
      <w:rFonts w:ascii="Calibri" w:hAnsi="Calibri"/>
      <w:sz w:val="22"/>
      <w:szCs w:val="22"/>
      <w:lang w:eastAsia="en-US"/>
    </w:rPr>
  </w:style>
  <w:style w:type="paragraph" w:customStyle="1" w:styleId="msolistparagraph0">
    <w:name w:val="msolistparagraph"/>
    <w:basedOn w:val="Normal"/>
    <w:rsid w:val="00394D57"/>
    <w:pPr>
      <w:ind w:left="720"/>
    </w:pPr>
  </w:style>
  <w:style w:type="paragraph" w:styleId="Piedepgina">
    <w:name w:val="footer"/>
    <w:basedOn w:val="Normal"/>
    <w:rsid w:val="00E27705"/>
    <w:pPr>
      <w:tabs>
        <w:tab w:val="center" w:pos="4252"/>
        <w:tab w:val="right" w:pos="8504"/>
      </w:tabs>
    </w:pPr>
  </w:style>
  <w:style w:type="character" w:styleId="Nmerodepgina">
    <w:name w:val="page number"/>
    <w:basedOn w:val="Fuentedeprrafopredeter"/>
    <w:rsid w:val="00E27705"/>
  </w:style>
  <w:style w:type="paragraph" w:customStyle="1" w:styleId="foral-f-parrafo-c">
    <w:name w:val="foral-f-parrafo-c"/>
    <w:basedOn w:val="Normal"/>
    <w:rsid w:val="006E1CF7"/>
    <w:pPr>
      <w:spacing w:before="100" w:beforeAutospacing="1" w:after="100" w:afterAutospacing="1"/>
    </w:pPr>
    <w:rPr>
      <w:rFonts w:eastAsia="Calibri"/>
    </w:rPr>
  </w:style>
  <w:style w:type="paragraph" w:styleId="Encabezado">
    <w:name w:val="header"/>
    <w:basedOn w:val="Normal"/>
    <w:rsid w:val="00AA3D03"/>
    <w:pPr>
      <w:tabs>
        <w:tab w:val="center" w:pos="4252"/>
        <w:tab w:val="right" w:pos="8504"/>
      </w:tabs>
    </w:pPr>
  </w:style>
  <w:style w:type="character" w:styleId="Hipervnculo">
    <w:name w:val="Hyperlink"/>
    <w:rsid w:val="00B77DA5"/>
    <w:rPr>
      <w:color w:val="0000FF"/>
      <w:u w:val="single"/>
    </w:rPr>
  </w:style>
  <w:style w:type="paragraph" w:styleId="Textodeglobo">
    <w:name w:val="Balloon Text"/>
    <w:basedOn w:val="Normal"/>
    <w:link w:val="TextodegloboCar"/>
    <w:rsid w:val="006B6936"/>
    <w:rPr>
      <w:rFonts w:ascii="Tahoma" w:hAnsi="Tahoma" w:cs="Tahoma"/>
      <w:sz w:val="16"/>
      <w:szCs w:val="16"/>
    </w:rPr>
  </w:style>
  <w:style w:type="character" w:customStyle="1" w:styleId="TextodegloboCar">
    <w:name w:val="Texto de globo Car"/>
    <w:link w:val="Textodeglobo"/>
    <w:rsid w:val="006B6936"/>
    <w:rPr>
      <w:rFonts w:ascii="Tahoma" w:hAnsi="Tahoma" w:cs="Tahoma"/>
      <w:sz w:val="16"/>
      <w:szCs w:val="16"/>
    </w:rPr>
  </w:style>
  <w:style w:type="paragraph" w:styleId="NormalWeb">
    <w:name w:val="Normal (Web)"/>
    <w:basedOn w:val="Normal"/>
    <w:uiPriority w:val="99"/>
    <w:unhideWhenUsed/>
    <w:rsid w:val="00BD1A79"/>
    <w:pPr>
      <w:spacing w:before="100" w:beforeAutospacing="1" w:after="100" w:afterAutospacing="1"/>
    </w:pPr>
  </w:style>
  <w:style w:type="paragraph" w:styleId="Prrafodelista">
    <w:name w:val="List Paragraph"/>
    <w:basedOn w:val="Normal"/>
    <w:uiPriority w:val="34"/>
    <w:qFormat/>
    <w:rsid w:val="00BD1A79"/>
    <w:pPr>
      <w:ind w:left="708"/>
    </w:pPr>
  </w:style>
  <w:style w:type="character" w:customStyle="1" w:styleId="gn-03n-texto-base">
    <w:name w:val="gn-03n-texto-base"/>
    <w:rsid w:val="00BD1A7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Ttulo2">
    <w:name w:val="heading 2"/>
    <w:basedOn w:val="Normal"/>
    <w:next w:val="Normal"/>
    <w:qFormat/>
    <w:rsid w:val="00D13E5C"/>
    <w:pPr>
      <w:keepNext/>
      <w:spacing w:before="240" w:after="60"/>
      <w:outlineLvl w:val="1"/>
    </w:pPr>
    <w:rPr>
      <w:rFonts w:ascii="Arial" w:hAnsi="Arial" w:cs="Arial"/>
      <w:b/>
      <w:bCs/>
      <w:i/>
      <w:iCs/>
      <w:sz w:val="28"/>
      <w:szCs w:val="28"/>
      <w:lang w:val="es-ES_tradnl"/>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semiHidden/>
  </w:style>
  <w:style w:type="table" w:styleId="Tablaconcuadrcula">
    <w:name w:val="Table Grid"/>
    <w:basedOn w:val="Tablanormal"/>
    <w:rsid w:val="006D23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D234F"/>
    <w:pPr>
      <w:autoSpaceDE w:val="0"/>
      <w:autoSpaceDN w:val="0"/>
      <w:adjustRightInd w:val="0"/>
    </w:pPr>
    <w:rPr>
      <w:rFonts w:ascii="Arial" w:hAnsi="Arial" w:cs="Arial"/>
      <w:color w:val="000000"/>
      <w:sz w:val="24"/>
      <w:szCs w:val="24"/>
    </w:rPr>
  </w:style>
  <w:style w:type="paragraph" w:customStyle="1" w:styleId="ListParagraph">
    <w:name w:val="List Paragraph"/>
    <w:basedOn w:val="Normal"/>
    <w:rsid w:val="00637999"/>
    <w:pPr>
      <w:spacing w:after="200" w:line="276" w:lineRule="auto"/>
      <w:ind w:left="720"/>
      <w:contextualSpacing/>
    </w:pPr>
    <w:rPr>
      <w:rFonts w:ascii="Calibri" w:hAnsi="Calibri"/>
      <w:sz w:val="22"/>
      <w:szCs w:val="22"/>
      <w:lang w:eastAsia="en-US"/>
    </w:rPr>
  </w:style>
  <w:style w:type="paragraph" w:customStyle="1" w:styleId="msolistparagraph0">
    <w:name w:val="msolistparagraph"/>
    <w:basedOn w:val="Normal"/>
    <w:rsid w:val="00394D57"/>
    <w:pPr>
      <w:ind w:left="720"/>
    </w:pPr>
  </w:style>
  <w:style w:type="paragraph" w:styleId="Piedepgina">
    <w:name w:val="footer"/>
    <w:basedOn w:val="Normal"/>
    <w:rsid w:val="00E27705"/>
    <w:pPr>
      <w:tabs>
        <w:tab w:val="center" w:pos="4252"/>
        <w:tab w:val="right" w:pos="8504"/>
      </w:tabs>
    </w:pPr>
  </w:style>
  <w:style w:type="character" w:styleId="Nmerodepgina">
    <w:name w:val="page number"/>
    <w:basedOn w:val="Fuentedeprrafopredeter"/>
    <w:rsid w:val="00E27705"/>
  </w:style>
  <w:style w:type="paragraph" w:customStyle="1" w:styleId="foral-f-parrafo-c">
    <w:name w:val="foral-f-parrafo-c"/>
    <w:basedOn w:val="Normal"/>
    <w:rsid w:val="006E1CF7"/>
    <w:pPr>
      <w:spacing w:before="100" w:beforeAutospacing="1" w:after="100" w:afterAutospacing="1"/>
    </w:pPr>
    <w:rPr>
      <w:rFonts w:eastAsia="Calibri"/>
    </w:rPr>
  </w:style>
  <w:style w:type="paragraph" w:styleId="Encabezado">
    <w:name w:val="header"/>
    <w:basedOn w:val="Normal"/>
    <w:rsid w:val="00AA3D03"/>
    <w:pPr>
      <w:tabs>
        <w:tab w:val="center" w:pos="4252"/>
        <w:tab w:val="right" w:pos="8504"/>
      </w:tabs>
    </w:pPr>
  </w:style>
  <w:style w:type="character" w:styleId="Hipervnculo">
    <w:name w:val="Hyperlink"/>
    <w:rsid w:val="00B77DA5"/>
    <w:rPr>
      <w:color w:val="0000FF"/>
      <w:u w:val="single"/>
    </w:rPr>
  </w:style>
  <w:style w:type="paragraph" w:styleId="Textodeglobo">
    <w:name w:val="Balloon Text"/>
    <w:basedOn w:val="Normal"/>
    <w:link w:val="TextodegloboCar"/>
    <w:rsid w:val="006B6936"/>
    <w:rPr>
      <w:rFonts w:ascii="Tahoma" w:hAnsi="Tahoma" w:cs="Tahoma"/>
      <w:sz w:val="16"/>
      <w:szCs w:val="16"/>
    </w:rPr>
  </w:style>
  <w:style w:type="character" w:customStyle="1" w:styleId="TextodegloboCar">
    <w:name w:val="Texto de globo Car"/>
    <w:link w:val="Textodeglobo"/>
    <w:rsid w:val="006B6936"/>
    <w:rPr>
      <w:rFonts w:ascii="Tahoma" w:hAnsi="Tahoma" w:cs="Tahoma"/>
      <w:sz w:val="16"/>
      <w:szCs w:val="16"/>
    </w:rPr>
  </w:style>
  <w:style w:type="paragraph" w:styleId="NormalWeb">
    <w:name w:val="Normal (Web)"/>
    <w:basedOn w:val="Normal"/>
    <w:uiPriority w:val="99"/>
    <w:unhideWhenUsed/>
    <w:rsid w:val="00BD1A79"/>
    <w:pPr>
      <w:spacing w:before="100" w:beforeAutospacing="1" w:after="100" w:afterAutospacing="1"/>
    </w:pPr>
  </w:style>
  <w:style w:type="paragraph" w:styleId="Prrafodelista">
    <w:name w:val="List Paragraph"/>
    <w:basedOn w:val="Normal"/>
    <w:uiPriority w:val="34"/>
    <w:qFormat/>
    <w:rsid w:val="00BD1A79"/>
    <w:pPr>
      <w:ind w:left="708"/>
    </w:pPr>
  </w:style>
  <w:style w:type="character" w:customStyle="1" w:styleId="gn-03n-texto-base">
    <w:name w:val="gn-03n-texto-base"/>
    <w:rsid w:val="00BD1A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1947245">
      <w:bodyDiv w:val="1"/>
      <w:marLeft w:val="0"/>
      <w:marRight w:val="0"/>
      <w:marTop w:val="0"/>
      <w:marBottom w:val="0"/>
      <w:divBdr>
        <w:top w:val="none" w:sz="0" w:space="0" w:color="auto"/>
        <w:left w:val="none" w:sz="0" w:space="0" w:color="auto"/>
        <w:bottom w:val="none" w:sz="0" w:space="0" w:color="auto"/>
        <w:right w:val="none" w:sz="0" w:space="0" w:color="auto"/>
      </w:divBdr>
    </w:div>
    <w:div w:id="564803649">
      <w:bodyDiv w:val="1"/>
      <w:marLeft w:val="0"/>
      <w:marRight w:val="0"/>
      <w:marTop w:val="0"/>
      <w:marBottom w:val="0"/>
      <w:divBdr>
        <w:top w:val="none" w:sz="0" w:space="0" w:color="auto"/>
        <w:left w:val="none" w:sz="0" w:space="0" w:color="auto"/>
        <w:bottom w:val="none" w:sz="0" w:space="0" w:color="auto"/>
        <w:right w:val="none" w:sz="0" w:space="0" w:color="auto"/>
      </w:divBdr>
    </w:div>
    <w:div w:id="999888452">
      <w:bodyDiv w:val="1"/>
      <w:marLeft w:val="0"/>
      <w:marRight w:val="0"/>
      <w:marTop w:val="0"/>
      <w:marBottom w:val="0"/>
      <w:divBdr>
        <w:top w:val="none" w:sz="0" w:space="0" w:color="auto"/>
        <w:left w:val="none" w:sz="0" w:space="0" w:color="auto"/>
        <w:bottom w:val="none" w:sz="0" w:space="0" w:color="auto"/>
        <w:right w:val="none" w:sz="0" w:space="0" w:color="auto"/>
      </w:divBdr>
    </w:div>
    <w:div w:id="1410737263">
      <w:bodyDiv w:val="1"/>
      <w:marLeft w:val="0"/>
      <w:marRight w:val="0"/>
      <w:marTop w:val="0"/>
      <w:marBottom w:val="0"/>
      <w:divBdr>
        <w:top w:val="none" w:sz="0" w:space="0" w:color="auto"/>
        <w:left w:val="none" w:sz="0" w:space="0" w:color="auto"/>
        <w:bottom w:val="none" w:sz="0" w:space="0" w:color="auto"/>
        <w:right w:val="none" w:sz="0" w:space="0" w:color="auto"/>
      </w:divBdr>
    </w:div>
    <w:div w:id="1667855768">
      <w:bodyDiv w:val="1"/>
      <w:marLeft w:val="0"/>
      <w:marRight w:val="0"/>
      <w:marTop w:val="0"/>
      <w:marBottom w:val="0"/>
      <w:divBdr>
        <w:top w:val="none" w:sz="0" w:space="0" w:color="auto"/>
        <w:left w:val="none" w:sz="0" w:space="0" w:color="auto"/>
        <w:bottom w:val="none" w:sz="0" w:space="0" w:color="auto"/>
        <w:right w:val="none" w:sz="0" w:space="0" w:color="auto"/>
      </w:divBdr>
    </w:div>
    <w:div w:id="1790974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483</Words>
  <Characters>2596</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Ana Herrera Isasi</vt:lpstr>
    </vt:vector>
  </TitlesOfParts>
  <Company>Gobierno de Navarra</Company>
  <LinksUpToDate>false</LinksUpToDate>
  <CharactersWithSpaces>3073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Ana Herrera Isasi</dc:title>
  <dc:creator>otsicult</dc:creator>
  <cp:lastModifiedBy>Aranaz, Carlota</cp:lastModifiedBy>
  <cp:revision>3</cp:revision>
  <cp:lastPrinted>2021-03-29T10:52:00Z</cp:lastPrinted>
  <dcterms:created xsi:type="dcterms:W3CDTF">2021-04-06T07:34:00Z</dcterms:created>
  <dcterms:modified xsi:type="dcterms:W3CDTF">2021-04-06T07:35:00Z</dcterms:modified>
</cp:coreProperties>
</file>