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María Isabel García Malo andreak aurkezturiko galdera, “COVID-19ak ukitutako sektoreetako langileak birlerrokatzea” 15 DDSS, REACT EU Navarra proiektuaren aurrekontu-partidari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Maribel García Malo andreak honako galdera hau aurkezten du, Eskubide Sozialetako kontseilariak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“COVID-19ak ukitutako sektoreetako langileak birlerrokatzea” 15 DDSS, REACT EU Navarra proiektuaren fitxa teknikoan 160.000 euroko aurrekontua ezartzen da 2021erako.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Aurrekontuko zer partidatan dago jasota zuzkidura hori? Partida hori hasierako aurrekontuan jasota al dago? Proiektu horretara bideratutako diru-zuzkidura aurreikusita al zegoen departamentuaren hasierako aurrekontuan, ala aurrekontuan jaso beharreko kreditu handiagoa al 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Maribel García Malo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