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ekintzailetza bultzatzen duten zerbitzuak emate aldera toki entitateei eta haien menpeko edo haiei loturiko entitateei 2021ean emandako dirulaguntzei buruzkoa. Galdera 2021eko martxoaren 16ko 36. Nafarroako Parlamentuko Aldizkari Ofizialean argitaratu zen.</w:t>
      </w:r>
    </w:p>
    <w:p>
      <w:pPr>
        <w:pStyle w:val="0"/>
        <w:suppressAutoHyphens w:val="false"/>
        <w:rPr>
          <w:rStyle w:val="1"/>
        </w:rPr>
      </w:pPr>
      <w:r>
        <w:rPr>
          <w:rStyle w:val="1"/>
        </w:rPr>
        <w:t xml:space="preserve">Iruñean, 2021eko apirilaren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toki entitateei eta haien menpeko edo haiei loturiko entitateei ekintzailetza bultzatzen duten zerbitzuak eman ditzaten dirulaguntzak emateko deialdiak 2021ean izandako emaitzei buruz (10-21/PES-00134). Hona Nafarroako Gobernuko Eskubide Sozialetako kontseilariaren erantzuna:</w:t>
      </w:r>
    </w:p>
    <w:p>
      <w:pPr>
        <w:pStyle w:val="0"/>
        <w:suppressAutoHyphens w:val="false"/>
        <w:rPr>
          <w:rStyle w:val="1"/>
        </w:rPr>
      </w:pPr>
      <w:r>
        <w:rPr>
          <w:rStyle w:val="1"/>
        </w:rPr>
        <w:t xml:space="preserve">Nafarroako Enplegu Zerbitzuko zuzendari kudeatzailearen apirilaren 9ko 691/2014 Ebazpenak toki entitateentzako eta haien menpeko edo haiei loturiko entitateentzako dirulaguntzak arautzen ditu, ekintzailetza bultzatzen duten zerbitzuak eman ditzaten. 2021eko deialdia oraindik ebatzi gabe dago, eta horregatik ezin dira eman eskatutako datuak.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9an.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