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31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moción por la que se insta al Gobierno del Estado a realizar cuantos trámites sean necesarios ante su homólogo francés para la retirada de la Legión de Honor al dictador Francisco Franco, presentada por el Ilmo. Sr. D. Mikel Asiain Torres y publicada en el Boletín Oficial del Parlamento de Navarra número 14 de 31 de enero de 2020, se tramite en la Comisión de Relaciones Ciudadanas (10-20/MOC-00013).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31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