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los incidentes e intervenciones de la Policía Foral previos a las actuaciones del grupo Mayumana, formulada por la Ilma. Sra. D.ª María Luisa De Simón Caballero y publicada en el Boletín Oficial del Parlamento de Navarra n.º 47 de 20 de abril de 2021 (10-21/POR-00185).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