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ekainaren 21ean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Mikel Asiain Torres jaunak aurkezturiko mozioa, zeinaren bidez Espainiako Gobernua premiatzen baita bultza dezan Red Eléctrica Españolaren 2021etik 2026ra bitarteko Plana lehenbailehen onets dadin.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Garapen Ekonomiko eta Enpresarialeko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ekainaren 21ean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parlamentarioko parlamentari Mikel Asiain Torres jaunak, Legebiltzarreko Erregelamenduan xedatuaren babesean, honako mozio hau aurkezten du, Landa Garapeneko eta Ingurumeneko Batzordean eztabaidatzeko.</w:t>
      </w:r>
    </w:p>
    <w:p>
      <w:pPr>
        <w:pStyle w:val="0"/>
        <w:suppressAutoHyphens w:val="false"/>
        <w:rPr>
          <w:rStyle w:val="1"/>
        </w:rPr>
      </w:pPr>
      <w:r>
        <w:rPr>
          <w:rStyle w:val="1"/>
        </w:rPr>
        <w:t xml:space="preserve">Lizarrako merindadeak arazo larria du argindarraren hornidurari dagokionez, eta horrek kalte handia eragiten dio eremu horretako industria-egiturari, aldiro pairatzen baititu mikroetenak, ukitutako enpresa batzuetan kalte ekonomiko larriak eragiten dituztenak.</w:t>
      </w:r>
    </w:p>
    <w:p>
      <w:pPr>
        <w:pStyle w:val="0"/>
        <w:suppressAutoHyphens w:val="false"/>
        <w:rPr>
          <w:rStyle w:val="1"/>
        </w:rPr>
      </w:pPr>
      <w:r>
        <w:rPr>
          <w:rStyle w:val="1"/>
        </w:rPr>
        <w:t xml:space="preserve">Hori da LASEME-Lizarrako Merindadeko Enpresen Elkargoak hainbat toki eta alditan egindako adierazpenek agerian utzi dutena. Azkena, Parlamentu honetako Garapen Ekonomikorako Batzordean egindako agerraldian.</w:t>
      </w:r>
    </w:p>
    <w:p>
      <w:pPr>
        <w:pStyle w:val="0"/>
        <w:suppressAutoHyphens w:val="false"/>
        <w:rPr>
          <w:rStyle w:val="1"/>
          <w:spacing w:val="-1.919"/>
        </w:rPr>
      </w:pPr>
      <w:r>
        <w:rPr>
          <w:rStyle w:val="1"/>
          <w:spacing w:val="-1.919"/>
        </w:rPr>
        <w:t xml:space="preserve">Behin eta berriro eskatu dute azpiestazio elektriko bat eta sare berri bat paratzea, baina eskari horri ez diote inoiz ere jaramonik egin ez Red Eléctricak ez kasuko ministerioak ere, horiei baitagokie, Sektore Elektrikoari buruzko abenduaren 26ko 24/2013 Legean ezarritakoarekin bat, hori idaztea eta garatzea, honako hau ezartzen baitu hitzez hitz:</w:t>
      </w:r>
    </w:p>
    <w:p>
      <w:pPr>
        <w:pStyle w:val="0"/>
        <w:suppressAutoHyphens w:val="false"/>
        <w:rPr>
          <w:rStyle w:val="1"/>
        </w:rPr>
      </w:pPr>
      <w:r>
        <w:rPr>
          <w:rStyle w:val="1"/>
        </w:rPr>
        <w:t xml:space="preserve">“Plangintza elektrikoa Estatuko Administrazio Orokorrak eginen du, autonomia erkidegoen eta Ceutako eta Melillako hirien parte-hartzearekin, Merkatuen eta Lehiaren Batzorde Nazionalak txostena egin ondoren eta entzunaldiaren izapidea bete ondoren. Diputatuen Kongresuari aurkeztuko zaio, haren erregelamenduan ezarritakoarekin bat, Gobernuak onetsi aitzin, eta sei urterako indarraldia izanen du”.</w:t>
      </w:r>
    </w:p>
    <w:p>
      <w:pPr>
        <w:pStyle w:val="0"/>
        <w:suppressAutoHyphens w:val="false"/>
        <w:rPr>
          <w:rStyle w:val="1"/>
          <w:spacing w:val="-0.961"/>
        </w:rPr>
      </w:pPr>
      <w:r>
        <w:rPr>
          <w:rStyle w:val="1"/>
          <w:spacing w:val="-0.961"/>
        </w:rPr>
        <w:t xml:space="preserve">Energia Elektrikoaren Garraio-sarea Garatzeko 2015-2020 Planean ez zen aurreikusten eremu horretan inolako jarduerarik egitea, baina Garapen Ekonomikorako Departamentua behin eta berriz saiatuta lortu zen Ministroen Kontseiluak 2018ko uztailaren 27an onets zezan “Plangintza dokumentuaren alderdi zehatz batzuk aldatzea”, halako moduan non II. eranskinean jaso baitzen merindaderako azpiestazio bat paratzea.</w:t>
      </w:r>
    </w:p>
    <w:p>
      <w:pPr>
        <w:pStyle w:val="0"/>
        <w:suppressAutoHyphens w:val="false"/>
        <w:rPr>
          <w:rStyle w:val="1"/>
        </w:rPr>
      </w:pPr>
      <w:r>
        <w:rPr>
          <w:rStyle w:val="1"/>
        </w:rPr>
        <w:t xml:space="preserve">Premia larria denez, honako erabaki proposamen hau aurkezten dugu:</w:t>
      </w:r>
    </w:p>
    <w:p>
      <w:pPr>
        <w:pStyle w:val="0"/>
        <w:suppressAutoHyphens w:val="false"/>
        <w:rPr>
          <w:rStyle w:val="1"/>
        </w:rPr>
      </w:pPr>
      <w:r>
        <w:rPr>
          <w:rStyle w:val="1"/>
        </w:rPr>
        <w:t xml:space="preserve">Nafarroako Parlamentuak Espainiako Gobernua premiatzen du, kasuko ministerioaren bitartez bultza dezan Red Eléctrica Españolaren 2021etik 2026ra bitarteko Plana lehenbailehen onets dadin (bertan, Estellerria azpiestazio berri bat, 220Kv-koa, eta Muru Artederreta-Estellerria zirkuitu bikoitzeko linea berri bat, 220Kv-koa, jasota ageri dira), eta albait lasterren zertu dadin.</w:t>
      </w:r>
    </w:p>
    <w:p>
      <w:pPr>
        <w:pStyle w:val="0"/>
        <w:suppressAutoHyphens w:val="false"/>
        <w:rPr>
          <w:rStyle w:val="1"/>
        </w:rPr>
      </w:pPr>
      <w:r>
        <w:rPr>
          <w:rStyle w:val="1"/>
        </w:rPr>
        <w:t xml:space="preserve">Iruñean, 2021eko ekainaren 16an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