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Lehendakaritzako, Berdintasuneko, Funtzio Publikoko eta Barneko Batzordeak, 2021eko ekainaren 23an egindako bileran, honako erabaki hau onetsi zuen: “Erabakia. Horren bidez, Nafarroako Gobernua premiatzen da hilekoaren pobreziari buruzko azterlan espezifiko bat egin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 Nafarroako Parlamentuak Nafarroako Gobernua premiatzen du pobreziaren aurkako politika integralak garatzen jarrai dezan, azpimarra berezia jarriz pobreziaren feminizazioarekin amaitzen lagunduko dutenetan.</w:t>
      </w:r>
    </w:p>
    <w:p>
      <w:pPr>
        <w:pStyle w:val="0"/>
        <w:suppressAutoHyphens w:val="false"/>
        <w:rPr>
          <w:rStyle w:val="1"/>
        </w:rPr>
      </w:pPr>
      <w:r>
        <w:rPr>
          <w:rStyle w:val="1"/>
        </w:rPr>
        <w:t xml:space="preserve">– Nafarroako Parlamentuak Nafarroako Gobernua premiatzen du Nafarroako Berdintasunerako Institutuak, arloko adituekin eta gainerako gizarte-eragileekin lankidetzan, berariazko azterlan bat egin dezan, ahalik eta lasterren, hilekoren osasun eta higieneari buruz, gure Erkidegoko ikuspegi integral eta intersekzional batetik, non jorratuko baitira pobreziara daramaten askotariko faktoreak eta pobrezia horrek emakumeen eta kolektibo zaurgarrienen bizitzan eta giza eskubideetan duen eragina. Azterlan horrek diagnostiko gisa balioko du, eta egin beharreko politika publikoei buruzko gomendioak eta/edo jarraibideak bilduko ditu.</w:t>
      </w:r>
    </w:p>
    <w:p>
      <w:pPr>
        <w:pStyle w:val="0"/>
        <w:suppressAutoHyphens w:val="false"/>
        <w:rPr>
          <w:rStyle w:val="1"/>
        </w:rPr>
      </w:pPr>
      <w:r>
        <w:rPr>
          <w:rStyle w:val="1"/>
        </w:rPr>
        <w:t xml:space="preserve">– Nafarroako Parlamentuak Nafarroako Gobernua premiatzen du, aipatutako azterketa/diagnostikoan oinarrituta, beharrezkoa bada eta Nafarroako gainerako administrazioekin eta gaian adituak diren gizarte erakundeekin lankidetzan, plangintza arruntean txerta dezan beharrezkoa den ikuspegia hilekoaren higienea bermatzeko eta bai pobrezia bai sexu- eta ugalketa-eskubideen egikaritzako desberdintasuna sortzen duten egiturazko faktoreak desagerrarazteko, eta plangintza horretan neurriak zehaztu daitezen osasuna, sexu-hezkuntza integrala eta herritarren heziketa eta sentsibilizazioa sustatzeko eta gorputz-autonomia eta sexu- eta ugalketa-eskubideak sustatu, babestu eta defendatzeko.</w:t>
      </w:r>
    </w:p>
    <w:p>
      <w:pPr>
        <w:pStyle w:val="0"/>
        <w:suppressAutoHyphens w:val="false"/>
        <w:rPr>
          <w:rStyle w:val="1"/>
        </w:rPr>
      </w:pPr>
      <w:r>
        <w:rPr>
          <w:rStyle w:val="1"/>
        </w:rPr>
        <w:t xml:space="preserve">– Nafarroako Parlamentuak Nafarroako Gobernua premiatzen du bere eskumenen esparrutik ekimenak bultza ditzan, eta babestu ditzan Estatuarenak izanik hilekoaren higieneko produktuen kostu-murrizketa dakartenak, produktu horiei BEZ oso murriztua aplikatzea aldeztuz.</w:t>
      </w:r>
    </w:p>
    <w:p>
      <w:pPr>
        <w:pStyle w:val="0"/>
        <w:suppressAutoHyphens w:val="false"/>
        <w:rPr>
          <w:rStyle w:val="1"/>
        </w:rPr>
      </w:pPr>
      <w:r>
        <w:rPr>
          <w:rStyle w:val="1"/>
        </w:rPr>
        <w:t xml:space="preserve">– Nafarroako Parlamentuak Nafarroako Gobernua eta Espainiako Gobernua premiatzen ditu txosten bat egin dezaten “tasa arrosa” deitutakoak Nafarroako eta Espainiako merkatuetan duen norainokoari eta eraginari buruz eta, kasua bada, txosten bat egin dezaten aipatu tasa kentze aldera eskumen-esparru ezberdinetatik egin litezkeen jarduketa edo ekintza politiko nahiz instituzionalei buruz”.</w:t>
      </w:r>
    </w:p>
    <w:p>
      <w:pPr>
        <w:pStyle w:val="0"/>
        <w:suppressAutoHyphens w:val="false"/>
        <w:rPr>
          <w:rStyle w:val="1"/>
        </w:rPr>
      </w:pPr>
      <w:r>
        <w:rPr>
          <w:rStyle w:val="1"/>
        </w:rPr>
        <w:t xml:space="preserve">Iruñean, 2021eko ekainaren 29an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