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Landa Garapeneko eta Ingurumeneko Batzordeak, 2021eko ekainaren 23an egindako bileran, honako erabaki hau onetsi zuen: “Erabakia. Horren bidez, Nafarroako Gobernua premiatzen da “2021-2027 aldirako Nafarroaren posizio amankomunerako akordioa, Nekazaritza Politika Erkidearen aplikazioari aurre egitekoa” izeneko dokumentuan lortutako akordioko 12 puntuak defenda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Landa Garapeneko eta Ingurumeneko Departamentuak, EHNE eta UAGN nekazaritza-sindikatuek eta UCAN-Nafarroako Nekazaritzako Kooperatiben Batasunak “2021-2027 aldirako Nafarroaren posizio amankomunerako akordioa, Nekazaritza Politika Erkidearen aplikazioari aurre egitekoa” izeneko dokumentuan lortutako akordioko 12 puntuak defenda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Nekazaritza Politika Erkidearen bigarren zutabea sendotu dezan, landa garapenaren arloan dauzkagun eskumenak sendotzeko modua eta oinarrizko tresna den aldetik, gure lurraldeari eta gure produkzio-sektorearen errealitateari egokitutako politika berekiak taxutzea ahalbidetzen diguna”.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