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8ABF0" w14:textId="71E84D89" w:rsidR="00BE3A57" w:rsidRPr="00587235" w:rsidRDefault="00826A76" w:rsidP="00E23A8A">
      <w:pPr>
        <w:jc w:val="center"/>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 xml:space="preserve">Proyecto de Ley Foral de Cambio Climático y Transición Energética </w:t>
      </w:r>
    </w:p>
    <w:p w14:paraId="4EC17E2E" w14:textId="77777777" w:rsidR="00BE3A57" w:rsidRPr="00587235" w:rsidRDefault="00B40D59" w:rsidP="00E23A8A">
      <w:pPr>
        <w:jc w:val="center"/>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EXPOSICIÓN DE MOTIVOS</w:t>
      </w:r>
    </w:p>
    <w:p w14:paraId="0367A15F" w14:textId="3238F952" w:rsidR="007F7CC6" w:rsidRPr="00587235" w:rsidRDefault="007F7CC6" w:rsidP="00046D15">
      <w:pPr>
        <w:autoSpaceDE w:val="0"/>
        <w:adjustRightInd w:val="0"/>
        <w:spacing w:before="120" w:after="120"/>
        <w:jc w:val="center"/>
        <w:rPr>
          <w:rFonts w:asciiTheme="minorHAnsi" w:hAnsiTheme="minorHAnsi" w:cs="Courier New"/>
          <w:b/>
          <w:sz w:val="22"/>
          <w:szCs w:val="22"/>
          <w:lang w:val="es-ES_tradnl" w:eastAsia="en-US"/>
        </w:rPr>
      </w:pPr>
      <w:r w:rsidRPr="00587235">
        <w:rPr>
          <w:rFonts w:asciiTheme="minorHAnsi" w:hAnsiTheme="minorHAnsi" w:cs="Courier New"/>
          <w:b/>
          <w:sz w:val="22"/>
          <w:szCs w:val="22"/>
          <w:lang w:val="es-ES_tradnl" w:eastAsia="en-US"/>
        </w:rPr>
        <w:t>I</w:t>
      </w:r>
    </w:p>
    <w:p w14:paraId="0F8B3CE2" w14:textId="32E437D9" w:rsidR="00BE3A57" w:rsidRPr="00587235" w:rsidRDefault="00B40D59" w:rsidP="00F4608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La atmósfera está calentándose, provocando el cambio climático con graves consecuencias para nuestro medio ambiente y nuestra sociedad. </w:t>
      </w:r>
      <w:r w:rsidR="001128ED" w:rsidRPr="00587235">
        <w:rPr>
          <w:rFonts w:asciiTheme="minorHAnsi" w:hAnsiTheme="minorHAnsi" w:cs="Courier New"/>
          <w:sz w:val="22"/>
          <w:szCs w:val="22"/>
          <w:lang w:val="es-ES_tradnl"/>
        </w:rPr>
        <w:t>En el informe del Grupo de Trabajo I, de fecha 7 de agosto de 2021, que formará parte del 6</w:t>
      </w:r>
      <w:proofErr w:type="gramStart"/>
      <w:r w:rsidR="00232E44" w:rsidRPr="00587235">
        <w:rPr>
          <w:rFonts w:asciiTheme="minorHAnsi" w:hAnsiTheme="minorHAnsi" w:cs="Courier New"/>
          <w:sz w:val="22"/>
          <w:szCs w:val="22"/>
          <w:lang w:val="es-ES_tradnl"/>
        </w:rPr>
        <w:t>.</w:t>
      </w:r>
      <w:r w:rsidR="001128ED" w:rsidRPr="00587235">
        <w:rPr>
          <w:rFonts w:asciiTheme="minorHAnsi" w:hAnsiTheme="minorHAnsi" w:cs="Courier New"/>
          <w:sz w:val="22"/>
          <w:szCs w:val="22"/>
          <w:lang w:val="es-ES_tradnl"/>
        </w:rPr>
        <w:t>º</w:t>
      </w:r>
      <w:proofErr w:type="gramEnd"/>
      <w:r w:rsidR="001128ED" w:rsidRPr="00587235">
        <w:rPr>
          <w:rFonts w:asciiTheme="minorHAnsi" w:hAnsiTheme="minorHAnsi" w:cs="Courier New"/>
          <w:sz w:val="22"/>
          <w:szCs w:val="22"/>
          <w:lang w:val="es-ES_tradnl"/>
        </w:rPr>
        <w:t xml:space="preserve"> Informe del IPCC, se indica que la temperatura de la superficie global continuará incrementándose hasta al menos mitades de siglo, según todos los escenarios considerados. Durante el siglo XXI el calentamiento global superará 1,5</w:t>
      </w:r>
      <w:r w:rsidR="00BE3A57" w:rsidRPr="00587235">
        <w:rPr>
          <w:rFonts w:asciiTheme="minorHAnsi" w:hAnsiTheme="minorHAnsi" w:cs="Courier New"/>
          <w:sz w:val="22"/>
          <w:szCs w:val="22"/>
          <w:lang w:val="es-ES_tradnl"/>
        </w:rPr>
        <w:t xml:space="preserve"> </w:t>
      </w:r>
      <w:proofErr w:type="spellStart"/>
      <w:r w:rsidR="00BE3A57" w:rsidRPr="00587235">
        <w:rPr>
          <w:rFonts w:asciiTheme="minorHAnsi" w:hAnsiTheme="minorHAnsi" w:cs="Courier New"/>
          <w:sz w:val="22"/>
          <w:szCs w:val="22"/>
          <w:vertAlign w:val="superscript"/>
          <w:lang w:val="es-ES_tradnl"/>
        </w:rPr>
        <w:t>o</w:t>
      </w:r>
      <w:r w:rsidR="001128ED" w:rsidRPr="00587235">
        <w:rPr>
          <w:rFonts w:asciiTheme="minorHAnsi" w:hAnsiTheme="minorHAnsi" w:cs="Courier New"/>
          <w:sz w:val="22"/>
          <w:szCs w:val="22"/>
          <w:lang w:val="es-ES_tradnl"/>
        </w:rPr>
        <w:t>C</w:t>
      </w:r>
      <w:proofErr w:type="spellEnd"/>
      <w:r w:rsidR="001128ED" w:rsidRPr="00587235">
        <w:rPr>
          <w:rFonts w:asciiTheme="minorHAnsi" w:hAnsiTheme="minorHAnsi" w:cs="Courier New"/>
          <w:sz w:val="22"/>
          <w:szCs w:val="22"/>
          <w:lang w:val="es-ES_tradnl"/>
        </w:rPr>
        <w:t xml:space="preserve"> y 2</w:t>
      </w:r>
      <w:r w:rsidR="00BE3A57" w:rsidRPr="00587235">
        <w:rPr>
          <w:rFonts w:asciiTheme="minorHAnsi" w:hAnsiTheme="minorHAnsi" w:cs="Courier New"/>
          <w:sz w:val="22"/>
          <w:szCs w:val="22"/>
          <w:lang w:val="es-ES_tradnl"/>
        </w:rPr>
        <w:t xml:space="preserve"> </w:t>
      </w:r>
      <w:proofErr w:type="spellStart"/>
      <w:r w:rsidR="00BE3A57" w:rsidRPr="00587235">
        <w:rPr>
          <w:rFonts w:asciiTheme="minorHAnsi" w:hAnsiTheme="minorHAnsi" w:cs="Courier New"/>
          <w:sz w:val="22"/>
          <w:szCs w:val="22"/>
          <w:vertAlign w:val="superscript"/>
          <w:lang w:val="es-ES_tradnl"/>
        </w:rPr>
        <w:t>o</w:t>
      </w:r>
      <w:r w:rsidR="00BE3A57" w:rsidRPr="00587235">
        <w:rPr>
          <w:rFonts w:asciiTheme="minorHAnsi" w:hAnsiTheme="minorHAnsi" w:cs="Courier New"/>
          <w:sz w:val="22"/>
          <w:szCs w:val="22"/>
          <w:lang w:val="es-ES_tradnl"/>
        </w:rPr>
        <w:t>C</w:t>
      </w:r>
      <w:proofErr w:type="spellEnd"/>
      <w:r w:rsidR="001128ED" w:rsidRPr="00587235">
        <w:rPr>
          <w:rFonts w:asciiTheme="minorHAnsi" w:hAnsiTheme="minorHAnsi" w:cs="Courier New"/>
          <w:sz w:val="22"/>
          <w:szCs w:val="22"/>
          <w:lang w:val="es-ES_tradnl"/>
        </w:rPr>
        <w:t xml:space="preserve">, a menos que tengan lugar profundas reducciones en las emisiones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00BE3A57" w:rsidRPr="00587235">
        <w:rPr>
          <w:rFonts w:asciiTheme="minorHAnsi" w:hAnsiTheme="minorHAnsi" w:cs="Courier New"/>
          <w:sz w:val="22"/>
          <w:szCs w:val="22"/>
          <w:lang w:val="es-ES_tradnl"/>
        </w:rPr>
        <w:t xml:space="preserve"> </w:t>
      </w:r>
      <w:r w:rsidR="001128ED" w:rsidRPr="00587235">
        <w:rPr>
          <w:rFonts w:asciiTheme="minorHAnsi" w:hAnsiTheme="minorHAnsi" w:cs="Courier New"/>
          <w:sz w:val="22"/>
          <w:szCs w:val="22"/>
          <w:lang w:val="es-ES_tradnl"/>
        </w:rPr>
        <w:t>y de otros gases de efecto invernadero en las próximas décadas.</w:t>
      </w:r>
    </w:p>
    <w:p w14:paraId="29A1B7E3" w14:textId="77777777" w:rsidR="00BE3A57" w:rsidRPr="00587235" w:rsidRDefault="00B40D59"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Hacer frente al cambio climático es un desafío urgente ya que está teniendo un impacto cada vez más severo en todos los medios y sectores, en los ecosistemas, la biodiversidad, las infraestructuras y los sistemas productivos, además de en nuestros sistemas de salud y alimentación.</w:t>
      </w:r>
    </w:p>
    <w:p w14:paraId="08C5C973" w14:textId="1D5AF425" w:rsidR="00BE3A57" w:rsidRPr="00587235" w:rsidRDefault="00B40D59"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Por ello, ha de asumirse el compromiso de trabajar para paliar sus efectos y preparar la transición hacia un nuevo modelo energético, basado en una economía circular baja en carbono, que sea capaz de aprovechar los recursos d</w:t>
      </w:r>
      <w:r w:rsidR="002A7F75" w:rsidRPr="00587235">
        <w:rPr>
          <w:rFonts w:asciiTheme="minorHAnsi" w:hAnsiTheme="minorHAnsi" w:cs="Courier New"/>
          <w:sz w:val="22"/>
          <w:szCs w:val="22"/>
          <w:lang w:val="es-ES_tradnl"/>
        </w:rPr>
        <w:t>isponibles con mayor eficiencia</w:t>
      </w:r>
      <w:r w:rsidRPr="00587235">
        <w:rPr>
          <w:rFonts w:asciiTheme="minorHAnsi" w:hAnsiTheme="minorHAnsi" w:cs="Courier New"/>
          <w:sz w:val="22"/>
          <w:szCs w:val="22"/>
          <w:lang w:val="es-ES_tradnl"/>
        </w:rPr>
        <w:t xml:space="preserve"> y que plantee la sustitución progresiva de las energías fósiles </w:t>
      </w:r>
      <w:r w:rsidR="00BE3A57"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causantes de emisio</w:t>
      </w:r>
      <w:r w:rsidR="00BE3A57" w:rsidRPr="00587235">
        <w:rPr>
          <w:rFonts w:asciiTheme="minorHAnsi" w:hAnsiTheme="minorHAnsi" w:cs="Courier New"/>
          <w:sz w:val="22"/>
          <w:szCs w:val="22"/>
          <w:lang w:val="es-ES_tradnl"/>
        </w:rPr>
        <w:t>nes gases de efecto invernadero—</w:t>
      </w:r>
      <w:r w:rsidRPr="00587235">
        <w:rPr>
          <w:rFonts w:asciiTheme="minorHAnsi" w:hAnsiTheme="minorHAnsi" w:cs="Courier New"/>
          <w:sz w:val="22"/>
          <w:szCs w:val="22"/>
          <w:lang w:val="es-ES_tradnl"/>
        </w:rPr>
        <w:t xml:space="preserve"> por las renovables.</w:t>
      </w:r>
    </w:p>
    <w:p w14:paraId="0367A168" w14:textId="65417B27" w:rsidR="00B40D59" w:rsidRPr="00587235" w:rsidRDefault="00B40D59"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En este contexto se encuadran por una parte las políticas de mitigación, que persiguen reducir las emisiones de gases de efecto invernadero y aumentar la capacidad de sumidero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sz w:val="22"/>
          <w:szCs w:val="22"/>
          <w:lang w:val="es-ES_tradnl"/>
        </w:rPr>
        <w:t xml:space="preserve"> y, por otra parte, las políticas de adaptación, que persiguen reducir los riesgos que origina el cambio climático para el medio ambiente y los sistemas sociales como la economía, la salud, las infraestructuras y los equipamientos.</w:t>
      </w:r>
    </w:p>
    <w:p w14:paraId="4573BB0B" w14:textId="51216F10" w:rsidR="00BE3A57" w:rsidRPr="00587235" w:rsidRDefault="00B40D59"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Las declaraciones de emergencia climática aprobadas por el Parlamento de Navarra y el Gobierno de Navarra el 23 y 24 de septiembre de 2019, el Parlamento Europeo el 28 de noviembre de 2019, y el Gobierno de España el 21 de enero de 2020, entre otros organismos, justifican la necesidad y la urgencia en la tramitación de la presente </w:t>
      </w:r>
      <w:r w:rsidR="002A7F75" w:rsidRPr="00587235">
        <w:rPr>
          <w:rFonts w:asciiTheme="minorHAnsi" w:hAnsiTheme="minorHAnsi" w:cs="Courier New"/>
          <w:sz w:val="22"/>
          <w:szCs w:val="22"/>
          <w:lang w:val="es-ES_tradnl"/>
        </w:rPr>
        <w:t xml:space="preserve">Ley Foral </w:t>
      </w:r>
      <w:r w:rsidRPr="00587235">
        <w:rPr>
          <w:rFonts w:asciiTheme="minorHAnsi" w:hAnsiTheme="minorHAnsi" w:cs="Courier New"/>
          <w:sz w:val="22"/>
          <w:szCs w:val="22"/>
          <w:lang w:val="es-ES_tradnl"/>
        </w:rPr>
        <w:t>de Cambio Climático y Transición Energética</w:t>
      </w:r>
      <w:r w:rsidR="002A7F75"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que materialice el marco jurídico de actuación.</w:t>
      </w:r>
    </w:p>
    <w:p w14:paraId="16B5FCB5" w14:textId="77777777" w:rsidR="00BE3A57" w:rsidRPr="00587235" w:rsidRDefault="00B40D59" w:rsidP="0038268C">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Dos de las grandes amenazas que afligen actualmente a la humanidad, el cambio climático y la pandemia de la COVID-19, demandan objetivos comunes: un liderazgo valiente y cooperativo. La aparición de la crisis del coronavirus y su posterior recuperación debe constituir una oportunidad de encaminar el planeta hacia un camino más sostenible e inclusivo, una senda que aborde el cambio climático, proteja el medio ambiente, invierta la pérdida de biodiversidad y garantice la salud y la seguridad a largo plazo de la humanidad. </w:t>
      </w:r>
    </w:p>
    <w:p w14:paraId="0367A170" w14:textId="03DB7F79" w:rsidR="00B40D59" w:rsidRPr="00587235" w:rsidRDefault="00B40D59" w:rsidP="00782349">
      <w:pPr>
        <w:autoSpaceDE w:val="0"/>
        <w:adjustRightInd w:val="0"/>
        <w:spacing w:before="120" w:after="120"/>
        <w:jc w:val="center"/>
        <w:rPr>
          <w:rFonts w:asciiTheme="minorHAnsi" w:hAnsiTheme="minorHAnsi" w:cs="Courier New"/>
          <w:b/>
          <w:sz w:val="22"/>
          <w:szCs w:val="22"/>
          <w:lang w:val="es-ES_tradnl" w:eastAsia="en-US"/>
        </w:rPr>
      </w:pPr>
      <w:r w:rsidRPr="00587235">
        <w:rPr>
          <w:rFonts w:asciiTheme="minorHAnsi" w:hAnsiTheme="minorHAnsi" w:cs="Courier New"/>
          <w:b/>
          <w:sz w:val="22"/>
          <w:szCs w:val="22"/>
          <w:lang w:val="es-ES_tradnl" w:eastAsia="en-US"/>
        </w:rPr>
        <w:t>II</w:t>
      </w:r>
    </w:p>
    <w:p w14:paraId="169D22CC" w14:textId="259B5CF7" w:rsidR="00BE3A57" w:rsidRPr="00587235" w:rsidRDefault="00B40D59" w:rsidP="0038268C">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Con el acuerdo de París sobre cambio climático de 2015 </w:t>
      </w:r>
      <w:r w:rsidR="002A7F75"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adoptado en la 21</w:t>
      </w:r>
      <w:r w:rsidR="002A7F75"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ª Conferencia de las Partes de la Convención Marco de las Naciones Unidas </w:t>
      </w:r>
      <w:r w:rsidR="002A7F75" w:rsidRPr="00587235">
        <w:rPr>
          <w:rFonts w:asciiTheme="minorHAnsi" w:hAnsiTheme="minorHAnsi" w:cs="Courier New"/>
          <w:sz w:val="22"/>
          <w:szCs w:val="22"/>
          <w:lang w:val="es-ES_tradnl"/>
        </w:rPr>
        <w:t>sobre el Cambio Climático COP21—</w:t>
      </w:r>
      <w:r w:rsidRPr="00587235">
        <w:rPr>
          <w:rFonts w:asciiTheme="minorHAnsi" w:hAnsiTheme="minorHAnsi" w:cs="Courier New"/>
          <w:sz w:val="22"/>
          <w:szCs w:val="22"/>
          <w:lang w:val="es-ES_tradnl"/>
        </w:rPr>
        <w:t xml:space="preserve"> se alcanza un compromiso mundial para reducir las emisiones de gases de efecto invernadero con el objetivo de mantener el incremento de la temperatura media global por debajo de los 2</w:t>
      </w:r>
      <w:r w:rsidR="00BE3A57" w:rsidRPr="00587235">
        <w:rPr>
          <w:rFonts w:asciiTheme="minorHAnsi" w:hAnsiTheme="minorHAnsi" w:cs="Courier New"/>
          <w:sz w:val="22"/>
          <w:szCs w:val="22"/>
          <w:lang w:val="es-ES_tradnl"/>
        </w:rPr>
        <w:t xml:space="preserve"> </w:t>
      </w:r>
      <w:proofErr w:type="spellStart"/>
      <w:r w:rsidR="00BE3A57" w:rsidRPr="00587235">
        <w:rPr>
          <w:rFonts w:asciiTheme="minorHAnsi" w:hAnsiTheme="minorHAnsi" w:cs="Courier New"/>
          <w:sz w:val="22"/>
          <w:szCs w:val="22"/>
          <w:lang w:val="es-ES_tradnl"/>
        </w:rPr>
        <w:t>ºC</w:t>
      </w:r>
      <w:proofErr w:type="spellEnd"/>
      <w:r w:rsidRPr="00587235">
        <w:rPr>
          <w:rFonts w:asciiTheme="minorHAnsi" w:hAnsiTheme="minorHAnsi" w:cs="Courier New"/>
          <w:sz w:val="22"/>
          <w:szCs w:val="22"/>
          <w:lang w:val="es-ES_tradnl"/>
        </w:rPr>
        <w:t xml:space="preserve"> respecto a los niveles preindustriales e incluso</w:t>
      </w:r>
      <w:r w:rsidR="00F96714"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si es posible</w:t>
      </w:r>
      <w:r w:rsidR="00F96714"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por debajo de 1,5</w:t>
      </w:r>
      <w:r w:rsidR="00BE3A57" w:rsidRPr="00587235">
        <w:rPr>
          <w:rFonts w:asciiTheme="minorHAnsi" w:hAnsiTheme="minorHAnsi" w:cs="Courier New"/>
          <w:sz w:val="22"/>
          <w:szCs w:val="22"/>
          <w:lang w:val="es-ES_tradnl"/>
        </w:rPr>
        <w:t xml:space="preserve"> </w:t>
      </w:r>
      <w:proofErr w:type="spellStart"/>
      <w:r w:rsidR="00BE3A57" w:rsidRPr="00587235">
        <w:rPr>
          <w:rFonts w:asciiTheme="minorHAnsi" w:hAnsiTheme="minorHAnsi" w:cs="Courier New"/>
          <w:sz w:val="22"/>
          <w:szCs w:val="22"/>
          <w:lang w:val="es-ES_tradnl"/>
        </w:rPr>
        <w:t>ºC</w:t>
      </w:r>
      <w:proofErr w:type="spellEnd"/>
      <w:r w:rsidRPr="00587235">
        <w:rPr>
          <w:rFonts w:asciiTheme="minorHAnsi" w:hAnsiTheme="minorHAnsi" w:cs="Courier New"/>
          <w:sz w:val="22"/>
          <w:szCs w:val="22"/>
          <w:lang w:val="es-ES_tradnl"/>
        </w:rPr>
        <w:t xml:space="preserve"> tal como se recomienda en el informe especial de octubre de 2018 del Grupo Intergubernamental de Expertos sobre el Cambio Climático.</w:t>
      </w:r>
    </w:p>
    <w:p w14:paraId="0908BE5B" w14:textId="2CC93EF1" w:rsidR="00BE3A57"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Según la Organización Meteorológica Mundial</w:t>
      </w:r>
      <w:r w:rsidR="00F96714"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la temperatura mundial anual de 2019 superó en 1,1</w:t>
      </w:r>
      <w:r w:rsidR="00F96714"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xml:space="preserve">°C la media del período 1850-1900. Según la </w:t>
      </w:r>
      <w:r w:rsidRPr="00587235">
        <w:rPr>
          <w:rFonts w:asciiTheme="minorHAnsi" w:hAnsiTheme="minorHAnsi" w:cs="Courier New"/>
          <w:sz w:val="22"/>
          <w:szCs w:val="22"/>
          <w:u w:color="FF0000"/>
          <w:lang w:val="es-ES_tradnl" w:eastAsia="en-US"/>
        </w:rPr>
        <w:t>Agencia</w:t>
      </w:r>
      <w:r w:rsidRPr="00587235">
        <w:rPr>
          <w:rFonts w:asciiTheme="minorHAnsi" w:hAnsiTheme="minorHAnsi" w:cs="Courier New"/>
          <w:sz w:val="22"/>
          <w:szCs w:val="22"/>
          <w:lang w:val="es-ES_tradnl" w:eastAsia="en-US"/>
        </w:rPr>
        <w:t xml:space="preserve"> Estatal de Meteorología, en España este aumento de temperatura ha llegado a alcanzar los 1,7</w:t>
      </w:r>
      <w:r w:rsidR="00F96714"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xml:space="preserve">°C. </w:t>
      </w:r>
    </w:p>
    <w:p w14:paraId="0367A176" w14:textId="787F9C10" w:rsidR="00B40D59"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 xml:space="preserve">Las proyecciones regionalizadas realizadas por la </w:t>
      </w:r>
      <w:r w:rsidRPr="00587235">
        <w:rPr>
          <w:rFonts w:asciiTheme="minorHAnsi" w:hAnsiTheme="minorHAnsi" w:cs="Courier New"/>
          <w:sz w:val="22"/>
          <w:szCs w:val="22"/>
          <w:u w:color="FF0000"/>
          <w:lang w:val="es-ES_tradnl" w:eastAsia="en-US"/>
        </w:rPr>
        <w:t>Agencia</w:t>
      </w:r>
      <w:r w:rsidRPr="00587235">
        <w:rPr>
          <w:rFonts w:asciiTheme="minorHAnsi" w:hAnsiTheme="minorHAnsi" w:cs="Courier New"/>
          <w:sz w:val="22"/>
          <w:szCs w:val="22"/>
          <w:lang w:val="es-ES_tradnl" w:eastAsia="en-US"/>
        </w:rPr>
        <w:t xml:space="preserve"> Estatal de Meteorología</w:t>
      </w:r>
      <w:r w:rsidRPr="00587235" w:rsidDel="003C6B6E">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indican un aumento generalizado de las temperaturas para finales del presente siglo; en concreto, se observa un incremento de hasta 5</w:t>
      </w:r>
      <w:r w:rsidR="00F96714"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°C en la temperatura máxima y 4</w:t>
      </w:r>
      <w:r w:rsidR="00F96714"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xml:space="preserve">°C en la temperatura mínima. Este </w:t>
      </w:r>
      <w:r w:rsidRPr="00587235">
        <w:rPr>
          <w:rFonts w:asciiTheme="minorHAnsi" w:hAnsiTheme="minorHAnsi" w:cs="Courier New"/>
          <w:sz w:val="22"/>
          <w:szCs w:val="22"/>
          <w:lang w:val="es-ES_tradnl" w:eastAsia="en-US"/>
        </w:rPr>
        <w:lastRenderedPageBreak/>
        <w:t>aumento está relacionado con el incremento en la duración de las olas de calor, así como con el porcentaje de días y noches cálidas, y la reducción del número de días con heladas. L</w:t>
      </w:r>
      <w:r w:rsidR="00F96714" w:rsidRPr="00587235">
        <w:rPr>
          <w:rFonts w:asciiTheme="minorHAnsi" w:hAnsiTheme="minorHAnsi" w:cs="Courier New"/>
          <w:sz w:val="22"/>
          <w:szCs w:val="22"/>
          <w:lang w:val="es-ES_tradnl" w:eastAsia="en-US"/>
        </w:rPr>
        <w:t>a evolución en la precipitación</w:t>
      </w:r>
      <w:r w:rsidRPr="00587235">
        <w:rPr>
          <w:rFonts w:asciiTheme="minorHAnsi" w:hAnsiTheme="minorHAnsi" w:cs="Courier New"/>
          <w:sz w:val="22"/>
          <w:szCs w:val="22"/>
          <w:lang w:val="es-ES_tradnl" w:eastAsia="en-US"/>
        </w:rPr>
        <w:t xml:space="preserve"> muestra una tendencia negativa, que podría llegar hasta un 20</w:t>
      </w:r>
      <w:r w:rsidR="00F96714"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a final de siglo.</w:t>
      </w:r>
    </w:p>
    <w:p w14:paraId="2ABC43E4" w14:textId="0475B847" w:rsidR="00BE3A57"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 xml:space="preserve">En la Comunidad Foral de Navarra, según </w:t>
      </w:r>
      <w:r w:rsidR="00F96714" w:rsidRPr="00587235">
        <w:rPr>
          <w:rFonts w:asciiTheme="minorHAnsi" w:hAnsiTheme="minorHAnsi" w:cs="Courier New"/>
          <w:sz w:val="22"/>
          <w:szCs w:val="22"/>
          <w:lang w:val="es-ES_tradnl" w:eastAsia="en-US"/>
        </w:rPr>
        <w:t xml:space="preserve">el </w:t>
      </w:r>
      <w:r w:rsidR="00C44B3E" w:rsidRPr="00587235">
        <w:rPr>
          <w:rFonts w:asciiTheme="minorHAnsi" w:hAnsiTheme="minorHAnsi" w:cs="Courier New"/>
          <w:sz w:val="22"/>
          <w:szCs w:val="22"/>
          <w:lang w:val="es-ES_tradnl" w:eastAsia="en-US"/>
        </w:rPr>
        <w:t>«</w:t>
      </w:r>
      <w:r w:rsidR="00545833" w:rsidRPr="00587235">
        <w:rPr>
          <w:rFonts w:asciiTheme="minorHAnsi" w:hAnsiTheme="minorHAnsi" w:cs="Courier New"/>
          <w:sz w:val="22"/>
          <w:szCs w:val="22"/>
          <w:lang w:val="es-ES_tradnl" w:eastAsia="en-US"/>
        </w:rPr>
        <w:t>Estudio de variabilidad climática. Informe sobre las áreas climáticas de Navarra y las condiciones generales del clima previsto en Navarra</w:t>
      </w:r>
      <w:r w:rsidR="00C44B3E" w:rsidRPr="00587235">
        <w:rPr>
          <w:rFonts w:asciiTheme="minorHAnsi" w:hAnsiTheme="minorHAnsi" w:cs="Courier New"/>
          <w:sz w:val="22"/>
          <w:szCs w:val="22"/>
          <w:lang w:val="es-ES_tradnl" w:eastAsia="en-US"/>
        </w:rPr>
        <w:t>»</w:t>
      </w:r>
      <w:r w:rsidR="00F96714" w:rsidRPr="00587235">
        <w:rPr>
          <w:rFonts w:asciiTheme="minorHAnsi" w:hAnsiTheme="minorHAnsi" w:cs="Courier New"/>
          <w:sz w:val="22"/>
          <w:szCs w:val="22"/>
          <w:lang w:val="es-ES_tradnl" w:eastAsia="en-US"/>
        </w:rPr>
        <w:t>,</w:t>
      </w:r>
      <w:r w:rsidR="00545833" w:rsidRPr="00587235">
        <w:rPr>
          <w:rFonts w:asciiTheme="minorHAnsi" w:hAnsiTheme="minorHAnsi" w:cs="Courier New"/>
          <w:sz w:val="22"/>
          <w:szCs w:val="22"/>
          <w:lang w:val="es-ES_tradnl" w:eastAsia="en-US"/>
        </w:rPr>
        <w:t xml:space="preserve"> elaborado en el marco del proyecto LIFE IP NADAPTA, se ha dado</w:t>
      </w:r>
      <w:r w:rsidR="00263774" w:rsidRPr="00587235">
        <w:rPr>
          <w:rFonts w:asciiTheme="minorHAnsi" w:hAnsiTheme="minorHAnsi" w:cs="Courier New"/>
          <w:sz w:val="22"/>
          <w:szCs w:val="22"/>
          <w:lang w:val="es-ES_tradnl" w:eastAsia="en-US"/>
        </w:rPr>
        <w:t xml:space="preserve"> un aumento de temperatura de 0,</w:t>
      </w:r>
      <w:r w:rsidR="00545833" w:rsidRPr="00587235">
        <w:rPr>
          <w:rFonts w:asciiTheme="minorHAnsi" w:hAnsiTheme="minorHAnsi" w:cs="Courier New"/>
          <w:sz w:val="22"/>
          <w:szCs w:val="22"/>
          <w:lang w:val="es-ES_tradnl" w:eastAsia="en-US"/>
        </w:rPr>
        <w:t>23</w:t>
      </w:r>
      <w:r w:rsidR="00263774" w:rsidRPr="00587235">
        <w:rPr>
          <w:rFonts w:asciiTheme="minorHAnsi" w:hAnsiTheme="minorHAnsi" w:cs="Courier New"/>
          <w:sz w:val="22"/>
          <w:szCs w:val="22"/>
          <w:lang w:val="es-ES_tradnl" w:eastAsia="en-US"/>
        </w:rPr>
        <w:t xml:space="preserve"> °</w:t>
      </w:r>
      <w:r w:rsidR="00BE3A57" w:rsidRPr="00587235">
        <w:rPr>
          <w:rFonts w:asciiTheme="minorHAnsi" w:hAnsiTheme="minorHAnsi" w:cs="Courier New"/>
          <w:sz w:val="22"/>
          <w:szCs w:val="22"/>
          <w:lang w:val="es-ES_tradnl" w:eastAsia="en-US"/>
        </w:rPr>
        <w:t>C</w:t>
      </w:r>
      <w:r w:rsidR="00545833" w:rsidRPr="00587235">
        <w:rPr>
          <w:rFonts w:asciiTheme="minorHAnsi" w:hAnsiTheme="minorHAnsi" w:cs="Courier New"/>
          <w:sz w:val="22"/>
          <w:szCs w:val="22"/>
          <w:lang w:val="es-ES_tradnl" w:eastAsia="en-US"/>
        </w:rPr>
        <w:t xml:space="preserve"> por década en el periodo 1991-2019 frente al periodo de referencia 1961-1990.</w:t>
      </w:r>
    </w:p>
    <w:p w14:paraId="0367A178" w14:textId="2F7B5D6F" w:rsidR="00B40D59" w:rsidRPr="00587235" w:rsidRDefault="00B40D59" w:rsidP="00E23A8A">
      <w:pPr>
        <w:autoSpaceDE w:val="0"/>
        <w:adjustRightInd w:val="0"/>
        <w:spacing w:before="120" w:after="120"/>
        <w:jc w:val="center"/>
        <w:rPr>
          <w:rFonts w:asciiTheme="minorHAnsi" w:hAnsiTheme="minorHAnsi" w:cs="Courier New"/>
          <w:b/>
          <w:sz w:val="22"/>
          <w:szCs w:val="22"/>
          <w:lang w:val="es-ES_tradnl" w:eastAsia="en-US"/>
        </w:rPr>
      </w:pPr>
      <w:r w:rsidRPr="00587235">
        <w:rPr>
          <w:rFonts w:asciiTheme="minorHAnsi" w:hAnsiTheme="minorHAnsi" w:cs="Courier New"/>
          <w:b/>
          <w:sz w:val="22"/>
          <w:szCs w:val="22"/>
          <w:lang w:val="es-ES_tradnl" w:eastAsia="en-US"/>
        </w:rPr>
        <w:t>III</w:t>
      </w:r>
    </w:p>
    <w:p w14:paraId="7C5FD4B5" w14:textId="77777777" w:rsidR="00BE3A57"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 xml:space="preserve">Paralelamente al Acuerdo de París de 2015, la Asamblea de Naciones Unidas aprueba en septiembre de 2015 la Agenda 2030 para el Desarrollo Sostenible con 17 objetivos de alcance mundial y de aplicación universal, entre los que se incluye el objetivo específico sobre adopción de medidas urgentes para combatir el cambio climático y sus efectos (Objetivo 13). </w:t>
      </w:r>
    </w:p>
    <w:p w14:paraId="0367A17B" w14:textId="254548C6" w:rsidR="00B40D59"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 xml:space="preserve">La Comisión Europea el 11 de diciembre de 2019 </w:t>
      </w:r>
      <w:r w:rsidR="00545833" w:rsidRPr="00587235">
        <w:rPr>
          <w:rFonts w:asciiTheme="minorHAnsi" w:hAnsiTheme="minorHAnsi" w:cs="Courier New"/>
          <w:sz w:val="22"/>
          <w:szCs w:val="22"/>
          <w:lang w:val="es-ES_tradnl" w:eastAsia="en-US"/>
        </w:rPr>
        <w:t xml:space="preserve">aprobó </w:t>
      </w:r>
      <w:r w:rsidRPr="00587235">
        <w:rPr>
          <w:rFonts w:asciiTheme="minorHAnsi" w:hAnsiTheme="minorHAnsi" w:cs="Courier New"/>
          <w:sz w:val="22"/>
          <w:szCs w:val="22"/>
          <w:lang w:val="es-ES_tradnl" w:eastAsia="en-US"/>
        </w:rPr>
        <w:t xml:space="preserve">el </w:t>
      </w:r>
      <w:r w:rsidR="00C44B3E"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Pacto Verde Europeo</w:t>
      </w:r>
      <w:r w:rsidR="00C44B3E"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estableciendo una nueva estrategia de crecimiento que tiene como objetivo la neutralidad climática para 2050, sin emisiones netas de gases de efecto invernadero y donde el crecimiento económico se desacople del uso de los recursos, basada en transformaciones tecnológicas, económicas y sociales justas en las que la investigación y la innovación son fundamentales. El ambicioso Plan</w:t>
      </w:r>
      <w:r w:rsidR="0026324F" w:rsidRPr="00587235">
        <w:rPr>
          <w:rFonts w:asciiTheme="minorHAnsi" w:hAnsiTheme="minorHAnsi" w:cs="Courier New"/>
          <w:sz w:val="22"/>
          <w:szCs w:val="22"/>
          <w:lang w:val="es-ES_tradnl" w:eastAsia="en-US"/>
        </w:rPr>
        <w:t xml:space="preserve"> de Inversiones del Pacto Verde</w:t>
      </w:r>
      <w:r w:rsidRPr="00587235">
        <w:rPr>
          <w:rFonts w:asciiTheme="minorHAnsi" w:hAnsiTheme="minorHAnsi" w:cs="Courier New"/>
          <w:sz w:val="22"/>
          <w:szCs w:val="22"/>
          <w:lang w:val="es-ES_tradnl" w:eastAsia="en-US"/>
        </w:rPr>
        <w:t xml:space="preserve"> movilizará un mínimo de un billón de euros en inversiones verdes y un fondo de transición justa de 100.000 millones de euros durante la próxima década para contribuir a la financiación de la transición climática.</w:t>
      </w:r>
    </w:p>
    <w:p w14:paraId="0367A17C" w14:textId="0FFF9755" w:rsidR="00545833" w:rsidRPr="00587235" w:rsidRDefault="00545833" w:rsidP="00545833">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El pasado mes de junio fue aprobado el Reglamento (UE) 2021/</w:t>
      </w:r>
      <w:r w:rsidR="000B57D2" w:rsidRPr="00587235">
        <w:rPr>
          <w:rFonts w:asciiTheme="minorHAnsi" w:hAnsiTheme="minorHAnsi" w:cs="Courier New"/>
          <w:sz w:val="22"/>
          <w:szCs w:val="22"/>
          <w:lang w:val="es-ES_tradnl" w:eastAsia="en-US"/>
        </w:rPr>
        <w:t>1</w:t>
      </w:r>
      <w:r w:rsidRPr="00587235">
        <w:rPr>
          <w:rFonts w:asciiTheme="minorHAnsi" w:hAnsiTheme="minorHAnsi" w:cs="Courier New"/>
          <w:sz w:val="22"/>
          <w:szCs w:val="22"/>
          <w:lang w:val="es-ES_tradnl" w:eastAsia="en-US"/>
        </w:rPr>
        <w:t>119 de</w:t>
      </w:r>
      <w:r w:rsidR="003A67AB" w:rsidRPr="00587235">
        <w:rPr>
          <w:rFonts w:asciiTheme="minorHAnsi" w:hAnsiTheme="minorHAnsi" w:cs="Courier New"/>
          <w:sz w:val="22"/>
          <w:szCs w:val="22"/>
          <w:lang w:val="es-ES_tradnl" w:eastAsia="en-US"/>
        </w:rPr>
        <w:t>l</w:t>
      </w:r>
      <w:r w:rsidRPr="00587235">
        <w:rPr>
          <w:rFonts w:asciiTheme="minorHAnsi" w:hAnsiTheme="minorHAnsi" w:cs="Courier New"/>
          <w:sz w:val="22"/>
          <w:szCs w:val="22"/>
          <w:lang w:val="es-ES_tradnl" w:eastAsia="en-US"/>
        </w:rPr>
        <w:t xml:space="preserve"> Parlamento Europeo y del Consejo de 30 de junio de 2021</w:t>
      </w:r>
      <w:r w:rsidR="003A67A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por el que se establece el marco para lograr la neutralidad climática y se modifican los Reglamentos (C</w:t>
      </w:r>
      <w:r w:rsidR="003A67AB" w:rsidRPr="00587235">
        <w:rPr>
          <w:rFonts w:asciiTheme="minorHAnsi" w:hAnsiTheme="minorHAnsi" w:cs="Courier New"/>
          <w:sz w:val="22"/>
          <w:szCs w:val="22"/>
          <w:lang w:val="es-ES_tradnl" w:eastAsia="en-US"/>
        </w:rPr>
        <w:t>E) nº 401/2009 y (UE) 2018/1999</w:t>
      </w:r>
      <w:r w:rsidRPr="00587235">
        <w:rPr>
          <w:rFonts w:asciiTheme="minorHAnsi" w:hAnsiTheme="minorHAnsi" w:cs="Courier New"/>
          <w:sz w:val="22"/>
          <w:szCs w:val="22"/>
          <w:lang w:val="es-ES_tradnl" w:eastAsia="en-US"/>
        </w:rPr>
        <w:t xml:space="preserve">. </w:t>
      </w:r>
    </w:p>
    <w:p w14:paraId="0367A17D" w14:textId="33329D1C" w:rsidR="00B40D59" w:rsidRPr="00587235" w:rsidRDefault="00545833" w:rsidP="00545833">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Este Reglamento UE, además de consagrar jurídicamente el objetivo de la Unión Europea de alcanzar la neutralidad climática a 2050, establece un objetivo vinculante para la reducción de las emisiones netas de gases de efecto invernadero en al menos un 55</w:t>
      </w:r>
      <w:r w:rsidR="00C44B3E"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xml:space="preserve">% de aquí a 2030 con respecto a los niveles de </w:t>
      </w:r>
      <w:r w:rsidR="00705BCB" w:rsidRPr="00587235">
        <w:rPr>
          <w:rFonts w:asciiTheme="minorHAnsi" w:hAnsiTheme="minorHAnsi" w:cs="Courier New"/>
          <w:sz w:val="22"/>
          <w:szCs w:val="22"/>
          <w:lang w:val="es-ES_tradnl" w:eastAsia="en-US"/>
        </w:rPr>
        <w:t>1990</w:t>
      </w:r>
      <w:r w:rsidR="00C44B3E" w:rsidRPr="00587235">
        <w:rPr>
          <w:rFonts w:asciiTheme="minorHAnsi" w:hAnsiTheme="minorHAnsi" w:cs="Courier New"/>
          <w:sz w:val="22"/>
          <w:szCs w:val="22"/>
          <w:lang w:val="es-ES_tradnl" w:eastAsia="en-US"/>
        </w:rPr>
        <w:t>,</w:t>
      </w:r>
      <w:r w:rsidR="00705BCB" w:rsidRPr="00587235">
        <w:rPr>
          <w:rFonts w:asciiTheme="minorHAnsi" w:hAnsiTheme="minorHAnsi" w:cs="Courier New"/>
          <w:sz w:val="22"/>
          <w:szCs w:val="22"/>
          <w:lang w:val="es-ES_tradnl" w:eastAsia="en-US"/>
        </w:rPr>
        <w:t xml:space="preserve"> por</w:t>
      </w:r>
      <w:r w:rsidR="00B40D59" w:rsidRPr="00587235">
        <w:rPr>
          <w:rFonts w:asciiTheme="minorHAnsi" w:hAnsiTheme="minorHAnsi" w:cs="Courier New"/>
          <w:sz w:val="22"/>
          <w:szCs w:val="22"/>
          <w:lang w:val="es-ES_tradnl" w:eastAsia="en-US"/>
        </w:rPr>
        <w:t xml:space="preserve"> el cual sus instituciones y los Estados miembros están colectivamente obligados a adoptar las medidas necesarias.</w:t>
      </w:r>
    </w:p>
    <w:p w14:paraId="0367A17E" w14:textId="77777777" w:rsidR="00693903" w:rsidRPr="00587235" w:rsidRDefault="00693903" w:rsidP="00545833">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En la misma línea, la Comisión Europea ha presentado el paquete «Objetivo 55» (</w:t>
      </w:r>
      <w:proofErr w:type="spellStart"/>
      <w:r w:rsidRPr="00587235">
        <w:rPr>
          <w:rFonts w:asciiTheme="minorHAnsi" w:hAnsiTheme="minorHAnsi" w:cs="Courier New"/>
          <w:sz w:val="22"/>
          <w:szCs w:val="22"/>
          <w:lang w:val="es-ES_tradnl" w:eastAsia="en-US"/>
        </w:rPr>
        <w:t>Fit</w:t>
      </w:r>
      <w:proofErr w:type="spellEnd"/>
      <w:r w:rsidRPr="00587235">
        <w:rPr>
          <w:rFonts w:asciiTheme="minorHAnsi" w:hAnsiTheme="minorHAnsi" w:cs="Courier New"/>
          <w:sz w:val="22"/>
          <w:szCs w:val="22"/>
          <w:lang w:val="es-ES_tradnl" w:eastAsia="en-US"/>
        </w:rPr>
        <w:t xml:space="preserve"> </w:t>
      </w:r>
      <w:proofErr w:type="spellStart"/>
      <w:r w:rsidRPr="00587235">
        <w:rPr>
          <w:rFonts w:asciiTheme="minorHAnsi" w:hAnsiTheme="minorHAnsi" w:cs="Courier New"/>
          <w:sz w:val="22"/>
          <w:szCs w:val="22"/>
          <w:lang w:val="es-ES_tradnl" w:eastAsia="en-US"/>
        </w:rPr>
        <w:t>for</w:t>
      </w:r>
      <w:proofErr w:type="spellEnd"/>
      <w:r w:rsidRPr="00587235">
        <w:rPr>
          <w:rFonts w:asciiTheme="minorHAnsi" w:hAnsiTheme="minorHAnsi" w:cs="Courier New"/>
          <w:sz w:val="22"/>
          <w:szCs w:val="22"/>
          <w:lang w:val="es-ES_tradnl" w:eastAsia="en-US"/>
        </w:rPr>
        <w:t xml:space="preserve"> 55, en su versión en inglés), conjunto de propuestas interconectadas, todas ellas orientadas hacia el mismo objetivo de garantizar una transición justa, competitiva y ecológica de aquí a 2030 y más allá. En la medida de lo posible, se han fijado objetivos más ambiciosos para la legislación vigente y, cuando es necesario, se presentan nuevas propuestas. En general, el paquete refuerza ocho actos legislativos existentes y presenta cinco nuevas iniciativas en una amplia gama de ámbitos políticos y sectores económicos: clima, energía y combustibles, transporte, edificios, uso de la tierra y silvicultura.</w:t>
      </w:r>
    </w:p>
    <w:p w14:paraId="7D6E5EC9" w14:textId="6C8C7C70" w:rsidR="00BE3A57" w:rsidRPr="00587235" w:rsidRDefault="001A6321"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En el ámbito del Estado</w:t>
      </w:r>
      <w:r w:rsidR="00B40D59"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se</w:t>
      </w:r>
      <w:r w:rsidR="00B40D59"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ha aprobado la Ley 7/2021, de 20 de mayo, de cambio climático y transición energética</w:t>
      </w:r>
      <w:r w:rsidR="00D31C5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con los objetivos</w:t>
      </w:r>
      <w:r w:rsidR="00705BC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entre otros</w:t>
      </w:r>
      <w:r w:rsidR="00705BC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de reducir en el año 2030 las emisiones de gases de efecto invernadero del conjunto de la economía española en, al menos, un 23 % respecto del año 1990 y alcanzar la neutralidad climática antes de 2050.</w:t>
      </w:r>
      <w:r w:rsidR="00B40D59" w:rsidRPr="00587235">
        <w:rPr>
          <w:rFonts w:asciiTheme="minorHAnsi" w:hAnsiTheme="minorHAnsi" w:cs="Courier New"/>
          <w:sz w:val="22"/>
          <w:szCs w:val="22"/>
          <w:lang w:val="es-ES_tradnl" w:eastAsia="en-US"/>
        </w:rPr>
        <w:t xml:space="preserve"> Esta </w:t>
      </w:r>
      <w:r w:rsidR="00D31C5B" w:rsidRPr="00587235">
        <w:rPr>
          <w:rFonts w:asciiTheme="minorHAnsi" w:hAnsiTheme="minorHAnsi" w:cs="Courier New"/>
          <w:sz w:val="22"/>
          <w:szCs w:val="22"/>
          <w:lang w:val="es-ES_tradnl" w:eastAsia="en-US"/>
        </w:rPr>
        <w:t>ley</w:t>
      </w:r>
      <w:r w:rsidR="00B40D59" w:rsidRPr="00587235">
        <w:rPr>
          <w:rFonts w:asciiTheme="minorHAnsi" w:hAnsiTheme="minorHAnsi" w:cs="Courier New"/>
          <w:sz w:val="22"/>
          <w:szCs w:val="22"/>
          <w:lang w:val="es-ES_tradnl" w:eastAsia="en-US"/>
        </w:rPr>
        <w:t xml:space="preserve">, junto </w:t>
      </w:r>
      <w:r w:rsidR="00D31C5B" w:rsidRPr="00587235">
        <w:rPr>
          <w:rFonts w:asciiTheme="minorHAnsi" w:hAnsiTheme="minorHAnsi" w:cs="Courier New"/>
          <w:sz w:val="22"/>
          <w:szCs w:val="22"/>
          <w:lang w:val="es-ES_tradnl" w:eastAsia="en-US"/>
        </w:rPr>
        <w:t>con e</w:t>
      </w:r>
      <w:r w:rsidR="00B40D59" w:rsidRPr="00587235">
        <w:rPr>
          <w:rFonts w:asciiTheme="minorHAnsi" w:hAnsiTheme="minorHAnsi" w:cs="Courier New"/>
          <w:sz w:val="22"/>
          <w:szCs w:val="22"/>
          <w:lang w:val="es-ES_tradnl" w:eastAsia="en-US"/>
        </w:rPr>
        <w:t xml:space="preserve">l Plan Nacional Integrado de Energía y Clima, la Estrategia de Transición Justa y el Plan de Acción de Educación Ambiental para la Sostenibilidad, entre otros instrumentos, formará parte del Marco Estratégico de Energía y Clima. El contenido de la presente ley foral está coordinado y alineado con las líneas generales </w:t>
      </w:r>
      <w:r w:rsidR="00705BCB" w:rsidRPr="00587235">
        <w:rPr>
          <w:rFonts w:asciiTheme="minorHAnsi" w:hAnsiTheme="minorHAnsi" w:cs="Courier New"/>
          <w:sz w:val="22"/>
          <w:szCs w:val="22"/>
          <w:lang w:val="es-ES_tradnl" w:eastAsia="en-US"/>
        </w:rPr>
        <w:t xml:space="preserve">esta </w:t>
      </w:r>
      <w:r w:rsidR="00D31C5B" w:rsidRPr="00587235">
        <w:rPr>
          <w:rFonts w:asciiTheme="minorHAnsi" w:hAnsiTheme="minorHAnsi" w:cs="Courier New"/>
          <w:sz w:val="22"/>
          <w:szCs w:val="22"/>
          <w:lang w:val="es-ES_tradnl" w:eastAsia="en-US"/>
        </w:rPr>
        <w:t>ley</w:t>
      </w:r>
      <w:r w:rsidR="00705BCB" w:rsidRPr="00587235">
        <w:rPr>
          <w:rFonts w:asciiTheme="minorHAnsi" w:hAnsiTheme="minorHAnsi" w:cs="Courier New"/>
          <w:sz w:val="22"/>
          <w:szCs w:val="22"/>
          <w:lang w:val="es-ES_tradnl" w:eastAsia="en-US"/>
        </w:rPr>
        <w:t>.</w:t>
      </w:r>
    </w:p>
    <w:p w14:paraId="0367A180" w14:textId="037011FA" w:rsidR="00B40D59" w:rsidRPr="00587235" w:rsidRDefault="00B40D59" w:rsidP="00E23A8A">
      <w:pPr>
        <w:autoSpaceDE w:val="0"/>
        <w:adjustRightInd w:val="0"/>
        <w:spacing w:before="120" w:after="120"/>
        <w:jc w:val="center"/>
        <w:rPr>
          <w:rFonts w:asciiTheme="minorHAnsi" w:hAnsiTheme="minorHAnsi" w:cs="Courier New"/>
          <w:b/>
          <w:sz w:val="22"/>
          <w:szCs w:val="22"/>
          <w:lang w:val="es-ES_tradnl" w:eastAsia="en-US"/>
        </w:rPr>
      </w:pPr>
      <w:r w:rsidRPr="00587235">
        <w:rPr>
          <w:rFonts w:asciiTheme="minorHAnsi" w:hAnsiTheme="minorHAnsi" w:cs="Courier New"/>
          <w:b/>
          <w:sz w:val="22"/>
          <w:szCs w:val="22"/>
          <w:lang w:val="es-ES_tradnl" w:eastAsia="en-US"/>
        </w:rPr>
        <w:t>IV</w:t>
      </w:r>
    </w:p>
    <w:p w14:paraId="0367A181" w14:textId="6C9D35B0" w:rsidR="00B40D59"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La Comunidad Foral de Navarra, en línea con el compromiso del Estado y el compromiso internacional frente al cambio climático y la transición energética, está dando pasos en esta direcci</w:t>
      </w:r>
      <w:r w:rsidR="00D31C5B" w:rsidRPr="00587235">
        <w:rPr>
          <w:rFonts w:asciiTheme="minorHAnsi" w:hAnsiTheme="minorHAnsi" w:cs="Courier New"/>
          <w:sz w:val="22"/>
          <w:szCs w:val="22"/>
          <w:lang w:val="es-ES_tradnl" w:eastAsia="en-US"/>
        </w:rPr>
        <w:t>ón. El 6 de diciembre de 2015 —</w:t>
      </w:r>
      <w:r w:rsidRPr="00587235">
        <w:rPr>
          <w:rFonts w:asciiTheme="minorHAnsi" w:hAnsiTheme="minorHAnsi" w:cs="Courier New"/>
          <w:sz w:val="22"/>
          <w:szCs w:val="22"/>
          <w:lang w:val="es-ES_tradnl" w:eastAsia="en-US"/>
        </w:rPr>
        <w:t>co</w:t>
      </w:r>
      <w:r w:rsidR="00D31C5B" w:rsidRPr="00587235">
        <w:rPr>
          <w:rFonts w:asciiTheme="minorHAnsi" w:hAnsiTheme="minorHAnsi" w:cs="Courier New"/>
          <w:sz w:val="22"/>
          <w:szCs w:val="22"/>
          <w:lang w:val="es-ES_tradnl" w:eastAsia="en-US"/>
        </w:rPr>
        <w:t>incidente con la COP21 de París—</w:t>
      </w:r>
      <w:r w:rsidRPr="00587235">
        <w:rPr>
          <w:rFonts w:asciiTheme="minorHAnsi" w:hAnsiTheme="minorHAnsi" w:cs="Courier New"/>
          <w:sz w:val="22"/>
          <w:szCs w:val="22"/>
          <w:lang w:val="es-ES_tradnl" w:eastAsia="en-US"/>
        </w:rPr>
        <w:t xml:space="preserve"> el Gobierno de Navarra, </w:t>
      </w:r>
      <w:r w:rsidRPr="00587235">
        <w:rPr>
          <w:rFonts w:asciiTheme="minorHAnsi" w:hAnsiTheme="minorHAnsi" w:cs="Courier New"/>
          <w:sz w:val="22"/>
          <w:szCs w:val="22"/>
          <w:lang w:val="es-ES_tradnl" w:eastAsia="en-US"/>
        </w:rPr>
        <w:lastRenderedPageBreak/>
        <w:t>firma junto con más de 100 regiones de todo el mundo la iniciativa denominada Red Under2Mou, asumiendo el compromiso de reducción de emisiones para que en el año 2050 estén entre el 80</w:t>
      </w:r>
      <w:r w:rsidR="00D31C5B"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y el 95</w:t>
      </w:r>
      <w:r w:rsidR="00D31C5B"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por debajo de los niveles del año 1990. Navarra</w:t>
      </w:r>
      <w:r w:rsidR="00D31C5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como miembro de la red, tiene entre sus obligaciones el suministro anual de información sobre políticas, medidas y cuantificación de las emisiones de gases de efecto invernadero, en línea con el objetivo de la red de transparencia en los datos.</w:t>
      </w:r>
    </w:p>
    <w:p w14:paraId="0367A182" w14:textId="651E1F04" w:rsidR="00B40D59"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Mediante Acuerdo del Gobierno de Navarra de 24 de enero de 2018</w:t>
      </w:r>
      <w:r w:rsidR="00D31C5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se aprueba la Hoja de Ruta de Cambio Climático de Navarra, </w:t>
      </w:r>
      <w:proofErr w:type="spellStart"/>
      <w:r w:rsidRPr="00587235">
        <w:rPr>
          <w:rFonts w:asciiTheme="minorHAnsi" w:hAnsiTheme="minorHAnsi" w:cs="Courier New"/>
          <w:sz w:val="22"/>
          <w:szCs w:val="22"/>
          <w:lang w:val="es-ES_tradnl" w:eastAsia="en-US"/>
        </w:rPr>
        <w:t>KLINa</w:t>
      </w:r>
      <w:proofErr w:type="spellEnd"/>
      <w:r w:rsidRPr="00587235">
        <w:rPr>
          <w:rFonts w:asciiTheme="minorHAnsi" w:hAnsiTheme="minorHAnsi" w:cs="Courier New"/>
          <w:sz w:val="22"/>
          <w:szCs w:val="22"/>
          <w:lang w:val="es-ES_tradnl" w:eastAsia="en-US"/>
        </w:rPr>
        <w:t xml:space="preserve">, tras un proceso de trabajo, reflexión y debate en el propio Gobierno y con todos los agentes sociales interesados. </w:t>
      </w:r>
      <w:proofErr w:type="spellStart"/>
      <w:r w:rsidRPr="00587235">
        <w:rPr>
          <w:rFonts w:asciiTheme="minorHAnsi" w:hAnsiTheme="minorHAnsi" w:cs="Courier New"/>
          <w:sz w:val="22"/>
          <w:szCs w:val="22"/>
          <w:lang w:val="es-ES_tradnl" w:eastAsia="en-US"/>
        </w:rPr>
        <w:t>KLINa</w:t>
      </w:r>
      <w:proofErr w:type="spellEnd"/>
      <w:r w:rsidRPr="00587235">
        <w:rPr>
          <w:rFonts w:asciiTheme="minorHAnsi" w:hAnsiTheme="minorHAnsi" w:cs="Courier New"/>
          <w:sz w:val="22"/>
          <w:szCs w:val="22"/>
          <w:lang w:val="es-ES_tradnl" w:eastAsia="en-US"/>
        </w:rPr>
        <w:t xml:space="preserve"> es una estrategia ambiental integrada y transversal, que recoge y alinea todas las políticas sectoriales e incorpora los compromisos internacionales y europeos en materia de cambio climático y que fija como objetivo de mitigación alcanzar una reducción de las emisiones totales de gases de efecto invernadero </w:t>
      </w:r>
      <w:r w:rsidR="00D31C5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con respecto a las del año 2005</w:t>
      </w:r>
      <w:r w:rsidR="00D31C5B"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de al menos un 45</w:t>
      </w:r>
      <w:r w:rsidR="00D31C5B" w:rsidRPr="00587235">
        <w:rPr>
          <w:rFonts w:asciiTheme="minorHAnsi" w:hAnsiTheme="minorHAnsi" w:cs="Courier New"/>
          <w:sz w:val="22"/>
          <w:szCs w:val="22"/>
          <w:lang w:val="es-ES_tradnl" w:eastAsia="en-US"/>
        </w:rPr>
        <w:t xml:space="preserve"> </w:t>
      </w:r>
      <w:r w:rsidRPr="00587235">
        <w:rPr>
          <w:rFonts w:asciiTheme="minorHAnsi" w:hAnsiTheme="minorHAnsi" w:cs="Courier New"/>
          <w:sz w:val="22"/>
          <w:szCs w:val="22"/>
          <w:lang w:val="es-ES_tradnl" w:eastAsia="en-US"/>
        </w:rPr>
        <w:t xml:space="preserve">% para 2030 y un 80 % para el año 2050, y como objetivo de adaptación que Navarra sea un territorio sostenible y </w:t>
      </w:r>
      <w:proofErr w:type="spellStart"/>
      <w:r w:rsidRPr="00587235">
        <w:rPr>
          <w:rFonts w:asciiTheme="minorHAnsi" w:hAnsiTheme="minorHAnsi" w:cs="Courier New"/>
          <w:sz w:val="22"/>
          <w:szCs w:val="22"/>
          <w:lang w:val="es-ES_tradnl" w:eastAsia="en-US"/>
        </w:rPr>
        <w:t>resiliente</w:t>
      </w:r>
      <w:proofErr w:type="spellEnd"/>
      <w:r w:rsidRPr="00587235">
        <w:rPr>
          <w:rFonts w:asciiTheme="minorHAnsi" w:hAnsiTheme="minorHAnsi" w:cs="Courier New"/>
          <w:sz w:val="22"/>
          <w:szCs w:val="22"/>
          <w:lang w:val="es-ES_tradnl" w:eastAsia="en-US"/>
        </w:rPr>
        <w:t>.</w:t>
      </w:r>
    </w:p>
    <w:p w14:paraId="0367A183" w14:textId="78AE25BB" w:rsidR="00B40D59"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 xml:space="preserve">Simultáneamente a </w:t>
      </w:r>
      <w:proofErr w:type="spellStart"/>
      <w:r w:rsidRPr="00587235">
        <w:rPr>
          <w:rFonts w:asciiTheme="minorHAnsi" w:hAnsiTheme="minorHAnsi" w:cs="Courier New"/>
          <w:sz w:val="22"/>
          <w:szCs w:val="22"/>
          <w:lang w:val="es-ES_tradnl" w:eastAsia="en-US"/>
        </w:rPr>
        <w:t>KLINa</w:t>
      </w:r>
      <w:proofErr w:type="spellEnd"/>
      <w:r w:rsidRPr="00587235">
        <w:rPr>
          <w:rFonts w:asciiTheme="minorHAnsi" w:hAnsiTheme="minorHAnsi" w:cs="Courier New"/>
          <w:sz w:val="22"/>
          <w:szCs w:val="22"/>
          <w:lang w:val="es-ES_tradnl" w:eastAsia="en-US"/>
        </w:rPr>
        <w:t xml:space="preserve">, en la misma fecha, el Gobierno de Navarra aprueba el Plan Energético de Navarra </w:t>
      </w:r>
      <w:r w:rsidR="00D31C5B" w:rsidRPr="00587235">
        <w:rPr>
          <w:rFonts w:asciiTheme="minorHAnsi" w:hAnsiTheme="minorHAnsi" w:cs="Courier New"/>
          <w:sz w:val="22"/>
          <w:szCs w:val="22"/>
          <w:lang w:val="es-ES_tradnl" w:eastAsia="en-US"/>
        </w:rPr>
        <w:t xml:space="preserve">Horizonte </w:t>
      </w:r>
      <w:r w:rsidRPr="00587235">
        <w:rPr>
          <w:rFonts w:asciiTheme="minorHAnsi" w:hAnsiTheme="minorHAnsi" w:cs="Courier New"/>
          <w:sz w:val="22"/>
          <w:szCs w:val="22"/>
          <w:lang w:val="es-ES_tradnl" w:eastAsia="en-US"/>
        </w:rPr>
        <w:t xml:space="preserve">2030, marcando los objetivos y líneas de actuación sobre la necesaria transición energética. El Plan Energético establece la planificación energética y la integración y coordinación con otras planificaciones sectoriales como industria, transporte, vivienda, medio ambiente o planificación del territorio. El Plan Energético de Navarra </w:t>
      </w:r>
      <w:r w:rsidR="00E77B45" w:rsidRPr="00587235">
        <w:rPr>
          <w:rFonts w:asciiTheme="minorHAnsi" w:hAnsiTheme="minorHAnsi" w:cs="Courier New"/>
          <w:sz w:val="22"/>
          <w:szCs w:val="22"/>
          <w:lang w:val="es-ES_tradnl" w:eastAsia="en-US"/>
        </w:rPr>
        <w:t xml:space="preserve">Horizonte </w:t>
      </w:r>
      <w:r w:rsidRPr="00587235">
        <w:rPr>
          <w:rFonts w:asciiTheme="minorHAnsi" w:hAnsiTheme="minorHAnsi" w:cs="Courier New"/>
          <w:sz w:val="22"/>
          <w:szCs w:val="22"/>
          <w:lang w:val="es-ES_tradnl" w:eastAsia="en-US"/>
        </w:rPr>
        <w:t>2030 marca las líneas principales sobre la transición hacia un nuevo modelo energético basado en el desarrollo de las energías renovables, la generación y la gestión energética, la gestión de sus infraestructuras energéticas y la eficiencia energética en todos los sectores, estableciendo medidas de fomento y ayudas públicas, así como el impulso de la investigación e innovación, y de la formación y sensibilización.</w:t>
      </w:r>
    </w:p>
    <w:p w14:paraId="0367A184" w14:textId="22F209BC" w:rsidR="00B40D59"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Entre las iniciativas relevantes en Navarra se pueden citar: la Ley Foral 14/2018, de 18 de junio de 2018, de Residuos y su fiscalidad</w:t>
      </w:r>
      <w:r w:rsidR="00381F1D" w:rsidRPr="00587235">
        <w:rPr>
          <w:rFonts w:asciiTheme="minorHAnsi" w:hAnsiTheme="minorHAnsi" w:cs="Courier New"/>
          <w:sz w:val="22"/>
          <w:szCs w:val="22"/>
          <w:lang w:val="es-ES_tradnl" w:eastAsia="en-US"/>
        </w:rPr>
        <w:t>,</w:t>
      </w:r>
      <w:r w:rsidRPr="00587235">
        <w:rPr>
          <w:rFonts w:asciiTheme="minorHAnsi" w:hAnsiTheme="minorHAnsi" w:cs="Courier New"/>
          <w:sz w:val="22"/>
          <w:szCs w:val="22"/>
          <w:lang w:val="es-ES_tradnl" w:eastAsia="en-US"/>
        </w:rPr>
        <w:t xml:space="preserve"> y la Agenda para el desarrollo de la Economía Circular; el proyecto integrado LIFE IP-</w:t>
      </w:r>
      <w:r w:rsidR="001119CD" w:rsidRPr="00587235">
        <w:rPr>
          <w:rFonts w:asciiTheme="minorHAnsi" w:hAnsiTheme="minorHAnsi" w:cs="Courier New"/>
          <w:sz w:val="22"/>
          <w:szCs w:val="22"/>
          <w:lang w:val="es-ES_tradnl" w:eastAsia="en-US"/>
        </w:rPr>
        <w:t>NADAPTA</w:t>
      </w:r>
      <w:r w:rsidRPr="00587235">
        <w:rPr>
          <w:rFonts w:asciiTheme="minorHAnsi" w:hAnsiTheme="minorHAnsi" w:cs="Courier New"/>
          <w:sz w:val="22"/>
          <w:szCs w:val="22"/>
          <w:lang w:val="es-ES_tradnl" w:eastAsia="en-US"/>
        </w:rPr>
        <w:t xml:space="preserve">-CC (2018-2025) sobre adaptación al cambio climático y el proyecto </w:t>
      </w:r>
      <w:proofErr w:type="spellStart"/>
      <w:r w:rsidRPr="00587235">
        <w:rPr>
          <w:rFonts w:asciiTheme="minorHAnsi" w:hAnsiTheme="minorHAnsi" w:cs="Courier New"/>
          <w:sz w:val="22"/>
          <w:szCs w:val="22"/>
          <w:lang w:val="es-ES_tradnl" w:eastAsia="en-US"/>
        </w:rPr>
        <w:t>Sustainavility</w:t>
      </w:r>
      <w:proofErr w:type="spellEnd"/>
      <w:r w:rsidRPr="00587235">
        <w:rPr>
          <w:rFonts w:asciiTheme="minorHAnsi" w:hAnsiTheme="minorHAnsi" w:cs="Courier New"/>
          <w:sz w:val="22"/>
          <w:szCs w:val="22"/>
          <w:lang w:val="es-ES_tradnl" w:eastAsia="en-US"/>
        </w:rPr>
        <w:t xml:space="preserve"> (2019-2023) de movilización de inversiones en materia de eficiencia energética e implantación de energías renovables. Como iniciativas que fomentan el compromiso local, el proyecto </w:t>
      </w:r>
      <w:proofErr w:type="spellStart"/>
      <w:r w:rsidRPr="00587235">
        <w:rPr>
          <w:rFonts w:asciiTheme="minorHAnsi" w:hAnsiTheme="minorHAnsi" w:cs="Courier New"/>
          <w:sz w:val="22"/>
          <w:szCs w:val="22"/>
          <w:lang w:val="es-ES_tradnl" w:eastAsia="en-US"/>
        </w:rPr>
        <w:t>Egoki</w:t>
      </w:r>
      <w:proofErr w:type="spellEnd"/>
      <w:r w:rsidRPr="00587235">
        <w:rPr>
          <w:rFonts w:asciiTheme="minorHAnsi" w:hAnsiTheme="minorHAnsi" w:cs="Courier New"/>
          <w:sz w:val="22"/>
          <w:szCs w:val="22"/>
          <w:lang w:val="es-ES_tradnl" w:eastAsia="en-US"/>
        </w:rPr>
        <w:t>, la adhesión al Pacto de alcaldías y la implementación de las Agendas 21. También iniciativas del Gobierno de Navarra como la Red de Mujeres Activas por el Clima para la difusión de la Declaración que tuvo lugar en el Parlamento de Navarra en octubre de 2018 o la adhesión a la Agenda 2030 en marzo de 2019.</w:t>
      </w:r>
    </w:p>
    <w:p w14:paraId="791F909C" w14:textId="77777777" w:rsidR="00BE3A57"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Cabe citar también el Plan Director del Ciclo Integral del Agua de Uso Urbano de Navarra 2019-2030, que ordena tanto el abastecimiento como el saneamiento-depuración en Navarra como servicio único e incorpora los principios de la lucha contra el cambio climático que deberán actualizarse una vez se disponga de proyecciones de disponibilidad de recursos hídricos a futuro.</w:t>
      </w:r>
    </w:p>
    <w:p w14:paraId="0367A186" w14:textId="0E37435A" w:rsidR="00B40D59" w:rsidRPr="00587235" w:rsidRDefault="00B40D59" w:rsidP="00E23A8A">
      <w:pPr>
        <w:autoSpaceDE w:val="0"/>
        <w:adjustRightInd w:val="0"/>
        <w:spacing w:before="120" w:after="120"/>
        <w:jc w:val="center"/>
        <w:rPr>
          <w:rFonts w:asciiTheme="minorHAnsi" w:hAnsiTheme="minorHAnsi" w:cs="Courier New"/>
          <w:b/>
          <w:sz w:val="22"/>
          <w:szCs w:val="22"/>
          <w:lang w:val="es-ES_tradnl" w:eastAsia="en-US"/>
        </w:rPr>
      </w:pPr>
      <w:r w:rsidRPr="00587235">
        <w:rPr>
          <w:rFonts w:asciiTheme="minorHAnsi" w:hAnsiTheme="minorHAnsi" w:cs="Courier New"/>
          <w:b/>
          <w:sz w:val="22"/>
          <w:szCs w:val="22"/>
          <w:lang w:val="es-ES_tradnl" w:eastAsia="en-US"/>
        </w:rPr>
        <w:t>V</w:t>
      </w:r>
    </w:p>
    <w:p w14:paraId="0367A187" w14:textId="77777777" w:rsidR="00B40D59" w:rsidRPr="00587235" w:rsidRDefault="00B40D59" w:rsidP="00E23A8A">
      <w:pPr>
        <w:spacing w:before="120" w:after="120"/>
        <w:ind w:firstLine="709"/>
        <w:jc w:val="both"/>
        <w:rPr>
          <w:rFonts w:asciiTheme="minorHAnsi" w:hAnsiTheme="minorHAnsi" w:cs="Courier New"/>
          <w:sz w:val="22"/>
          <w:szCs w:val="22"/>
          <w:lang w:val="es-ES_tradnl" w:eastAsia="en-US"/>
        </w:rPr>
      </w:pPr>
      <w:r w:rsidRPr="00587235">
        <w:rPr>
          <w:rFonts w:asciiTheme="minorHAnsi" w:hAnsiTheme="minorHAnsi" w:cs="Courier New"/>
          <w:sz w:val="22"/>
          <w:szCs w:val="22"/>
          <w:lang w:val="es-ES_tradnl" w:eastAsia="en-US"/>
        </w:rPr>
        <w:t xml:space="preserve">Las instituciones y la ciudadanía de la Comunidad Foral de Navarra son conscientes del alcance y de la urgencia de hacer frente conjuntamente al cambio climático a nivel mundial en la vida, en la economía y en la sociedad presente y futura, y de que su magnitud exige valentía política y social para adoptar las medidas más efectivas y justas. </w:t>
      </w:r>
    </w:p>
    <w:p w14:paraId="32DD48A5" w14:textId="3A6C260C"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La ciudadanía, empresas y entidades, en su calidad de productores o consumidores</w:t>
      </w:r>
      <w:r w:rsidR="001119CD"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están obligados a contribuir a la reducción de las emisiones de gases de efecto invernadero en el marco de los compromisos internacionales y de los instrumentos previstos en esta ley foral, bien sea a través de la búsqueda de la mayor eficiencia en el uso energético o del cambio hacia el consumo de energías renovables o por el fomento de la economía circular. </w:t>
      </w:r>
    </w:p>
    <w:p w14:paraId="111E5E1E" w14:textId="2C4AA27A"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lastRenderedPageBreak/>
        <w:t>En esta misma línea, el Gobierno de Navarra</w:t>
      </w:r>
      <w:r w:rsidR="001119CD"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al igual que el resto de poderes públicos</w:t>
      </w:r>
      <w:r w:rsidR="001119CD" w:rsidRPr="0058723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debe velar por la utilización racional de todos los recursos naturales con el fin de proteger y mejorar la calidad de la vida y defender y restaurar el medio ambiente, apoyándose en la indispensable solidaridad colectiva.</w:t>
      </w:r>
    </w:p>
    <w:p w14:paraId="7BD06EDF" w14:textId="77777777"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Deberá establecerse un diálogo entre la política y el conocimiento científico, tecnológico y social, que catalice el compromiso de los agentes sociales para cooperar y contribuir a conseguir los objetivos propuestos. Asimismo, se reconoce el valor y la importancia de las acciones y compromisos que se generen a nivel regional y local. </w:t>
      </w:r>
    </w:p>
    <w:p w14:paraId="083D51E7" w14:textId="3CAD268A"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La acción ante </w:t>
      </w:r>
      <w:r w:rsidR="00394C1C">
        <w:rPr>
          <w:rFonts w:asciiTheme="minorHAnsi" w:hAnsiTheme="minorHAnsi" w:cs="Courier New"/>
          <w:sz w:val="22"/>
          <w:szCs w:val="22"/>
          <w:lang w:val="es-ES_tradnl"/>
        </w:rPr>
        <w:t>el cambio climático es integral</w:t>
      </w:r>
      <w:r w:rsidRPr="00587235">
        <w:rPr>
          <w:rFonts w:asciiTheme="minorHAnsi" w:hAnsiTheme="minorHAnsi" w:cs="Courier New"/>
          <w:sz w:val="22"/>
          <w:szCs w:val="22"/>
          <w:lang w:val="es-ES_tradnl"/>
        </w:rPr>
        <w:t xml:space="preserve"> y requiere una dinámica motriz del Gobierno de Navarra para adoptar políticas sectoriales coherentes y proactivas, de manera coordinada y colaboradora entre todos sus </w:t>
      </w:r>
      <w:r w:rsidR="00394C1C">
        <w:rPr>
          <w:rFonts w:asciiTheme="minorHAnsi" w:hAnsiTheme="minorHAnsi" w:cs="Courier New"/>
          <w:sz w:val="22"/>
          <w:szCs w:val="22"/>
          <w:lang w:val="es-ES_tradnl"/>
        </w:rPr>
        <w:t>d</w:t>
      </w:r>
      <w:r w:rsidRPr="00587235">
        <w:rPr>
          <w:rFonts w:asciiTheme="minorHAnsi" w:hAnsiTheme="minorHAnsi" w:cs="Courier New"/>
          <w:sz w:val="22"/>
          <w:szCs w:val="22"/>
          <w:lang w:val="es-ES_tradnl"/>
        </w:rPr>
        <w:t xml:space="preserve">epartamentos, las </w:t>
      </w:r>
      <w:r w:rsidR="00394C1C"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 xml:space="preserve">locales y los agentes y colectivos públicos y privados. </w:t>
      </w:r>
    </w:p>
    <w:p w14:paraId="2FF2FB75" w14:textId="00A2FB0D"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El carácter t</w:t>
      </w:r>
      <w:r w:rsidR="00394C1C">
        <w:rPr>
          <w:rFonts w:asciiTheme="minorHAnsi" w:hAnsiTheme="minorHAnsi" w:cs="Courier New"/>
          <w:sz w:val="22"/>
          <w:szCs w:val="22"/>
          <w:lang w:val="es-ES_tradnl"/>
        </w:rPr>
        <w:t>ransversal del cambio climático</w:t>
      </w:r>
      <w:r w:rsidRPr="00587235">
        <w:rPr>
          <w:rFonts w:asciiTheme="minorHAnsi" w:hAnsiTheme="minorHAnsi" w:cs="Courier New"/>
          <w:sz w:val="22"/>
          <w:szCs w:val="22"/>
          <w:lang w:val="es-ES_tradnl"/>
        </w:rPr>
        <w:t xml:space="preserve"> determina que la acción de las </w:t>
      </w:r>
      <w:r w:rsidR="00394C1C"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 xml:space="preserve">públicas deba desarrollarse mediante otros títulos competenciales de la Comunidad Foral que aluden a materias que pueden verse afectadas. Áreas y ámbitos como la agricultura, la ganadería, los recursos hídricos, la energía, la vivienda, el urbanismo, la movilidad, la salud, el turismo, los sectores industriales, las infraestructuras, la gestión forestal o la protección civil se verán afectados de un modo u otro. Asimismo, el desarrollo de las políticas sectoriales en cada uno de estos ámbitos tiene impacto sobre la intensificación o mitigación del cambio climático. Y en la planificación sectorial, Navarra tiene competencia exclusiva conforme a lo previsto en el artículo 56 de la Ley Orgánica 13/1982, de 10 de agosto, de </w:t>
      </w:r>
      <w:r w:rsidR="00394C1C" w:rsidRPr="00587235">
        <w:rPr>
          <w:rFonts w:asciiTheme="minorHAnsi" w:hAnsiTheme="minorHAnsi" w:cs="Courier New"/>
          <w:sz w:val="22"/>
          <w:szCs w:val="22"/>
          <w:lang w:val="es-ES_tradnl"/>
        </w:rPr>
        <w:t xml:space="preserve">reintegración </w:t>
      </w:r>
      <w:r w:rsidRPr="00587235">
        <w:rPr>
          <w:rFonts w:asciiTheme="minorHAnsi" w:hAnsiTheme="minorHAnsi" w:cs="Courier New"/>
          <w:sz w:val="22"/>
          <w:szCs w:val="22"/>
          <w:lang w:val="es-ES_tradnl"/>
        </w:rPr>
        <w:t xml:space="preserve">y </w:t>
      </w:r>
      <w:r w:rsidR="00394C1C" w:rsidRPr="00587235">
        <w:rPr>
          <w:rFonts w:asciiTheme="minorHAnsi" w:hAnsiTheme="minorHAnsi" w:cs="Courier New"/>
          <w:sz w:val="22"/>
          <w:szCs w:val="22"/>
          <w:lang w:val="es-ES_tradnl"/>
        </w:rPr>
        <w:t xml:space="preserve">amejoramiento </w:t>
      </w:r>
      <w:r w:rsidRPr="00587235">
        <w:rPr>
          <w:rFonts w:asciiTheme="minorHAnsi" w:hAnsiTheme="minorHAnsi" w:cs="Courier New"/>
          <w:sz w:val="22"/>
          <w:szCs w:val="22"/>
          <w:lang w:val="es-ES_tradnl"/>
        </w:rPr>
        <w:t xml:space="preserve">del Régimen Foral de Navarra. </w:t>
      </w:r>
    </w:p>
    <w:p w14:paraId="41D4BC09" w14:textId="45B6146B"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La política energética es fundamental para mitigar los efectos del cambio climático, siendo la transición entre la energía producida por los combustibles fósiles hacia la energía procedente de fuentes renovables uno de sus elementos clave. En este ámbito de la energía la Comunidad Foral de Navarra, conforme a lo establecido en la Ley Orgánica 13/1982, de 10 de agosto, de </w:t>
      </w:r>
      <w:r w:rsidR="00394C1C" w:rsidRPr="00587235">
        <w:rPr>
          <w:rFonts w:asciiTheme="minorHAnsi" w:hAnsiTheme="minorHAnsi" w:cs="Courier New"/>
          <w:sz w:val="22"/>
          <w:szCs w:val="22"/>
          <w:lang w:val="es-ES_tradnl"/>
        </w:rPr>
        <w:t xml:space="preserve">reintegración </w:t>
      </w:r>
      <w:r w:rsidRPr="00587235">
        <w:rPr>
          <w:rFonts w:asciiTheme="minorHAnsi" w:hAnsiTheme="minorHAnsi" w:cs="Courier New"/>
          <w:sz w:val="22"/>
          <w:szCs w:val="22"/>
          <w:lang w:val="es-ES_tradnl"/>
        </w:rPr>
        <w:t xml:space="preserve">y </w:t>
      </w:r>
      <w:r w:rsidR="00394C1C" w:rsidRPr="00587235">
        <w:rPr>
          <w:rFonts w:asciiTheme="minorHAnsi" w:hAnsiTheme="minorHAnsi" w:cs="Courier New"/>
          <w:sz w:val="22"/>
          <w:szCs w:val="22"/>
          <w:lang w:val="es-ES_tradnl"/>
        </w:rPr>
        <w:t xml:space="preserve">amejoramiento </w:t>
      </w:r>
      <w:r w:rsidRPr="00587235">
        <w:rPr>
          <w:rFonts w:asciiTheme="minorHAnsi" w:hAnsiTheme="minorHAnsi" w:cs="Courier New"/>
          <w:sz w:val="22"/>
          <w:szCs w:val="22"/>
          <w:lang w:val="es-ES_tradnl"/>
        </w:rPr>
        <w:t>del Régimen Foral de Navarra, tiene competencia exclusiva en materia de instalaciones de producción, distribución y transporte de energía, cuando este transporte no salga del territorio de Navarra y su aprovechamiento no afecte a otro territorio del Estado, todo ello sin perjuicio de la legislación básica del Estado sobre el régimen minero y energético (artículo 44). Y, en el marco de la legislación básica del Estado, competencia de desarrollo legislativo y ejecución en materia de régimen energético y minero (artículo 57).</w:t>
      </w:r>
    </w:p>
    <w:p w14:paraId="0BDBDB27" w14:textId="56689DD8"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La ordenación del territorio, el urbanismo y la vivienda tienen relación directa tanto con la adaptación al cambio climático como con la mitigación de emisiones de gases de efecto invernadero. Los desarrollos urbanos deben implantarse y renovarse con visión climática atendiendo a orientaciones, alturas, presencia de infraestructura verde, etc</w:t>
      </w:r>
      <w:r w:rsidR="00394C1C">
        <w:rPr>
          <w:rFonts w:asciiTheme="minorHAnsi" w:hAnsiTheme="minorHAnsi" w:cs="Courier New"/>
          <w:sz w:val="22"/>
          <w:szCs w:val="22"/>
          <w:lang w:val="es-ES_tradnl"/>
        </w:rPr>
        <w:t>étera</w:t>
      </w:r>
      <w:r w:rsidRPr="00587235">
        <w:rPr>
          <w:rFonts w:asciiTheme="minorHAnsi" w:hAnsiTheme="minorHAnsi" w:cs="Courier New"/>
          <w:sz w:val="22"/>
          <w:szCs w:val="22"/>
          <w:lang w:val="es-ES_tradnl"/>
        </w:rPr>
        <w:t>. Y los edificios deben ser más eficientes energéticamente, mitigando sus emisiones. En estos ámbitos, Navarra tiene competencia exclusiva conforme a lo previsto en el artículo 44 de la Ley Orgánica 13/1982, de 10 de agosto, de reintegración y amejoramiento del Régimen Foral de Navarra.</w:t>
      </w:r>
    </w:p>
    <w:p w14:paraId="35FA6750" w14:textId="77777777"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En cuanto a la agricultura y a la ganadería, es posible adoptar distintas medidas que contribuyan tanto a la adaptación como a la mitigación del cambio climático. Entre ellas se encuentran la promoción de la producción ecológica, la optimización de la gestión de residuos ganaderos y agrícolas, la instalación de energías renovables en las explotaciones o la incorporación de las mejores técnicas disponibles en instalaciones ganaderas, contribuyendo a la reducción de emisiones de gases de efecto invernadero del sector. Agricultura y ganadería son competencia exclusiva de Navarra conforme a lo previsto en el artículo 50 de la Ley Orgánica 13/1982, de 10 de agosto, de reintegración y amejoramiento del Régimen Foral de Navarra.</w:t>
      </w:r>
    </w:p>
    <w:p w14:paraId="3BE1299E" w14:textId="490173D2"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La educación es imprescindible para formar ciudadanos y ciudadanas conscientes del grave problema del cambio climático al que se enfrenta la humanidad. Es necesario</w:t>
      </w:r>
      <w:r w:rsidR="00C53816">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por tanto</w:t>
      </w:r>
      <w:r w:rsidR="00C53816">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que el cambio climático y la transición energética se contemplen en los currículos educativos y en la formación y habilitación del profesorado en cualquiera de los niveles, así como en los procesos de evaluación institucional y de calidad del sistema educativo. En el ámbito de la educación, Navarra </w:t>
      </w:r>
      <w:r w:rsidRPr="00587235">
        <w:rPr>
          <w:rFonts w:asciiTheme="minorHAnsi" w:hAnsiTheme="minorHAnsi" w:cs="Courier New"/>
          <w:sz w:val="22"/>
          <w:szCs w:val="22"/>
          <w:lang w:val="es-ES_tradnl"/>
        </w:rPr>
        <w:lastRenderedPageBreak/>
        <w:t>tiene competencia plena conforme a lo previsto en el artículo 47 de la Ley Orgánica 13/1982, de 10 de agosto, de reintegración y amejoramiento del Régimen Foral de Navarra.</w:t>
      </w:r>
    </w:p>
    <w:p w14:paraId="36AD31C7" w14:textId="77777777"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Conjuntamente con la Administración de la Comunidad Foral de Navarra, las entidades locales, en tanto que consumidoras de bienes y servicios, deben liderar el cambio de modelo energético, la mitigación y la adaptación al cambio climático. La relación con las entidades locales es competencia exclusiva de Navarra, conforme a lo previsto en el artículo 46 de la Ley Orgánica 13/1982, de 10 de agosto, de reintegración y amejoramiento del Régimen Foral de Navarra.</w:t>
      </w:r>
    </w:p>
    <w:p w14:paraId="26829EB6" w14:textId="3F4519F4"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Desgraciadamente la pobreza energética es una realidad en nuestra sociedad. En este sentido, las unidades que dentro de las </w:t>
      </w:r>
      <w:r w:rsidR="00C53816"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públicas se ocupen de los asuntos sociales deben establecer mecanismos de protección de las personas y unidades familiares en situación de vulnerabilidad económica, de forma que se garantice en toda circunstancia la continuidad de los suministros energéticos. Y en cuanto a asistencia social, Navarra tiene competencia exclusiva conforme a lo previsto en el artículo 44 de la Ley Orgánica 13/1982, de 10 de agosto, de reintegración y amejoramiento del Régimen Foral de Navarra.</w:t>
      </w:r>
    </w:p>
    <w:p w14:paraId="76966795" w14:textId="29E05F38"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En la lucha contra el cambio climático, resultan fundamentales medidas que promocionen el uso del transporte público y que modifiquen los patrones de movilidad en favor de formas más sostenibles. Entre estas medidas se puede incluir el refuerzo de los servicios de transporte público como alternativa al privado, con mayor frecuencia y mayor cobertura de las distintas zonas, tanto urbanas como interurbanas. Y en espacios urbanos, la disuasión en el uso del transporte privado convencional, mediante la peatonalización de vías, zonas de circulación restringida o el estacionamiento regul</w:t>
      </w:r>
      <w:r w:rsidR="00C53816">
        <w:rPr>
          <w:rFonts w:asciiTheme="minorHAnsi" w:hAnsiTheme="minorHAnsi" w:cs="Courier New"/>
          <w:sz w:val="22"/>
          <w:szCs w:val="22"/>
          <w:lang w:val="es-ES_tradnl"/>
        </w:rPr>
        <w:t>ado, combinado con alternativas</w:t>
      </w:r>
      <w:r w:rsidRPr="00587235">
        <w:rPr>
          <w:rFonts w:asciiTheme="minorHAnsi" w:hAnsiTheme="minorHAnsi" w:cs="Courier New"/>
          <w:sz w:val="22"/>
          <w:szCs w:val="22"/>
          <w:lang w:val="es-ES_tradnl"/>
        </w:rPr>
        <w:t xml:space="preserve"> como servicios de bicicletas públicas o ventajas para vehículos con menores emisiones. En el ámbito de los transportes, Navarra tiene competencia exclusiva conforme a lo previsto en el artículo 49.1 de la Ley Orgánica 13/1982, de 10 de agosto, de reintegración y amejoramiento del Régimen Foral de Navarra.</w:t>
      </w:r>
    </w:p>
    <w:p w14:paraId="3540E95A" w14:textId="1FB1AFF4"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La gestión silvícola sostenible promueve la conservación y crecimiento de las masas forestales y tiene un efecto neto de reducción de emisiones, al contribuir en la absorción y fijación de carbono de la atmósfera junto al efecto de evitar riesgos que pueden generar mayores emisiones (incendios). Y se obtiene un recurso renovable de inestimable valor para una construcción con bajas emisiones y una generación energética en base a la </w:t>
      </w:r>
      <w:proofErr w:type="spellStart"/>
      <w:r w:rsidRPr="00587235">
        <w:rPr>
          <w:rFonts w:asciiTheme="minorHAnsi" w:hAnsiTheme="minorHAnsi" w:cs="Courier New"/>
          <w:sz w:val="22"/>
          <w:szCs w:val="22"/>
          <w:lang w:val="es-ES_tradnl"/>
        </w:rPr>
        <w:t>dendroenergía</w:t>
      </w:r>
      <w:proofErr w:type="spellEnd"/>
      <w:r w:rsidRPr="00587235">
        <w:rPr>
          <w:rFonts w:asciiTheme="minorHAnsi" w:hAnsiTheme="minorHAnsi" w:cs="Courier New"/>
          <w:sz w:val="22"/>
          <w:szCs w:val="22"/>
          <w:lang w:val="es-ES_tradnl"/>
        </w:rPr>
        <w:t xml:space="preserve"> (biomasa forestal). En este ámbito, Navarra tiene competencia exclusiva conforme a lo previsto en el artículo 50.1.e) de la Ley Orgánica 13/1982, de 10 de agosto, de reintegración y amejoramiento del Régimen Foral de Navarra</w:t>
      </w:r>
      <w:r w:rsidR="00C53816">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en cuanto a montes cuya titularidad pertenezca a la Comunidad Foral o a los Municipios, Concejos y demás entidades administrativas de Navarra. Además, corresponde asimismo a Navarra el desarrollo legislativo y la ejecución de la legislación básica del Estado en materia de montes de propiedad de particulares.</w:t>
      </w:r>
    </w:p>
    <w:p w14:paraId="6B64EE21" w14:textId="77777777"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El fomento de la ganadería extensiva constituye una importante medida de adaptación y mitigación al cambio climático en su función de prevención de incendios forestales y de conservación de hábitats. Ese fomento obliga a la conservación de las vías pecuarias en su importante papel como infraestructuras verdes. Y las vías pecuarias son competencia exclusiva de Navarra conforme a lo previsto en el artículo 49.1.h) de la Ley Orgánica 13/1982, de 10 de agosto, de reintegración y amejoramiento del Régimen Foral de Navarra.</w:t>
      </w:r>
    </w:p>
    <w:p w14:paraId="7FC81095" w14:textId="169144C5"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Los sectores de la industria y del comercio son relevantes emisores de gases de efecto invernadero y las posibilidades de reducción o compensación de esas emisiones son evidentes. La disponibilidad de miles de metros cuadrados de tejados en edificios industriales y comerciales para la instalación de placas fotovoltaicas es un claro ejemplo de ello.</w:t>
      </w:r>
      <w:r w:rsidR="00BE3A57"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En los ámbitos del comercio y de la industria, Navarra tiene competencia exclusiva conforme a lo previsto en el artículo 56 de la Ley Orgánica 13/1982, de 10 de agosto, de reintegración y amejoramiento del Régimen Foral de Navarra.</w:t>
      </w:r>
    </w:p>
    <w:p w14:paraId="2D03C5C9" w14:textId="77777777"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En la lucha contra el cambio climático, incluir en la contratación pública condiciones que tengan en cuenta esta emergencia constituye una necesidad. Para ello, un Plan de Contratación Pública Verde puede constituir una buena herramienta, incluyendo la elaboración de modelos de pliegos en los que se incorporen los criterios energéticos y climáticos coherentes con el objeto de la </w:t>
      </w:r>
      <w:r w:rsidRPr="00587235">
        <w:rPr>
          <w:rFonts w:asciiTheme="minorHAnsi" w:hAnsiTheme="minorHAnsi" w:cs="Courier New"/>
          <w:sz w:val="22"/>
          <w:szCs w:val="22"/>
          <w:lang w:val="es-ES_tradnl"/>
        </w:rPr>
        <w:lastRenderedPageBreak/>
        <w:t>presente ley foral y con la transición a una economía circular. En el ámbito de los contratos públicos, Navarra tiene competencia exclusiva conforme a lo previsto en el artículo 49.1 de la Ley Orgánica 13/1982, de 10 de agosto, de reintegración y amejoramiento del Régimen Foral de Navarra.</w:t>
      </w:r>
    </w:p>
    <w:p w14:paraId="74208430" w14:textId="77777777"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En la estrategia de </w:t>
      </w:r>
      <w:proofErr w:type="spellStart"/>
      <w:r w:rsidRPr="00587235">
        <w:rPr>
          <w:rFonts w:asciiTheme="minorHAnsi" w:hAnsiTheme="minorHAnsi" w:cs="Courier New"/>
          <w:sz w:val="22"/>
          <w:szCs w:val="22"/>
          <w:lang w:val="es-ES_tradnl"/>
        </w:rPr>
        <w:t>I+D+i</w:t>
      </w:r>
      <w:proofErr w:type="spellEnd"/>
      <w:r w:rsidRPr="00587235">
        <w:rPr>
          <w:rFonts w:asciiTheme="minorHAnsi" w:hAnsiTheme="minorHAnsi" w:cs="Courier New"/>
          <w:sz w:val="22"/>
          <w:szCs w:val="22"/>
          <w:lang w:val="es-ES_tradnl"/>
        </w:rPr>
        <w:t xml:space="preserve"> de Navarra la investigación y la transferencia de conocimiento en materia de cambio climático y de transición energética debe ser una prioridad. Especialmente, en la generación, uso y almacenamiento de energías renovables, y en la adaptación al cambio climático, tanto en su vertiente técnica como social. Y en </w:t>
      </w:r>
      <w:proofErr w:type="spellStart"/>
      <w:r w:rsidRPr="00587235">
        <w:rPr>
          <w:rFonts w:asciiTheme="minorHAnsi" w:hAnsiTheme="minorHAnsi" w:cs="Courier New"/>
          <w:sz w:val="22"/>
          <w:szCs w:val="22"/>
          <w:lang w:val="es-ES_tradnl"/>
        </w:rPr>
        <w:t>I+D+i</w:t>
      </w:r>
      <w:proofErr w:type="spellEnd"/>
      <w:r w:rsidRPr="00587235">
        <w:rPr>
          <w:rFonts w:asciiTheme="minorHAnsi" w:hAnsiTheme="minorHAnsi" w:cs="Courier New"/>
          <w:sz w:val="22"/>
          <w:szCs w:val="22"/>
          <w:lang w:val="es-ES_tradnl"/>
        </w:rPr>
        <w:t>, Navarra tiene competencia exclusiva conforme a lo previsto en el artículo 44.7 de la Ley Orgánica 13/1982, de 10 de agosto, de reintegración y amejoramiento del Régimen Foral de Navarra.</w:t>
      </w:r>
    </w:p>
    <w:p w14:paraId="1B527B0A" w14:textId="6DD2CAEC"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Las medidas fiscales pueden constituir también una herramienta eficaz en la lucha contra el cambio climático, y las </w:t>
      </w:r>
      <w:r w:rsidR="00C53816"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públicas deben estudiar la implantación de aquellas que fomenten la reducción de emisiones y la adaptación al cambio climático. En el ámbito de la fiscalidad, y según lo dispuesto en el artículo 45 de la Ley Orgánica 13/1982, de 10 de agosto, de reintegración y amejoramiento del Régimen Foral de Navarra, en virtud de su régimen foral, la actividad tributaria y financiera de Navarra se regulará por el sistema tradicional del Convenio Económico.</w:t>
      </w:r>
    </w:p>
    <w:p w14:paraId="2826804D" w14:textId="4F1FE4E4"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Se propone en la presente ley foral la creación de un Fondo Climático con el objetivo de convertirse en un instrumento para la ejecución de políticas y acciones de mitigación y adaptación al cambio climático. Este </w:t>
      </w:r>
      <w:r w:rsidR="00C53816">
        <w:rPr>
          <w:rFonts w:asciiTheme="minorHAnsi" w:hAnsiTheme="minorHAnsi" w:cs="Courier New"/>
          <w:sz w:val="22"/>
          <w:szCs w:val="22"/>
          <w:lang w:val="es-ES_tradnl"/>
        </w:rPr>
        <w:t>f</w:t>
      </w:r>
      <w:r w:rsidRPr="00587235">
        <w:rPr>
          <w:rFonts w:asciiTheme="minorHAnsi" w:hAnsiTheme="minorHAnsi" w:cs="Courier New"/>
          <w:sz w:val="22"/>
          <w:szCs w:val="22"/>
          <w:lang w:val="es-ES_tradnl"/>
        </w:rPr>
        <w:t xml:space="preserve">ondo lo integrarán las partidas presupuestarias correspondientes con afectación específica en los Presupuestos Generales de Navarra de cada año que se denominen </w:t>
      </w:r>
      <w:r w:rsidR="00C53816">
        <w:rPr>
          <w:rFonts w:asciiTheme="minorHAnsi" w:hAnsiTheme="minorHAnsi" w:cs="Courier New"/>
          <w:sz w:val="22"/>
          <w:szCs w:val="22"/>
          <w:lang w:eastAsia="en-US"/>
        </w:rPr>
        <w:t>«</w:t>
      </w:r>
      <w:r w:rsidRPr="00587235">
        <w:rPr>
          <w:rFonts w:asciiTheme="minorHAnsi" w:hAnsiTheme="minorHAnsi" w:cs="Courier New"/>
          <w:sz w:val="22"/>
          <w:szCs w:val="22"/>
          <w:lang w:val="es-ES_tradnl"/>
        </w:rPr>
        <w:t>Fondo Climático de Navarra</w:t>
      </w:r>
      <w:r w:rsidR="00C53816">
        <w:rPr>
          <w:rFonts w:asciiTheme="minorHAnsi" w:hAnsiTheme="minorHAnsi" w:cs="Courier New"/>
          <w:sz w:val="22"/>
          <w:szCs w:val="22"/>
          <w:lang w:eastAsia="en-US"/>
        </w:rPr>
        <w:t>»</w:t>
      </w:r>
      <w:r w:rsidRPr="00587235">
        <w:rPr>
          <w:rFonts w:asciiTheme="minorHAnsi" w:hAnsiTheme="minorHAnsi" w:cs="Courier New"/>
          <w:sz w:val="22"/>
          <w:szCs w:val="22"/>
          <w:lang w:val="es-ES_tradnl"/>
        </w:rPr>
        <w:t>. Y conforme a lo previsto en el artículo 11 de la Ley Orgánica 13/1982, de 10 de agosto, de reintegración y amejoramiento del Régimen Foral de Navarra, el Parlamento representa al pueblo navarro, ejerce la potestad legislativa y aprueba los Presupuestos y las Cuentas de Navarra.</w:t>
      </w:r>
    </w:p>
    <w:p w14:paraId="049F924C" w14:textId="39D3F814" w:rsidR="00BE3A57" w:rsidRPr="00587235" w:rsidRDefault="008E509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En la acción climática las mujeres son imprescindibles agentes de cambio para alcanzar los objetivos de sostenibilidad. </w:t>
      </w:r>
      <w:r w:rsidR="00B40D59" w:rsidRPr="00587235">
        <w:rPr>
          <w:rFonts w:asciiTheme="minorHAnsi" w:hAnsiTheme="minorHAnsi" w:cs="Courier New"/>
          <w:sz w:val="22"/>
          <w:szCs w:val="22"/>
          <w:lang w:val="es-ES_tradnl"/>
        </w:rPr>
        <w:t>La presente ley foral así lo considera, incluyendo el enfoque de género como un principio rector, garantizando la presencia y representación equilibrada de mujeres y hombres en sus órganos de gobernanza, promoviendo su participación, la generación de registros de datos cualitativos mediante desagregación por sexo y la elaboración de análisis y estudios con perspectiva de género. Se asegura que la comunicación sea inclusiva y no sexista y la inclusión de la perspectiva de género en todas las materias reguladas en la presente ley foral. Todo ello cumpliendo con las premisas establecidas en la Ley Foral 17/2019, de 4 de abril, de igualdad entre mujeres y hombres.</w:t>
      </w:r>
    </w:p>
    <w:p w14:paraId="6678E1B4" w14:textId="794DE0C0"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Considerando el potencial de reducción de consumo energético y de emisiones energéticas de los diferentes sectores y actividades que se llevan a cabo en el territorio de Navarra, esta ley foral establece obligaciones para promover la generación de energía renovable minimizando el impacto ambiental, optimizando los emplazamientos actuales de las instalaciones de generación, aprovechando las superficies urbanizadas e impulsando la implicación de la ciudadanía, instituciones y agentes locales mediante herramientas cooperativas como el autoconsumo compartido y los proyectos energéticos que </w:t>
      </w:r>
      <w:r w:rsidR="00B33300">
        <w:rPr>
          <w:rFonts w:asciiTheme="minorHAnsi" w:hAnsiTheme="minorHAnsi" w:cs="Courier New"/>
          <w:sz w:val="22"/>
          <w:szCs w:val="22"/>
          <w:lang w:val="es-ES_tradnl"/>
        </w:rPr>
        <w:t xml:space="preserve">se realicen a nivel municipal </w:t>
      </w:r>
      <w:r w:rsidRPr="00587235">
        <w:rPr>
          <w:rFonts w:asciiTheme="minorHAnsi" w:hAnsiTheme="minorHAnsi" w:cs="Courier New"/>
          <w:sz w:val="22"/>
          <w:szCs w:val="22"/>
          <w:lang w:val="es-ES_tradnl"/>
        </w:rPr>
        <w:t>o comarcal a través del desarrollo de comunidades energéticas (comunidades de energías renovables y comunidades ciudadanas de energía o comunidades energéticas locales)</w:t>
      </w:r>
      <w:r w:rsidR="00B33300">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ya que estos proyectos aportan beneficios sociales, económicos y medioambientales.</w:t>
      </w:r>
    </w:p>
    <w:p w14:paraId="75606808" w14:textId="6C652B0C"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La presente ley foral quiere promocionar las cooperativas energéticas incluyéndolas en las comunidades energéticas locales. El objetivo principal será ofrecer beneficios energéticos, de los que deriven también los medioambientales, económicos o sociales</w:t>
      </w:r>
      <w:r w:rsidR="00B33300">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a sus miembros o a la localidad en la que desarrolla su actividad, más que generar una rentabilidad financiera. Las actividades a desarrollar serán, entre otras: la generación de energía principalmente procedente de fuentes renovables, la distribución, el sumini</w:t>
      </w:r>
      <w:r w:rsidR="00B33300">
        <w:rPr>
          <w:rFonts w:asciiTheme="minorHAnsi" w:hAnsiTheme="minorHAnsi" w:cs="Courier New"/>
          <w:sz w:val="22"/>
          <w:szCs w:val="22"/>
          <w:lang w:val="es-ES_tradnl"/>
        </w:rPr>
        <w:t>stro, el consumo, la agregación y</w:t>
      </w:r>
      <w:r w:rsidRPr="00587235">
        <w:rPr>
          <w:rFonts w:asciiTheme="minorHAnsi" w:hAnsiTheme="minorHAnsi" w:cs="Courier New"/>
          <w:sz w:val="22"/>
          <w:szCs w:val="22"/>
          <w:lang w:val="es-ES_tradnl"/>
        </w:rPr>
        <w:t xml:space="preserve"> el almacenamiento de energía, la prestación de ser</w:t>
      </w:r>
      <w:r w:rsidR="00B33300">
        <w:rPr>
          <w:rFonts w:asciiTheme="minorHAnsi" w:hAnsiTheme="minorHAnsi" w:cs="Courier New"/>
          <w:sz w:val="22"/>
          <w:szCs w:val="22"/>
          <w:lang w:val="es-ES_tradnl"/>
        </w:rPr>
        <w:t>vicios de eficiencia energética y</w:t>
      </w:r>
      <w:r w:rsidRPr="00587235">
        <w:rPr>
          <w:rFonts w:asciiTheme="minorHAnsi" w:hAnsiTheme="minorHAnsi" w:cs="Courier New"/>
          <w:sz w:val="22"/>
          <w:szCs w:val="22"/>
          <w:lang w:val="es-ES_tradnl"/>
        </w:rPr>
        <w:t xml:space="preserve"> la prestación de servicios de recarga vehículos eléctricos o de otros servicios energéticos. La participación de personas jurídicas como socios de </w:t>
      </w:r>
      <w:r w:rsidRPr="00587235">
        <w:rPr>
          <w:rFonts w:asciiTheme="minorHAnsi" w:hAnsiTheme="minorHAnsi" w:cs="Courier New"/>
          <w:sz w:val="22"/>
          <w:szCs w:val="22"/>
          <w:lang w:val="es-ES_tradnl"/>
        </w:rPr>
        <w:lastRenderedPageBreak/>
        <w:t>estas cooperativas en proyectos energéticos tiene como objetivo facilitar la transición energética a realizar en Navarra.</w:t>
      </w:r>
    </w:p>
    <w:p w14:paraId="0367A1B4" w14:textId="46779A1F" w:rsidR="00B40D59" w:rsidRPr="00587235" w:rsidRDefault="00B40D59" w:rsidP="00782349">
      <w:pPr>
        <w:autoSpaceDE w:val="0"/>
        <w:adjustRightInd w:val="0"/>
        <w:spacing w:before="120" w:after="120"/>
        <w:jc w:val="center"/>
        <w:rPr>
          <w:rFonts w:asciiTheme="minorHAnsi" w:hAnsiTheme="minorHAnsi" w:cs="Courier New"/>
          <w:b/>
          <w:sz w:val="22"/>
          <w:szCs w:val="22"/>
          <w:lang w:val="es-ES_tradnl" w:eastAsia="en-US"/>
        </w:rPr>
      </w:pPr>
      <w:r w:rsidRPr="00587235">
        <w:rPr>
          <w:rFonts w:asciiTheme="minorHAnsi" w:hAnsiTheme="minorHAnsi" w:cs="Courier New"/>
          <w:b/>
          <w:sz w:val="22"/>
          <w:szCs w:val="22"/>
          <w:lang w:val="es-ES_tradnl" w:eastAsia="en-US"/>
        </w:rPr>
        <w:t>VI</w:t>
      </w:r>
    </w:p>
    <w:p w14:paraId="772B7F97" w14:textId="53761688"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Es</w:t>
      </w:r>
      <w:r w:rsidR="00B33300">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por tanto</w:t>
      </w:r>
      <w:r w:rsidR="00B33300">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evidente que se necesita la presente ley foral con el objeto de establecer e</w:t>
      </w:r>
      <w:r w:rsidR="00B33300">
        <w:rPr>
          <w:rFonts w:asciiTheme="minorHAnsi" w:hAnsiTheme="minorHAnsi" w:cs="Courier New"/>
          <w:sz w:val="22"/>
          <w:szCs w:val="22"/>
          <w:lang w:val="es-ES_tradnl"/>
        </w:rPr>
        <w:t>n la Comunidad Foral de Navarra</w:t>
      </w:r>
      <w:r w:rsidRPr="00587235">
        <w:rPr>
          <w:rFonts w:asciiTheme="minorHAnsi" w:hAnsiTheme="minorHAnsi" w:cs="Courier New"/>
          <w:sz w:val="22"/>
          <w:szCs w:val="22"/>
          <w:lang w:val="es-ES_tradnl"/>
        </w:rPr>
        <w:t xml:space="preserve"> el marco normativo, institucional e instrumental de la acción climática y la transición a un modelo energético con una economía baja en carbono</w:t>
      </w:r>
      <w:r w:rsidR="00B33300">
        <w:rPr>
          <w:rFonts w:asciiTheme="minorHAnsi" w:hAnsiTheme="minorHAnsi" w:cs="Courier New"/>
          <w:sz w:val="22"/>
          <w:szCs w:val="22"/>
          <w:lang w:val="es-ES_tradnl"/>
        </w:rPr>
        <w:t>,</w:t>
      </w:r>
      <w:r w:rsidR="00145675">
        <w:rPr>
          <w:rFonts w:asciiTheme="minorHAnsi" w:hAnsiTheme="minorHAnsi" w:cs="Courier New"/>
          <w:sz w:val="22"/>
          <w:szCs w:val="22"/>
          <w:lang w:val="es-ES_tradnl"/>
        </w:rPr>
        <w:t xml:space="preserve"> basado</w:t>
      </w:r>
      <w:r w:rsidRPr="00587235">
        <w:rPr>
          <w:rFonts w:asciiTheme="minorHAnsi" w:hAnsiTheme="minorHAnsi" w:cs="Courier New"/>
          <w:sz w:val="22"/>
          <w:szCs w:val="22"/>
          <w:lang w:val="es-ES_tradnl"/>
        </w:rPr>
        <w:t xml:space="preserve"> en la eficiencia energética y en las energías renovables. </w:t>
      </w:r>
    </w:p>
    <w:p w14:paraId="2E12B92B" w14:textId="47064042" w:rsidR="00BE3A57" w:rsidRPr="00587235" w:rsidRDefault="00B40D59" w:rsidP="00B9686D">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Para la definición de este marco jurídico, esta ley foral consta de sesenta y nueve artículos, que se estructuran en seis </w:t>
      </w:r>
      <w:r w:rsidR="00B33300" w:rsidRPr="00587235">
        <w:rPr>
          <w:rFonts w:asciiTheme="minorHAnsi" w:hAnsiTheme="minorHAnsi" w:cs="Courier New"/>
          <w:sz w:val="22"/>
          <w:szCs w:val="22"/>
          <w:lang w:val="es-ES_tradnl"/>
        </w:rPr>
        <w:t>títulos</w:t>
      </w:r>
      <w:r w:rsidRPr="00587235">
        <w:rPr>
          <w:rFonts w:asciiTheme="minorHAnsi" w:hAnsiTheme="minorHAnsi" w:cs="Courier New"/>
          <w:sz w:val="22"/>
          <w:szCs w:val="22"/>
          <w:lang w:val="es-ES_tradnl"/>
        </w:rPr>
        <w:t xml:space="preserve">, tres disposiciones adicionales, una disposición derogatoria y </w:t>
      </w:r>
      <w:r w:rsidR="00CA585F">
        <w:rPr>
          <w:rFonts w:asciiTheme="minorHAnsi" w:hAnsiTheme="minorHAnsi" w:cs="Courier New"/>
          <w:sz w:val="22"/>
          <w:szCs w:val="22"/>
          <w:lang w:val="es-ES_tradnl"/>
        </w:rPr>
        <w:t>siete disposiciones finales.</w:t>
      </w:r>
      <w:r w:rsidRPr="00587235">
        <w:rPr>
          <w:rFonts w:asciiTheme="minorHAnsi" w:hAnsiTheme="minorHAnsi" w:cs="Courier New"/>
          <w:sz w:val="22"/>
          <w:szCs w:val="22"/>
          <w:lang w:val="es-ES_tradnl"/>
        </w:rPr>
        <w:t xml:space="preserve"> </w:t>
      </w:r>
    </w:p>
    <w:p w14:paraId="52773877" w14:textId="0A69E0C3"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B33300"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I</w:t>
      </w:r>
      <w:r w:rsidR="006607AB">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w:t>
      </w:r>
      <w:r w:rsidR="00B33300">
        <w:rPr>
          <w:rFonts w:asciiTheme="minorHAnsi" w:hAnsiTheme="minorHAnsi" w:cs="Courier New"/>
          <w:sz w:val="22"/>
          <w:szCs w:val="22"/>
          <w:lang w:eastAsia="en-US"/>
        </w:rPr>
        <w:t>«</w:t>
      </w:r>
      <w:r w:rsidRPr="00587235">
        <w:rPr>
          <w:rFonts w:asciiTheme="minorHAnsi" w:hAnsiTheme="minorHAnsi" w:cs="Courier New"/>
          <w:sz w:val="22"/>
          <w:szCs w:val="22"/>
          <w:lang w:val="es-ES_tradnl"/>
        </w:rPr>
        <w:t>Disposiciones generales</w:t>
      </w:r>
      <w:r w:rsidR="00B33300">
        <w:rPr>
          <w:rFonts w:asciiTheme="minorHAnsi" w:hAnsiTheme="minorHAnsi" w:cs="Courier New"/>
          <w:sz w:val="22"/>
          <w:szCs w:val="22"/>
          <w:lang w:eastAsia="en-US"/>
        </w:rPr>
        <w:t>»</w:t>
      </w:r>
      <w:r w:rsidR="006607AB">
        <w:rPr>
          <w:rFonts w:asciiTheme="minorHAnsi" w:hAnsiTheme="minorHAnsi" w:cs="Courier New"/>
          <w:sz w:val="22"/>
          <w:szCs w:val="22"/>
          <w:lang w:eastAsia="en-US"/>
        </w:rPr>
        <w:t>,</w:t>
      </w:r>
      <w:r w:rsidR="006607AB">
        <w:rPr>
          <w:rFonts w:asciiTheme="minorHAnsi" w:hAnsiTheme="minorHAnsi" w:cs="Courier New"/>
          <w:sz w:val="22"/>
          <w:szCs w:val="22"/>
          <w:lang w:val="es-ES_tradnl"/>
        </w:rPr>
        <w:t xml:space="preserve"> recoge el objeto y</w:t>
      </w:r>
      <w:r w:rsidRPr="00587235">
        <w:rPr>
          <w:rFonts w:asciiTheme="minorHAnsi" w:hAnsiTheme="minorHAnsi" w:cs="Courier New"/>
          <w:sz w:val="22"/>
          <w:szCs w:val="22"/>
          <w:lang w:val="es-ES_tradnl"/>
        </w:rPr>
        <w:t xml:space="preserve"> fines de la </w:t>
      </w:r>
      <w:r w:rsidR="006607AB" w:rsidRPr="00587235">
        <w:rPr>
          <w:rFonts w:asciiTheme="minorHAnsi" w:hAnsiTheme="minorHAnsi" w:cs="Courier New"/>
          <w:sz w:val="22"/>
          <w:szCs w:val="22"/>
          <w:lang w:val="es-ES_tradnl"/>
        </w:rPr>
        <w:t xml:space="preserve">ley foral </w:t>
      </w:r>
      <w:r w:rsidRPr="00587235">
        <w:rPr>
          <w:rFonts w:asciiTheme="minorHAnsi" w:hAnsiTheme="minorHAnsi" w:cs="Courier New"/>
          <w:sz w:val="22"/>
          <w:szCs w:val="22"/>
          <w:lang w:val="es-ES_tradnl"/>
        </w:rPr>
        <w:t xml:space="preserve">y los principios rectores que deben guiar la acción climática y de transición energética de la Comunidad Foral de Navarra. </w:t>
      </w:r>
    </w:p>
    <w:p w14:paraId="0E55F865" w14:textId="0912EEC9"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6607AB"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II</w:t>
      </w:r>
      <w:r w:rsidR="006607AB">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w:t>
      </w:r>
      <w:r w:rsidR="006607AB">
        <w:rPr>
          <w:rFonts w:asciiTheme="minorHAnsi" w:hAnsiTheme="minorHAnsi" w:cs="Courier New"/>
          <w:sz w:val="22"/>
          <w:szCs w:val="22"/>
          <w:lang w:eastAsia="en-US"/>
        </w:rPr>
        <w:t>«</w:t>
      </w:r>
      <w:r w:rsidRPr="00587235">
        <w:rPr>
          <w:rFonts w:asciiTheme="minorHAnsi" w:hAnsiTheme="minorHAnsi" w:cs="Courier New"/>
          <w:sz w:val="22"/>
          <w:szCs w:val="22"/>
          <w:lang w:val="es-ES_tradnl"/>
        </w:rPr>
        <w:t>De la Gobernanza y Planificación</w:t>
      </w:r>
      <w:r w:rsidR="006607AB">
        <w:rPr>
          <w:rFonts w:asciiTheme="minorHAnsi" w:hAnsiTheme="minorHAnsi" w:cs="Courier New"/>
          <w:sz w:val="22"/>
          <w:szCs w:val="22"/>
          <w:lang w:eastAsia="en-US"/>
        </w:rPr>
        <w:t>»,</w:t>
      </w:r>
      <w:r w:rsidRPr="00587235">
        <w:rPr>
          <w:rFonts w:asciiTheme="minorHAnsi" w:hAnsiTheme="minorHAnsi" w:cs="Courier New"/>
          <w:sz w:val="22"/>
          <w:szCs w:val="22"/>
          <w:lang w:val="es-ES_tradnl"/>
        </w:rPr>
        <w:t xml:space="preserve"> desarrolla el sistema de gobernanza que garantice la colaboración de todos los estamentos públicos y privados en la aplicación y seguimiento de la ley foral y sus principios. </w:t>
      </w:r>
    </w:p>
    <w:p w14:paraId="5B15308E" w14:textId="77777777" w:rsidR="00BE3A57" w:rsidRPr="00587235" w:rsidRDefault="00B40D59" w:rsidP="00B9686D">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Se definen los instrumentos de planificación, implementación y evaluación, destacando la planificación estratégica en materia de cambio climático y energía en coordinación con las políticas sectoriales relacionadas, la creación de la Oficina de Cambio Climático de Navarra, así como el Fondo Climático como instrumento de cofinanciación de los planes e iniciativas y los presupuestos de carbono. </w:t>
      </w:r>
    </w:p>
    <w:p w14:paraId="00592A51" w14:textId="12677DBC"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6607AB"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 xml:space="preserve">II finaliza con la descripción de la información pública, poniendo de relevancia el efecto multiplicador de medidas de carácter social al acompañar a las medidas de carácter puramente regulatorio, así como de la educación ambiental y de la promoción de la investigación e innovación, ya que será necesario un esfuerzo de transferencia de conocimiento e investigador para profundizar en el conocimiento climático y en las respuestas de los sistemas. </w:t>
      </w:r>
    </w:p>
    <w:p w14:paraId="115C5A59" w14:textId="21255596" w:rsidR="00BE3A57" w:rsidRPr="00587235" w:rsidRDefault="00B40D59" w:rsidP="002E5F5E">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6607AB"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III</w:t>
      </w:r>
      <w:r w:rsidR="006607AB">
        <w:rPr>
          <w:rFonts w:asciiTheme="minorHAnsi" w:hAnsiTheme="minorHAnsi" w:cs="Courier New"/>
          <w:sz w:val="22"/>
          <w:szCs w:val="22"/>
          <w:lang w:val="es-ES_tradnl"/>
        </w:rPr>
        <w:t>,</w:t>
      </w:r>
      <w:r w:rsidR="006607AB" w:rsidRPr="006607AB">
        <w:rPr>
          <w:rFonts w:asciiTheme="minorHAnsi" w:hAnsiTheme="minorHAnsi" w:cs="Courier New"/>
          <w:sz w:val="22"/>
          <w:szCs w:val="22"/>
          <w:lang w:eastAsia="en-US"/>
        </w:rPr>
        <w:t xml:space="preserve"> </w:t>
      </w:r>
      <w:r w:rsidR="006607AB">
        <w:rPr>
          <w:rFonts w:asciiTheme="minorHAnsi" w:hAnsiTheme="minorHAnsi" w:cs="Courier New"/>
          <w:sz w:val="22"/>
          <w:szCs w:val="22"/>
          <w:lang w:eastAsia="en-US"/>
        </w:rPr>
        <w:t>«</w:t>
      </w:r>
      <w:r w:rsidRPr="00587235">
        <w:rPr>
          <w:rFonts w:asciiTheme="minorHAnsi" w:hAnsiTheme="minorHAnsi" w:cs="Courier New"/>
          <w:sz w:val="22"/>
          <w:szCs w:val="22"/>
          <w:lang w:val="es-ES_tradnl"/>
        </w:rPr>
        <w:t>Mitigación del cambio climático y nuevo modelo energético</w:t>
      </w:r>
      <w:r w:rsidR="006607AB">
        <w:rPr>
          <w:rFonts w:asciiTheme="minorHAnsi" w:hAnsiTheme="minorHAnsi" w:cs="Courier New"/>
          <w:sz w:val="22"/>
          <w:szCs w:val="22"/>
          <w:lang w:eastAsia="en-US"/>
        </w:rPr>
        <w:t>»</w:t>
      </w:r>
      <w:r w:rsidRPr="00587235">
        <w:rPr>
          <w:rFonts w:asciiTheme="minorHAnsi" w:hAnsiTheme="minorHAnsi" w:cs="Courier New"/>
          <w:sz w:val="22"/>
          <w:szCs w:val="22"/>
          <w:lang w:val="es-ES_tradnl"/>
        </w:rPr>
        <w:t xml:space="preserve">, es clave para alcanzar los objetivos de reducción de emisiones </w:t>
      </w:r>
      <w:r w:rsidR="00241928" w:rsidRPr="00587235">
        <w:rPr>
          <w:rFonts w:asciiTheme="minorHAnsi" w:hAnsiTheme="minorHAnsi" w:cs="Courier New"/>
          <w:sz w:val="22"/>
          <w:szCs w:val="22"/>
          <w:lang w:val="es-ES_tradnl"/>
        </w:rPr>
        <w:t xml:space="preserve">de </w:t>
      </w:r>
      <w:r w:rsidRPr="00587235">
        <w:rPr>
          <w:rFonts w:asciiTheme="minorHAnsi" w:hAnsiTheme="minorHAnsi" w:cs="Courier New"/>
          <w:sz w:val="22"/>
          <w:szCs w:val="22"/>
          <w:lang w:val="es-ES_tradnl"/>
        </w:rPr>
        <w:t xml:space="preserve">gases de efecto invernadero. Se establecen medidas de impulso de las energías renovables, identificando las inversiones de interés foral, las obligaciones de las distribuidoras energéticas, el marco de actuación de la energía eólica, de la </w:t>
      </w:r>
      <w:proofErr w:type="spellStart"/>
      <w:r w:rsidRPr="00587235">
        <w:rPr>
          <w:rFonts w:asciiTheme="minorHAnsi" w:hAnsiTheme="minorHAnsi" w:cs="Courier New"/>
          <w:sz w:val="22"/>
          <w:szCs w:val="22"/>
          <w:lang w:val="es-ES_tradnl"/>
        </w:rPr>
        <w:t>descarbonización</w:t>
      </w:r>
      <w:proofErr w:type="spellEnd"/>
      <w:r w:rsidRPr="00587235">
        <w:rPr>
          <w:rFonts w:asciiTheme="minorHAnsi" w:hAnsiTheme="minorHAnsi" w:cs="Courier New"/>
          <w:sz w:val="22"/>
          <w:szCs w:val="22"/>
          <w:lang w:val="es-ES_tradnl"/>
        </w:rPr>
        <w:t xml:space="preserve"> de la generación eléctrica, el uso de energías renovables y eficiencia energética en la edificación y en el alumbrado exterior.</w:t>
      </w:r>
      <w:r w:rsidR="002E5F5E"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Continúa con medidas de impulso a la movilidad sostenible, como los planes de movilidad sostenible, los planes de transporte al trab</w:t>
      </w:r>
      <w:r w:rsidR="006607AB">
        <w:rPr>
          <w:rFonts w:asciiTheme="minorHAnsi" w:hAnsiTheme="minorHAnsi" w:cs="Courier New"/>
          <w:sz w:val="22"/>
          <w:szCs w:val="22"/>
          <w:lang w:val="es-ES_tradnl"/>
        </w:rPr>
        <w:t>ajo de empresas e instituciones</w:t>
      </w:r>
      <w:r w:rsidRPr="00587235">
        <w:rPr>
          <w:rFonts w:asciiTheme="minorHAnsi" w:hAnsiTheme="minorHAnsi" w:cs="Courier New"/>
          <w:sz w:val="22"/>
          <w:szCs w:val="22"/>
          <w:lang w:val="es-ES_tradnl"/>
        </w:rPr>
        <w:t xml:space="preserve"> o la promoción de la movilidad eléctrica y cero emisiones y con la descripción de los objetivos detallados de mitigación en </w:t>
      </w:r>
      <w:proofErr w:type="gramStart"/>
      <w:r w:rsidRPr="00587235">
        <w:rPr>
          <w:rFonts w:asciiTheme="minorHAnsi" w:hAnsiTheme="minorHAnsi" w:cs="Courier New"/>
          <w:sz w:val="22"/>
          <w:szCs w:val="22"/>
          <w:lang w:val="es-ES_tradnl"/>
        </w:rPr>
        <w:t>los sectores primario</w:t>
      </w:r>
      <w:proofErr w:type="gramEnd"/>
      <w:r w:rsidRPr="00587235">
        <w:rPr>
          <w:rFonts w:asciiTheme="minorHAnsi" w:hAnsiTheme="minorHAnsi" w:cs="Courier New"/>
          <w:sz w:val="22"/>
          <w:szCs w:val="22"/>
          <w:lang w:val="es-ES_tradnl"/>
        </w:rPr>
        <w:t xml:space="preserve"> y residuos y en el resto de sectores.</w:t>
      </w:r>
    </w:p>
    <w:p w14:paraId="468FCA02" w14:textId="3269426D"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6607AB"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III finaliza identificando los instrumentos para la mitigación</w:t>
      </w:r>
      <w:r w:rsidR="006607AB">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como el cálculo de la huella de carbono y la elaboración de planes de reducción de esa huella de carbono.</w:t>
      </w:r>
    </w:p>
    <w:p w14:paraId="2A079828" w14:textId="1AAA383F"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CB0891" w:rsidRPr="00587235">
        <w:rPr>
          <w:rFonts w:asciiTheme="minorHAnsi" w:hAnsiTheme="minorHAnsi" w:cs="Courier New"/>
          <w:sz w:val="22"/>
          <w:szCs w:val="22"/>
          <w:lang w:val="es-ES_tradnl"/>
        </w:rPr>
        <w:t xml:space="preserve">título </w:t>
      </w:r>
      <w:r w:rsidR="00CB0891">
        <w:rPr>
          <w:rFonts w:asciiTheme="minorHAnsi" w:hAnsiTheme="minorHAnsi" w:cs="Courier New"/>
          <w:sz w:val="22"/>
          <w:szCs w:val="22"/>
          <w:lang w:val="es-ES_tradnl"/>
        </w:rPr>
        <w:t xml:space="preserve">IV, </w:t>
      </w:r>
      <w:r w:rsidR="00CB0891">
        <w:rPr>
          <w:rFonts w:asciiTheme="minorHAnsi" w:hAnsiTheme="minorHAnsi" w:cs="Courier New"/>
          <w:sz w:val="22"/>
          <w:szCs w:val="22"/>
          <w:lang w:eastAsia="en-US"/>
        </w:rPr>
        <w:t>«</w:t>
      </w:r>
      <w:r w:rsidRPr="00587235">
        <w:rPr>
          <w:rFonts w:asciiTheme="minorHAnsi" w:hAnsiTheme="minorHAnsi" w:cs="Courier New"/>
          <w:sz w:val="22"/>
          <w:szCs w:val="22"/>
          <w:lang w:val="es-ES_tradnl"/>
        </w:rPr>
        <w:t>Adaptación al cambio climático</w:t>
      </w:r>
      <w:r w:rsidR="00CB0891">
        <w:rPr>
          <w:rFonts w:asciiTheme="minorHAnsi" w:hAnsiTheme="minorHAnsi" w:cs="Courier New"/>
          <w:sz w:val="22"/>
          <w:szCs w:val="22"/>
          <w:lang w:eastAsia="en-US"/>
        </w:rPr>
        <w:t>»</w:t>
      </w:r>
      <w:r w:rsidR="00CB0891">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establece medidas y criterios para la incorporación transversal de la adaptación al cambio climático en todas las esferas de actividad, especialmente en los planes sectoriales del Gobierno de Navarra.</w:t>
      </w:r>
    </w:p>
    <w:p w14:paraId="3DB97AA3" w14:textId="77777777"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Las acciones de adaptación tendrán por objetivo minimizar los previsibles riesgos asociados a los efectos del cambio climático en los medios natural, rural y urbano de la Comunidad Foral de Navarra y las afecciones a la salud de las personas, a la biodiversidad, los sistemas forestales, a la producción agrícola y ganadera, a las infraestructuras y a la actividad económica en general derivadas de dichos riesgos.</w:t>
      </w:r>
    </w:p>
    <w:p w14:paraId="69A8E73B" w14:textId="0C54AB1B"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Asimismo, la </w:t>
      </w:r>
      <w:r w:rsidR="00145675" w:rsidRPr="00587235">
        <w:rPr>
          <w:rFonts w:asciiTheme="minorHAnsi" w:hAnsiTheme="minorHAnsi" w:cs="Courier New"/>
          <w:sz w:val="22"/>
          <w:szCs w:val="22"/>
          <w:lang w:val="es-ES_tradnl"/>
        </w:rPr>
        <w:t xml:space="preserve">ley foral </w:t>
      </w:r>
      <w:r w:rsidRPr="00587235">
        <w:rPr>
          <w:rFonts w:asciiTheme="minorHAnsi" w:hAnsiTheme="minorHAnsi" w:cs="Courier New"/>
          <w:sz w:val="22"/>
          <w:szCs w:val="22"/>
          <w:lang w:val="es-ES_tradnl"/>
        </w:rPr>
        <w:t>y su desarrollo reglamentario deben hacer frente a la pobreza energética y garantizar que su aplicación establezca mecanismos de compensación para los sectores de población más vulnerables.</w:t>
      </w:r>
    </w:p>
    <w:p w14:paraId="2F71CC8C" w14:textId="62B20DCE"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145675"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V</w:t>
      </w:r>
      <w:r w:rsidR="0014567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w:t>
      </w:r>
      <w:r w:rsidR="00145675">
        <w:rPr>
          <w:rFonts w:asciiTheme="minorHAnsi" w:hAnsiTheme="minorHAnsi" w:cs="Courier New"/>
          <w:sz w:val="22"/>
          <w:szCs w:val="22"/>
          <w:lang w:eastAsia="en-US"/>
        </w:rPr>
        <w:t>«</w:t>
      </w:r>
      <w:r w:rsidRPr="00587235">
        <w:rPr>
          <w:rFonts w:asciiTheme="minorHAnsi" w:hAnsiTheme="minorHAnsi" w:cs="Courier New"/>
          <w:sz w:val="22"/>
          <w:szCs w:val="22"/>
          <w:lang w:val="es-ES_tradnl"/>
        </w:rPr>
        <w:t>Administración sostenible</w:t>
      </w:r>
      <w:r w:rsidR="00145675">
        <w:rPr>
          <w:rFonts w:asciiTheme="minorHAnsi" w:hAnsiTheme="minorHAnsi" w:cs="Courier New"/>
          <w:sz w:val="22"/>
          <w:szCs w:val="22"/>
          <w:lang w:eastAsia="en-US"/>
        </w:rPr>
        <w:t>»,</w:t>
      </w:r>
      <w:r w:rsidRPr="00587235">
        <w:rPr>
          <w:rFonts w:asciiTheme="minorHAnsi" w:hAnsiTheme="minorHAnsi" w:cs="Courier New"/>
          <w:sz w:val="22"/>
          <w:szCs w:val="22"/>
          <w:lang w:val="es-ES_tradnl"/>
        </w:rPr>
        <w:t xml:space="preserve"> establece pautas y obligaciones para la acción ejemplarizante de las </w:t>
      </w:r>
      <w:r w:rsidR="00145675"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 xml:space="preserve">públicas con compromisos en materia de edificación, </w:t>
      </w:r>
      <w:r w:rsidRPr="00587235">
        <w:rPr>
          <w:rFonts w:asciiTheme="minorHAnsi" w:hAnsiTheme="minorHAnsi" w:cs="Courier New"/>
          <w:sz w:val="22"/>
          <w:szCs w:val="22"/>
          <w:lang w:val="es-ES_tradnl"/>
        </w:rPr>
        <w:lastRenderedPageBreak/>
        <w:t>movilidad, compra pública, eficiencia energética y energías renovables, que supongan un efecto tractor para el cuidado del clima por parte de la sociedad navarra.</w:t>
      </w:r>
    </w:p>
    <w:p w14:paraId="6FF0C1F6" w14:textId="4EEC5C6C"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w:t>
      </w:r>
      <w:r w:rsidR="00145675"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VI</w:t>
      </w:r>
      <w:r w:rsidR="00145675">
        <w:rPr>
          <w:rFonts w:asciiTheme="minorHAnsi" w:hAnsiTheme="minorHAnsi" w:cs="Courier New"/>
          <w:sz w:val="22"/>
          <w:szCs w:val="22"/>
          <w:lang w:val="es-ES_tradnl"/>
        </w:rPr>
        <w:t xml:space="preserve">, </w:t>
      </w:r>
      <w:r w:rsidR="00145675">
        <w:rPr>
          <w:rFonts w:asciiTheme="minorHAnsi" w:hAnsiTheme="minorHAnsi" w:cs="Courier New"/>
          <w:sz w:val="22"/>
          <w:szCs w:val="22"/>
          <w:lang w:eastAsia="en-US"/>
        </w:rPr>
        <w:t>«</w:t>
      </w:r>
      <w:r w:rsidRPr="00587235">
        <w:rPr>
          <w:rFonts w:asciiTheme="minorHAnsi" w:hAnsiTheme="minorHAnsi" w:cs="Courier New"/>
          <w:sz w:val="22"/>
          <w:szCs w:val="22"/>
          <w:lang w:val="es-ES_tradnl"/>
        </w:rPr>
        <w:t>Inspección, seguimiento y régimen sancionador</w:t>
      </w:r>
      <w:r w:rsidR="00145675">
        <w:rPr>
          <w:rFonts w:asciiTheme="minorHAnsi" w:hAnsiTheme="minorHAnsi" w:cs="Courier New"/>
          <w:sz w:val="22"/>
          <w:szCs w:val="22"/>
          <w:lang w:eastAsia="en-US"/>
        </w:rPr>
        <w:t>»,</w:t>
      </w:r>
      <w:r w:rsidRPr="00587235">
        <w:rPr>
          <w:rFonts w:asciiTheme="minorHAnsi" w:hAnsiTheme="minorHAnsi" w:cs="Courier New"/>
          <w:sz w:val="22"/>
          <w:szCs w:val="22"/>
          <w:lang w:val="es-ES_tradnl"/>
        </w:rPr>
        <w:t xml:space="preserve"> regula las medidas que garanticen la correcta aplicación de esta ley foral y sus principios. Se inicia regulando en materia de inspección y seguimiento las competencias, el deber de colaboración y las medidas cautelares.</w:t>
      </w:r>
    </w:p>
    <w:p w14:paraId="02312035" w14:textId="77777777"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Se desarrolla el régimen sancionador, el ejercicio de la potestad sancionadora, las infracciones, las sanciones y la competencia y el procedimiento. </w:t>
      </w:r>
    </w:p>
    <w:p w14:paraId="5EDF465A" w14:textId="77777777"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La disposiciones contienen disposiciones adicionales en materia de evaluación del desarrollo de esta ley foral, de medios a disposición de las Entidades Locales y la ciudadanía y de regulación de centrales térmicas existentes; una disposición derogatoria de las normativas que impidan la eficaz aplicación de la presente ley foral; y disposiciones finales con modificaciones de la legislación foral vigente y autorizando el desarrollo reglamentario y la modificación los umbrales previstos en la presente ley foral</w:t>
      </w:r>
    </w:p>
    <w:p w14:paraId="6E49A136" w14:textId="308C6FAF" w:rsidR="00BE3A57" w:rsidRPr="00587235" w:rsidRDefault="00B40D59"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Por último, el Anejo I, </w:t>
      </w:r>
      <w:r w:rsidR="00145675">
        <w:rPr>
          <w:rFonts w:asciiTheme="minorHAnsi" w:hAnsiTheme="minorHAnsi" w:cs="Courier New"/>
          <w:sz w:val="22"/>
          <w:szCs w:val="22"/>
          <w:lang w:val="es-ES_tradnl"/>
        </w:rPr>
        <w:t>«</w:t>
      </w:r>
      <w:r w:rsidRPr="00587235">
        <w:rPr>
          <w:rFonts w:asciiTheme="minorHAnsi" w:hAnsiTheme="minorHAnsi" w:cs="Courier New"/>
          <w:sz w:val="22"/>
          <w:szCs w:val="22"/>
          <w:lang w:val="es-ES_tradnl"/>
        </w:rPr>
        <w:t>Definiciones</w:t>
      </w:r>
      <w:r w:rsidR="0014567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incluye un glosario de términos y definiciones. </w:t>
      </w:r>
    </w:p>
    <w:p w14:paraId="219C3FB3" w14:textId="199D983B" w:rsidR="00BE3A57" w:rsidRPr="00587235" w:rsidRDefault="00B01968" w:rsidP="002A62B0">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El anteproyecto de </w:t>
      </w:r>
      <w:r w:rsidR="00145675" w:rsidRPr="00587235">
        <w:rPr>
          <w:rFonts w:asciiTheme="minorHAnsi" w:hAnsiTheme="minorHAnsi" w:cs="Courier New"/>
          <w:sz w:val="22"/>
          <w:szCs w:val="22"/>
          <w:lang w:val="es-ES_tradnl"/>
        </w:rPr>
        <w:t xml:space="preserve">ley foral </w:t>
      </w:r>
      <w:r w:rsidRPr="00587235">
        <w:rPr>
          <w:rFonts w:asciiTheme="minorHAnsi" w:hAnsiTheme="minorHAnsi" w:cs="Courier New"/>
          <w:sz w:val="22"/>
          <w:szCs w:val="22"/>
          <w:lang w:val="es-ES_tradnl"/>
        </w:rPr>
        <w:t xml:space="preserve">ha sido sometido </w:t>
      </w:r>
      <w:r w:rsidR="00145675">
        <w:rPr>
          <w:rFonts w:asciiTheme="minorHAnsi" w:hAnsiTheme="minorHAnsi" w:cs="Courier New"/>
          <w:sz w:val="22"/>
          <w:szCs w:val="22"/>
          <w:lang w:val="es-ES_tradnl"/>
        </w:rPr>
        <w:t xml:space="preserve">a </w:t>
      </w:r>
      <w:r w:rsidRPr="00587235">
        <w:rPr>
          <w:rFonts w:asciiTheme="minorHAnsi" w:hAnsiTheme="minorHAnsi" w:cs="Courier New"/>
          <w:sz w:val="22"/>
          <w:szCs w:val="22"/>
          <w:lang w:val="es-ES_tradnl"/>
        </w:rPr>
        <w:t xml:space="preserve">consulta del Consejo de Navarra, que ha emitido el dictamen 25/2021, de 28 de julio. </w:t>
      </w:r>
    </w:p>
    <w:p w14:paraId="17FA4FBC" w14:textId="17EE37B6" w:rsidR="00BE3A57" w:rsidRPr="00587235" w:rsidRDefault="00145675" w:rsidP="007F7CC6">
      <w:pPr>
        <w:jc w:val="center"/>
        <w:rPr>
          <w:rFonts w:asciiTheme="minorHAnsi" w:hAnsiTheme="minorHAnsi" w:cs="Courier New"/>
          <w:b/>
          <w:sz w:val="22"/>
          <w:szCs w:val="22"/>
          <w:lang w:val="es-ES_tradnl"/>
        </w:rPr>
      </w:pPr>
      <w:r>
        <w:rPr>
          <w:rFonts w:asciiTheme="minorHAnsi" w:hAnsiTheme="minorHAnsi" w:cs="Courier New"/>
          <w:b/>
          <w:sz w:val="22"/>
          <w:szCs w:val="22"/>
          <w:lang w:val="es-ES_tradnl"/>
        </w:rPr>
        <w:t>TÍTULO I</w:t>
      </w:r>
      <w:r w:rsidR="00EA57B3">
        <w:rPr>
          <w:rFonts w:asciiTheme="minorHAnsi" w:hAnsiTheme="minorHAnsi" w:cs="Courier New"/>
          <w:b/>
          <w:sz w:val="22"/>
          <w:szCs w:val="22"/>
          <w:lang w:val="es-ES_tradnl"/>
        </w:rPr>
        <w:br/>
      </w:r>
      <w:r w:rsidR="00EA57B3" w:rsidRPr="00587235">
        <w:rPr>
          <w:rFonts w:asciiTheme="minorHAnsi" w:hAnsiTheme="minorHAnsi" w:cs="Courier New"/>
          <w:b/>
          <w:sz w:val="22"/>
          <w:szCs w:val="22"/>
          <w:lang w:val="es-ES_tradnl"/>
        </w:rPr>
        <w:t>Disposiciones generales</w:t>
      </w:r>
    </w:p>
    <w:p w14:paraId="1A5A85B8" w14:textId="77777777" w:rsidR="00BE3A57" w:rsidRPr="00587235" w:rsidRDefault="00B40D59" w:rsidP="00E23A8A">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1. Objeto y finalidad.</w:t>
      </w:r>
    </w:p>
    <w:p w14:paraId="0367A1DD" w14:textId="675A6666" w:rsidR="00B40D59" w:rsidRPr="00587235" w:rsidRDefault="00B40D59" w:rsidP="00E23A8A">
      <w:pPr>
        <w:numPr>
          <w:ilvl w:val="0"/>
          <w:numId w:val="1"/>
        </w:numPr>
        <w:tabs>
          <w:tab w:val="left" w:pos="851"/>
        </w:tabs>
        <w:suppressAutoHyphens/>
        <w:autoSpaceDN w:val="0"/>
        <w:spacing w:before="120" w:after="120"/>
        <w:ind w:left="0" w:firstLine="567"/>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La presente ley foral tiene por objeto establecer un marco normativo, institucional e instrumental para concretar en la Comunidad Foral de Navarra su aportación al compromiso con la sostenibilidad y la lucha frente al cambio climático, facilitando la transición hacia un nuevo modelo socioeconómico y energético con una economía baja en carbono</w:t>
      </w:r>
      <w:r w:rsidR="00145675">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basado en la eficiencia y en las energías renovables de modo que se garantice el uso racional y solidario de los recursos naturales, y adaptado a los efectos climáticos.</w:t>
      </w:r>
    </w:p>
    <w:p w14:paraId="0367A1DE" w14:textId="35DB706D" w:rsidR="00B40D59" w:rsidRPr="00587235" w:rsidRDefault="00B40D59" w:rsidP="00E23A8A">
      <w:pPr>
        <w:numPr>
          <w:ilvl w:val="0"/>
          <w:numId w:val="1"/>
        </w:numPr>
        <w:tabs>
          <w:tab w:val="left" w:pos="851"/>
        </w:tabs>
        <w:suppressAutoHyphens/>
        <w:autoSpaceDN w:val="0"/>
        <w:spacing w:before="120" w:after="120"/>
        <w:ind w:left="0" w:firstLine="567"/>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Esta </w:t>
      </w:r>
      <w:r w:rsidR="00A02FB4" w:rsidRPr="00587235">
        <w:rPr>
          <w:rFonts w:asciiTheme="minorHAnsi" w:hAnsiTheme="minorHAnsi" w:cs="Courier New"/>
          <w:sz w:val="22"/>
          <w:szCs w:val="22"/>
          <w:lang w:val="es-ES_tradnl"/>
        </w:rPr>
        <w:t xml:space="preserve">ley foral </w:t>
      </w:r>
      <w:r w:rsidRPr="00587235">
        <w:rPr>
          <w:rFonts w:asciiTheme="minorHAnsi" w:hAnsiTheme="minorHAnsi" w:cs="Courier New"/>
          <w:sz w:val="22"/>
          <w:szCs w:val="22"/>
          <w:lang w:val="es-ES_tradnl"/>
        </w:rPr>
        <w:t>tiene como finalidades:</w:t>
      </w:r>
    </w:p>
    <w:p w14:paraId="0367A1DF" w14:textId="77777777" w:rsidR="00B40D59" w:rsidRPr="00587235" w:rsidRDefault="00B40D59" w:rsidP="00E23A8A">
      <w:pPr>
        <w:numPr>
          <w:ilvl w:val="0"/>
          <w:numId w:val="2"/>
        </w:numPr>
        <w:suppressAutoHyphens/>
        <w:autoSpaceDN w:val="0"/>
        <w:spacing w:before="120" w:after="120"/>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Coordinar las políticas sectoriales relacionadas con la acción climática y la transición energética, para alcanzar los objetivos marcados en su planificación, integrando los requisitos de sostenibilidad energética y la adaptación al cambio climático en las políticas públicas.</w:t>
      </w:r>
    </w:p>
    <w:p w14:paraId="0367A1E0" w14:textId="77777777" w:rsidR="00B40D59" w:rsidRPr="00587235" w:rsidRDefault="00B40D59" w:rsidP="00E23A8A">
      <w:pPr>
        <w:numPr>
          <w:ilvl w:val="0"/>
          <w:numId w:val="2"/>
        </w:numPr>
        <w:tabs>
          <w:tab w:val="left" w:pos="3544"/>
        </w:tabs>
        <w:suppressAutoHyphens/>
        <w:autoSpaceDN w:val="0"/>
        <w:spacing w:before="120" w:after="120"/>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Contribuir al cumplimiento de objetivos de mitigación y reducción de gases de efecto invernadero, así como facilitar la adaptación al cambio climático en la Comunidad Foral de Navarra reduciendo la vulnerabilidad de su población y su territorio.</w:t>
      </w:r>
    </w:p>
    <w:p w14:paraId="0367A1E1" w14:textId="77777777" w:rsidR="00B40D59" w:rsidRPr="00587235" w:rsidRDefault="00B40D59" w:rsidP="00E23A8A">
      <w:pPr>
        <w:numPr>
          <w:ilvl w:val="0"/>
          <w:numId w:val="2"/>
        </w:numPr>
        <w:suppressAutoHyphens/>
        <w:autoSpaceDN w:val="0"/>
        <w:spacing w:before="120" w:after="120"/>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Convertir a la Comunidad Foral de Navarra en un referente de territorio sostenible, responsable ambientalmente, eficiente en el uso de recursos, y </w:t>
      </w:r>
      <w:proofErr w:type="spellStart"/>
      <w:r w:rsidRPr="00587235">
        <w:rPr>
          <w:rFonts w:asciiTheme="minorHAnsi" w:hAnsiTheme="minorHAnsi" w:cs="Courier New"/>
          <w:sz w:val="22"/>
          <w:szCs w:val="22"/>
          <w:lang w:val="es-ES_tradnl"/>
        </w:rPr>
        <w:t>resiliente</w:t>
      </w:r>
      <w:proofErr w:type="spellEnd"/>
      <w:r w:rsidRPr="00587235">
        <w:rPr>
          <w:rFonts w:asciiTheme="minorHAnsi" w:hAnsiTheme="minorHAnsi" w:cs="Courier New"/>
          <w:sz w:val="22"/>
          <w:szCs w:val="22"/>
          <w:lang w:val="es-ES_tradnl"/>
        </w:rPr>
        <w:t xml:space="preserve"> en materia de adaptación al cambio climático.</w:t>
      </w:r>
    </w:p>
    <w:p w14:paraId="372D8AC0" w14:textId="77777777" w:rsidR="00BE3A57" w:rsidRPr="00587235" w:rsidRDefault="00B40D59" w:rsidP="00E23A8A">
      <w:pPr>
        <w:numPr>
          <w:ilvl w:val="0"/>
          <w:numId w:val="2"/>
        </w:numPr>
        <w:suppressAutoHyphens/>
        <w:autoSpaceDN w:val="0"/>
        <w:spacing w:before="120" w:after="120"/>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Preparar a la sociedad navarra y su entorno ante las nuevas condiciones climáticas siguiendo las directrices y los compromisos internacionales en la materia, así como conseguir la protección de la salud de las personas y de los ecosistemas en la Comunidad Foral de Navarra con especial atención a los sectores sociales más vulnerables.</w:t>
      </w:r>
    </w:p>
    <w:p w14:paraId="0CA824BD" w14:textId="77777777" w:rsidR="00BE3A57" w:rsidRPr="00587235" w:rsidRDefault="00EC7370" w:rsidP="00E23A8A">
      <w:pPr>
        <w:suppressAutoHyphens/>
        <w:autoSpaceDN w:val="0"/>
        <w:spacing w:before="120" w:after="120"/>
        <w:jc w:val="both"/>
        <w:textAlignment w:val="baseline"/>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2.</w:t>
      </w:r>
      <w:r w:rsidR="00B767FF"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Principios rectores de la acción climática y de la transición energética.</w:t>
      </w:r>
    </w:p>
    <w:p w14:paraId="0367A1E6" w14:textId="12D0855D" w:rsidR="00EC7370" w:rsidRPr="00587235" w:rsidRDefault="00EC7370" w:rsidP="00E23A8A">
      <w:pPr>
        <w:suppressAutoHyphens/>
        <w:autoSpaceDN w:val="0"/>
        <w:spacing w:before="120" w:after="120"/>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Serán principios de actuación de las </w:t>
      </w:r>
      <w:r w:rsidR="00A02FB4"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públicas de Navarra para alcanzar los objetivos de la presente ley foral:</w:t>
      </w:r>
    </w:p>
    <w:p w14:paraId="0367A1E7"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a)</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acción preventiva frente al cambio climático.</w:t>
      </w:r>
    </w:p>
    <w:p w14:paraId="0367A1E8"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b)</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enfoque de género, según el cual la implementación de los planes y medidas que se incluyen en esta ley foral deben incluir esa perspectiva.</w:t>
      </w:r>
    </w:p>
    <w:p w14:paraId="0367A1E9"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lastRenderedPageBreak/>
        <w:t>c)</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equidad; todas las personas deberán tener acceso a la energía necesaria para disponer de unas condiciones dignas de vida en sus hogares. Asimismo, las medidas de adaptación deben contemplar la reducción de las desigualdades sociales creadas o agudizadas por el cambio climático. Igualmente, las instituciones deben actuar de forma equitativa en todo el territorio en el cual son competentes.</w:t>
      </w:r>
    </w:p>
    <w:p w14:paraId="0367A1EA"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d)</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transparencia; para actuar correctamente la ciudadanía debe recibir información veraz y asequible sobre los efectos que pueden afectarle.</w:t>
      </w:r>
    </w:p>
    <w:p w14:paraId="0367A1EB"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e)</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anticipación, favoreciendo la investigación y el conocimiento en base a los escenarios climáticos.</w:t>
      </w:r>
    </w:p>
    <w:p w14:paraId="0367A1EC"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f)</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adaptación a escenarios y horizontes; el análisis, la evaluación, la definición y la difusión de nuevas prácticas en los diferentes sectores de actividad acordes con los cambios previstos en el clima.</w:t>
      </w:r>
    </w:p>
    <w:p w14:paraId="0367A1ED"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g)</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precaución ante efectos potencialmente peligrosos de fenómenos, productos o procesos.</w:t>
      </w:r>
    </w:p>
    <w:p w14:paraId="0367A1EE" w14:textId="77777777" w:rsidR="00EC7370" w:rsidRPr="00587235" w:rsidRDefault="00EC7370"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h)</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innovación tecnológica y social; tanto el diagnóstico de los problemas climáticos y energéticos, como las soluciones que a ellos se propongan deben tener en cuenta las mejores y más recientes evidencias científicas fundamentadas, con base en la debida evaluación, cálculos objetivos y medidas eficaces.</w:t>
      </w:r>
    </w:p>
    <w:p w14:paraId="01F09A4D" w14:textId="77777777" w:rsidR="00BE3A57" w:rsidRPr="00587235" w:rsidRDefault="00B767FF" w:rsidP="00B767FF">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i) </w:t>
      </w:r>
      <w:r w:rsidR="00EC7370" w:rsidRPr="00587235">
        <w:rPr>
          <w:rFonts w:asciiTheme="minorHAnsi" w:hAnsiTheme="minorHAnsi" w:cs="Courier New"/>
          <w:sz w:val="22"/>
          <w:szCs w:val="22"/>
          <w:lang w:val="es-ES_tradnl"/>
        </w:rPr>
        <w:t>La subsidiariedad en la aplicación de las actuaciones que se deriven de esta ley foral.</w:t>
      </w:r>
    </w:p>
    <w:p w14:paraId="0367A1F1" w14:textId="2996315E" w:rsidR="00EC7370" w:rsidRPr="00587235" w:rsidRDefault="00EC7370" w:rsidP="00E23A8A">
      <w:pPr>
        <w:suppressAutoHyphens/>
        <w:autoSpaceDN w:val="0"/>
        <w:spacing w:before="120" w:after="120"/>
        <w:jc w:val="both"/>
        <w:textAlignment w:val="baseline"/>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3. Definiciones</w:t>
      </w:r>
      <w:r w:rsidR="00D2414E" w:rsidRPr="00587235">
        <w:rPr>
          <w:rFonts w:asciiTheme="minorHAnsi" w:hAnsiTheme="minorHAnsi" w:cs="Courier New"/>
          <w:b/>
          <w:sz w:val="22"/>
          <w:szCs w:val="22"/>
          <w:lang w:val="es-ES_tradnl"/>
        </w:rPr>
        <w:t>.</w:t>
      </w:r>
    </w:p>
    <w:p w14:paraId="17C93525" w14:textId="77777777" w:rsidR="00BE3A57" w:rsidRPr="00587235" w:rsidRDefault="00EC7370" w:rsidP="00E23A8A">
      <w:pPr>
        <w:suppressAutoHyphens/>
        <w:autoSpaceDN w:val="0"/>
        <w:spacing w:before="120" w:after="120"/>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A los efectos de esta ley foral se estará a las definiciones que se recogen en el Anejo I.</w:t>
      </w:r>
    </w:p>
    <w:p w14:paraId="6E952AB6" w14:textId="6B5E71F9" w:rsidR="00BE3A57" w:rsidRPr="00587235" w:rsidRDefault="00EA57B3" w:rsidP="007F7CC6">
      <w:pPr>
        <w:suppressAutoHyphens/>
        <w:autoSpaceDN w:val="0"/>
        <w:spacing w:before="120" w:after="120"/>
        <w:jc w:val="center"/>
        <w:textAlignment w:val="baseline"/>
        <w:rPr>
          <w:rFonts w:asciiTheme="minorHAnsi" w:hAnsiTheme="minorHAnsi" w:cs="Courier New"/>
          <w:b/>
          <w:sz w:val="22"/>
          <w:szCs w:val="22"/>
          <w:lang w:val="es-ES_tradnl"/>
        </w:rPr>
      </w:pPr>
      <w:r>
        <w:rPr>
          <w:rFonts w:asciiTheme="minorHAnsi" w:hAnsiTheme="minorHAnsi" w:cs="Courier New"/>
          <w:b/>
          <w:sz w:val="22"/>
          <w:szCs w:val="22"/>
          <w:lang w:val="es-ES_tradnl"/>
        </w:rPr>
        <w:t>TÍTULO II</w:t>
      </w:r>
      <w:r w:rsidR="00EC7370" w:rsidRPr="00587235">
        <w:rPr>
          <w:rFonts w:asciiTheme="minorHAnsi" w:hAnsiTheme="minorHAnsi" w:cs="Courier New"/>
          <w:b/>
          <w:sz w:val="22"/>
          <w:szCs w:val="22"/>
          <w:lang w:val="es-ES_tradnl"/>
        </w:rPr>
        <w:t xml:space="preserve"> </w:t>
      </w:r>
      <w:r>
        <w:rPr>
          <w:rFonts w:asciiTheme="minorHAnsi" w:hAnsiTheme="minorHAnsi" w:cs="Courier New"/>
          <w:b/>
          <w:sz w:val="22"/>
          <w:szCs w:val="22"/>
          <w:lang w:val="es-ES_tradnl"/>
        </w:rPr>
        <w:br/>
      </w:r>
      <w:r w:rsidRPr="00587235">
        <w:rPr>
          <w:rFonts w:asciiTheme="minorHAnsi" w:hAnsiTheme="minorHAnsi" w:cs="Courier New"/>
          <w:b/>
          <w:sz w:val="22"/>
          <w:szCs w:val="22"/>
          <w:lang w:val="es-ES_tradnl"/>
        </w:rPr>
        <w:t>De la gobernanza y planificación</w:t>
      </w:r>
    </w:p>
    <w:p w14:paraId="3A010D4D" w14:textId="62224F92" w:rsidR="00BE3A57" w:rsidRPr="00587235" w:rsidRDefault="00EA57B3" w:rsidP="00EA57B3">
      <w:pPr>
        <w:suppressAutoHyphens/>
        <w:autoSpaceDN w:val="0"/>
        <w:spacing w:before="120" w:after="120"/>
        <w:jc w:val="center"/>
        <w:textAlignment w:val="baseline"/>
        <w:rPr>
          <w:rFonts w:asciiTheme="minorHAnsi" w:hAnsiTheme="minorHAnsi" w:cs="Courier New"/>
          <w:b/>
          <w:sz w:val="22"/>
          <w:szCs w:val="22"/>
          <w:lang w:val="es-ES_tradnl"/>
        </w:rPr>
      </w:pPr>
      <w:r>
        <w:rPr>
          <w:rFonts w:asciiTheme="minorHAnsi" w:hAnsiTheme="minorHAnsi" w:cs="Courier New"/>
          <w:b/>
          <w:sz w:val="22"/>
          <w:szCs w:val="22"/>
          <w:lang w:val="es-ES_tradnl"/>
        </w:rPr>
        <w:t xml:space="preserve">CAPÍTULO </w:t>
      </w:r>
      <w:r w:rsidR="00446023">
        <w:rPr>
          <w:rFonts w:asciiTheme="minorHAnsi" w:hAnsiTheme="minorHAnsi" w:cs="Courier New"/>
          <w:b/>
          <w:sz w:val="22"/>
          <w:szCs w:val="22"/>
          <w:lang w:val="es-ES_tradnl"/>
        </w:rPr>
        <w:t>I</w:t>
      </w:r>
      <w:r w:rsidR="00EC7370" w:rsidRPr="00587235">
        <w:rPr>
          <w:rFonts w:asciiTheme="minorHAnsi" w:hAnsiTheme="minorHAnsi" w:cs="Courier New"/>
          <w:b/>
          <w:sz w:val="22"/>
          <w:szCs w:val="22"/>
          <w:lang w:val="es-ES_tradnl"/>
        </w:rPr>
        <w:t xml:space="preserve"> </w:t>
      </w:r>
      <w:r>
        <w:rPr>
          <w:rFonts w:asciiTheme="minorHAnsi" w:hAnsiTheme="minorHAnsi" w:cs="Courier New"/>
          <w:b/>
          <w:sz w:val="22"/>
          <w:szCs w:val="22"/>
          <w:lang w:val="es-ES_tradnl"/>
        </w:rPr>
        <w:br/>
      </w:r>
      <w:r w:rsidRPr="00587235">
        <w:rPr>
          <w:rFonts w:asciiTheme="minorHAnsi" w:hAnsiTheme="minorHAnsi" w:cs="Courier New"/>
          <w:b/>
          <w:sz w:val="22"/>
          <w:szCs w:val="22"/>
          <w:lang w:val="es-ES_tradnl"/>
        </w:rPr>
        <w:t>De la gobernanza</w:t>
      </w:r>
    </w:p>
    <w:p w14:paraId="0367A1F8" w14:textId="6B94795E" w:rsidR="00EC7370" w:rsidRPr="00587235" w:rsidRDefault="00EC7370" w:rsidP="00E23A8A">
      <w:pPr>
        <w:suppressAutoHyphens/>
        <w:autoSpaceDN w:val="0"/>
        <w:spacing w:before="120" w:after="120"/>
        <w:jc w:val="both"/>
        <w:textAlignment w:val="baseline"/>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4. Objetivos de gobernanza.</w:t>
      </w:r>
    </w:p>
    <w:p w14:paraId="0367A1F9" w14:textId="320BA54E" w:rsidR="00EC7370" w:rsidRPr="00587235" w:rsidRDefault="00EC7370" w:rsidP="00E23A8A">
      <w:pPr>
        <w:suppressAutoHyphens/>
        <w:autoSpaceDN w:val="0"/>
        <w:spacing w:before="120" w:after="120"/>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Para garantizar una acción eficaz de las </w:t>
      </w:r>
      <w:r w:rsidR="00A02FB4"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públicas y de la sociedad navarra en materia de cambio climático y transición energética, se establece un sistema de gobernanza con los siguientes objetivos:</w:t>
      </w:r>
    </w:p>
    <w:p w14:paraId="0367A1FA" w14:textId="79049866" w:rsidR="00EC7370" w:rsidRPr="00587235" w:rsidRDefault="007F7CC6" w:rsidP="007F7CC6">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a) </w:t>
      </w:r>
      <w:r w:rsidR="00EC7370" w:rsidRPr="00587235">
        <w:rPr>
          <w:rFonts w:asciiTheme="minorHAnsi" w:hAnsiTheme="minorHAnsi" w:cs="Courier New"/>
          <w:sz w:val="22"/>
          <w:szCs w:val="22"/>
          <w:lang w:val="es-ES_tradnl"/>
        </w:rPr>
        <w:t xml:space="preserve">Promover la corresponsabilidad de las </w:t>
      </w:r>
      <w:r w:rsidR="00A02FB4">
        <w:rPr>
          <w:rFonts w:asciiTheme="minorHAnsi" w:hAnsiTheme="minorHAnsi" w:cs="Courier New"/>
          <w:sz w:val="22"/>
          <w:szCs w:val="22"/>
          <w:lang w:val="es-ES_tradnl"/>
        </w:rPr>
        <w:t>Administraciones públicas</w:t>
      </w:r>
      <w:r w:rsidR="00EC7370" w:rsidRPr="00587235">
        <w:rPr>
          <w:rFonts w:asciiTheme="minorHAnsi" w:hAnsiTheme="minorHAnsi" w:cs="Courier New"/>
          <w:sz w:val="22"/>
          <w:szCs w:val="22"/>
          <w:lang w:val="es-ES_tradnl"/>
        </w:rPr>
        <w:t xml:space="preserve"> de Navarra en la aplicación de las políticas de cambio climático y transición energética en sus respectivas escalas y con los medios y los instrumentos que se requieran mediante su integración en las políticas sectoriales del Gobierno de Navarra y en la planificación de las entidades locales.</w:t>
      </w:r>
    </w:p>
    <w:p w14:paraId="0367A1FB" w14:textId="77777777" w:rsidR="00EC7370" w:rsidRPr="00587235" w:rsidRDefault="00EC7370" w:rsidP="007F7CC6">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b)</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Favorecer la participación de la ciudadanía y de los agentes sociales y económicos en el seguimiento y la implementación de los instrumentos de planificación en materia de cambio climático, energía y transición energética.</w:t>
      </w:r>
    </w:p>
    <w:p w14:paraId="13578992" w14:textId="63E5BCD1" w:rsidR="00BE3A57" w:rsidRPr="00587235" w:rsidRDefault="00EC7370" w:rsidP="007F7CC6">
      <w:pPr>
        <w:suppressAutoHyphens/>
        <w:autoSpaceDN w:val="0"/>
        <w:spacing w:before="120" w:after="120"/>
        <w:ind w:firstLine="708"/>
        <w:jc w:val="both"/>
        <w:textAlignment w:val="baseline"/>
        <w:rPr>
          <w:rFonts w:asciiTheme="minorHAnsi" w:hAnsiTheme="minorHAnsi" w:cs="Courier New"/>
          <w:sz w:val="22"/>
          <w:szCs w:val="22"/>
          <w:lang w:val="es-ES_tradnl"/>
        </w:rPr>
      </w:pPr>
      <w:r w:rsidRPr="00587235">
        <w:rPr>
          <w:rFonts w:asciiTheme="minorHAnsi" w:hAnsiTheme="minorHAnsi" w:cs="Courier New"/>
          <w:sz w:val="22"/>
          <w:szCs w:val="22"/>
          <w:lang w:val="es-ES_tradnl"/>
        </w:rPr>
        <w:t>c)</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Coordinar el alineamiento con las estrategias a nivel nacional, internacional y europeo e impulsar la participación en redes e iniciativas de la Unió</w:t>
      </w:r>
      <w:r w:rsidR="000E412A">
        <w:rPr>
          <w:rFonts w:asciiTheme="minorHAnsi" w:hAnsiTheme="minorHAnsi" w:cs="Courier New"/>
          <w:sz w:val="22"/>
          <w:szCs w:val="22"/>
          <w:lang w:val="es-ES_tradnl"/>
        </w:rPr>
        <w:t xml:space="preserve">n Europea </w:t>
      </w:r>
      <w:r w:rsidRPr="00587235">
        <w:rPr>
          <w:rFonts w:asciiTheme="minorHAnsi" w:hAnsiTheme="minorHAnsi" w:cs="Courier New"/>
          <w:sz w:val="22"/>
          <w:szCs w:val="22"/>
          <w:lang w:val="es-ES_tradnl"/>
        </w:rPr>
        <w:t>o internacionales, así como fomentar la participación de entes navarros en oportunidades de la Unión Europea.</w:t>
      </w:r>
      <w:r w:rsidR="00BE3A57"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 </w:t>
      </w:r>
    </w:p>
    <w:p w14:paraId="1EA1F8F9" w14:textId="77777777" w:rsidR="00BE3A57" w:rsidRPr="00587235" w:rsidRDefault="00B767FF" w:rsidP="00E23A8A">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 xml:space="preserve">Artículo 5. </w:t>
      </w:r>
      <w:r w:rsidR="00EC7370" w:rsidRPr="00587235">
        <w:rPr>
          <w:rFonts w:asciiTheme="minorHAnsi" w:hAnsiTheme="minorHAnsi" w:cs="Courier New"/>
          <w:b/>
          <w:sz w:val="22"/>
          <w:szCs w:val="22"/>
          <w:lang w:val="es-ES_tradnl"/>
        </w:rPr>
        <w:t>Gobernanza en materia de cambio climático y transición energética.</w:t>
      </w:r>
    </w:p>
    <w:p w14:paraId="0367A200" w14:textId="20455386" w:rsidR="00EC7370" w:rsidRPr="00587235" w:rsidRDefault="00EC7370"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 En materia de cambio climático y transición energética son órganos de la Administración de la Comunidad Foral de Navarra:</w:t>
      </w:r>
    </w:p>
    <w:p w14:paraId="0367A201" w14:textId="789FB3DE" w:rsidR="00EC7370" w:rsidRPr="00587235" w:rsidRDefault="00EC7370" w:rsidP="00E23A8A">
      <w:pPr>
        <w:ind w:left="708"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a) El </w:t>
      </w:r>
      <w:r w:rsidR="0060671C">
        <w:rPr>
          <w:rFonts w:asciiTheme="minorHAnsi" w:hAnsiTheme="minorHAnsi" w:cs="Courier New"/>
          <w:sz w:val="22"/>
          <w:szCs w:val="22"/>
          <w:lang w:val="es-ES_tradnl"/>
        </w:rPr>
        <w:t>d</w:t>
      </w:r>
      <w:r w:rsidRPr="00587235">
        <w:rPr>
          <w:rFonts w:asciiTheme="minorHAnsi" w:hAnsiTheme="minorHAnsi" w:cs="Courier New"/>
          <w:sz w:val="22"/>
          <w:szCs w:val="22"/>
          <w:lang w:val="es-ES_tradnl"/>
        </w:rPr>
        <w:t xml:space="preserve">epartamento o </w:t>
      </w:r>
      <w:r w:rsidR="0060671C">
        <w:rPr>
          <w:rFonts w:asciiTheme="minorHAnsi" w:hAnsiTheme="minorHAnsi" w:cs="Courier New"/>
          <w:sz w:val="22"/>
          <w:szCs w:val="22"/>
          <w:lang w:val="es-ES_tradnl"/>
        </w:rPr>
        <w:t>d</w:t>
      </w:r>
      <w:r w:rsidRPr="00587235">
        <w:rPr>
          <w:rFonts w:asciiTheme="minorHAnsi" w:hAnsiTheme="minorHAnsi" w:cs="Courier New"/>
          <w:sz w:val="22"/>
          <w:szCs w:val="22"/>
          <w:lang w:val="es-ES_tradnl"/>
        </w:rPr>
        <w:t>epartamentos competentes en materia de cambio climático y energía.</w:t>
      </w:r>
    </w:p>
    <w:p w14:paraId="0367A202" w14:textId="77777777" w:rsidR="00EC7370" w:rsidRPr="00587235" w:rsidRDefault="00EC7370" w:rsidP="00E23A8A">
      <w:pPr>
        <w:ind w:left="708"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lastRenderedPageBreak/>
        <w:t>b) La Comisión de Cambio Climático y Transición Energética.</w:t>
      </w:r>
    </w:p>
    <w:p w14:paraId="156A0AF6" w14:textId="77777777" w:rsidR="00BE3A57" w:rsidRPr="00587235" w:rsidRDefault="00EC7370" w:rsidP="00E23A8A">
      <w:pPr>
        <w:ind w:left="708"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c) El Consejo Social sobre política de Cambio Climático y Transición Energética.</w:t>
      </w:r>
    </w:p>
    <w:p w14:paraId="670FDBB1" w14:textId="77777777" w:rsidR="00BE3A57" w:rsidRPr="00587235" w:rsidRDefault="00EC7370"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 En el plazo de un año el Gobierno de Navarra iniciará los trámites para la creación de la Agencia de Transición Energética de Navarra.</w:t>
      </w:r>
    </w:p>
    <w:p w14:paraId="575A3762" w14:textId="77777777" w:rsidR="00BE3A57" w:rsidRPr="00587235" w:rsidRDefault="00EC7370" w:rsidP="00E23A8A">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6. La Comisión de Cambio Climático y Transición Energética.</w:t>
      </w:r>
    </w:p>
    <w:p w14:paraId="481D8419" w14:textId="21C456CB" w:rsidR="00BE3A57" w:rsidRPr="00587235" w:rsidRDefault="00EC7370"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 En el marco de esta ley foral</w:t>
      </w:r>
      <w:r w:rsidR="0060671C">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se encomiendan a la Comisión de Cambio Climático y Transición Energética, para la implementación de la planificación en materia de cambio climático y energía, las siguientes funciones:</w:t>
      </w:r>
    </w:p>
    <w:p w14:paraId="0367A20B" w14:textId="02C550F3" w:rsidR="00EC7370"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a) La coordinación de la actuación de los distintos </w:t>
      </w:r>
      <w:r w:rsidR="0060671C">
        <w:rPr>
          <w:rFonts w:asciiTheme="minorHAnsi" w:hAnsiTheme="minorHAnsi" w:cs="Courier New"/>
          <w:sz w:val="22"/>
          <w:szCs w:val="22"/>
          <w:lang w:val="es-ES_tradnl"/>
        </w:rPr>
        <w:t>d</w:t>
      </w:r>
      <w:r w:rsidRPr="00587235">
        <w:rPr>
          <w:rFonts w:asciiTheme="minorHAnsi" w:hAnsiTheme="minorHAnsi" w:cs="Courier New"/>
          <w:sz w:val="22"/>
          <w:szCs w:val="22"/>
          <w:lang w:val="es-ES_tradnl"/>
        </w:rPr>
        <w:t>epartamentos de la Administración de la Comunidad Foral en la acción frente al cambio climático y la transición energética.</w:t>
      </w:r>
    </w:p>
    <w:p w14:paraId="0367A20C" w14:textId="77777777" w:rsidR="00EC7370"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b) El seguimiento y evaluación de los objetivos y medidas sectoriales en Navarra en materia de cambio climático y energía.</w:t>
      </w:r>
    </w:p>
    <w:p w14:paraId="0367A20D" w14:textId="77777777" w:rsidR="00EC7370"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c) El traslado al Gobierno de Navarra de las memorias de seguimiento e informes de evaluación y de las propuestas de planificación en materia de cambio climático y energía.</w:t>
      </w:r>
    </w:p>
    <w:p w14:paraId="4A17E60C" w14:textId="77777777" w:rsidR="00BE3A57"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d) La propuesta de las prioridades para la asignación de los recursos del Fondo Climático de Navarra de acuerdo con los criterios establecidos reglamentariamente. </w:t>
      </w:r>
    </w:p>
    <w:p w14:paraId="0848D271" w14:textId="77777777" w:rsidR="00BE3A57" w:rsidRPr="00587235" w:rsidRDefault="00EC7370" w:rsidP="00E23A8A">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 La Comisión de Cambio Climático y Transición Energética tendrá el carácter de grupo o comisión de trabajo y su composición, organización</w:t>
      </w:r>
      <w:r w:rsidR="007A42E6" w:rsidRPr="00587235">
        <w:rPr>
          <w:rFonts w:asciiTheme="minorHAnsi" w:hAnsiTheme="minorHAnsi" w:cs="Courier New"/>
          <w:sz w:val="22"/>
          <w:szCs w:val="22"/>
          <w:lang w:val="es-ES_tradnl"/>
        </w:rPr>
        <w:t>, coordinación con otros organismos</w:t>
      </w:r>
      <w:r w:rsidRPr="00587235">
        <w:rPr>
          <w:rFonts w:asciiTheme="minorHAnsi" w:hAnsiTheme="minorHAnsi" w:cs="Courier New"/>
          <w:sz w:val="22"/>
          <w:szCs w:val="22"/>
          <w:lang w:val="es-ES_tradnl"/>
        </w:rPr>
        <w:t xml:space="preserve"> y funcionamiento se determinará por acuerdo de Gobierno de Navarra conforme a lo establecido en la Ley Foral 11/2019, de 11 de marzo, de la Administración de la Comunidad Foral de Navarra y del Sector Público Institucional Foral, teniendo en cuenta los siguientes criterios: </w:t>
      </w:r>
    </w:p>
    <w:p w14:paraId="5046E4C3" w14:textId="77777777" w:rsidR="00BE3A57"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a) La Comisión estará presidida por la persona titular de la Presidencia del Gobierno de Navarra o persona en quien delegue. </w:t>
      </w:r>
    </w:p>
    <w:p w14:paraId="32D06A9B" w14:textId="0F9C4045" w:rsidR="00BE3A57"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 xml:space="preserve">b) La persona titular del </w:t>
      </w:r>
      <w:r w:rsidR="0060671C">
        <w:rPr>
          <w:rFonts w:asciiTheme="minorHAnsi" w:hAnsiTheme="minorHAnsi" w:cs="Courier New"/>
          <w:sz w:val="22"/>
          <w:szCs w:val="22"/>
          <w:lang w:val="es-ES_tradnl"/>
        </w:rPr>
        <w:t>departamento con competencia</w:t>
      </w:r>
      <w:r w:rsidRPr="00587235">
        <w:rPr>
          <w:rFonts w:asciiTheme="minorHAnsi" w:hAnsiTheme="minorHAnsi" w:cs="Courier New"/>
          <w:sz w:val="22"/>
          <w:szCs w:val="22"/>
          <w:lang w:val="es-ES_tradnl"/>
        </w:rPr>
        <w:t xml:space="preserve">s en materia medio ambiente o la persona en quien delegue, ostentará la vicepresidencia de la Comisión. </w:t>
      </w:r>
    </w:p>
    <w:p w14:paraId="0367A216" w14:textId="4AC2EB79" w:rsidR="00EC7370"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c) Estará compuesta por representantes de todos los Departamentos que integren la Administración de la Comunidad Foral de Navarra designados, en cada uno de ellos, por la persona titular del mismo de entre las directoras o directores generales.</w:t>
      </w:r>
    </w:p>
    <w:p w14:paraId="6DF2083C" w14:textId="77777777" w:rsidR="00BE3A57" w:rsidRPr="00587235" w:rsidRDefault="00EC7370"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d) Deberá garantizarse la presencia y representación equilibrada de mujeres y hombres en la Comisión.</w:t>
      </w:r>
    </w:p>
    <w:p w14:paraId="4708119B" w14:textId="45DDEDA1" w:rsidR="00BE3A57" w:rsidRPr="00587235" w:rsidRDefault="00FD155B" w:rsidP="00B77381">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7.</w:t>
      </w:r>
      <w:r w:rsidR="007F7CC6"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El Consejo Social sobre política de Cambio Climático y Transición Energética.</w:t>
      </w:r>
    </w:p>
    <w:p w14:paraId="3941F4E9" w14:textId="138FE24B" w:rsidR="00BE3A57"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La participación social en materia de cambio climático y transición energética se organizará a través de un Consejo Social de amplia representación adscrito al </w:t>
      </w:r>
      <w:r w:rsidR="0060671C">
        <w:rPr>
          <w:rFonts w:asciiTheme="minorHAnsi" w:hAnsiTheme="minorHAnsi" w:cs="Courier New"/>
          <w:sz w:val="22"/>
          <w:szCs w:val="22"/>
          <w:lang w:val="es-ES_tradnl"/>
        </w:rPr>
        <w:t>departamento con competencia</w:t>
      </w:r>
      <w:r w:rsidRPr="00587235">
        <w:rPr>
          <w:rFonts w:asciiTheme="minorHAnsi" w:hAnsiTheme="minorHAnsi" w:cs="Courier New"/>
          <w:sz w:val="22"/>
          <w:szCs w:val="22"/>
          <w:lang w:val="es-ES_tradnl"/>
        </w:rPr>
        <w:t xml:space="preserve"> en materia de medio ambiente y promovido por el mismo.</w:t>
      </w:r>
    </w:p>
    <w:p w14:paraId="4444B14E" w14:textId="753AD2D9" w:rsidR="00BE3A57"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Consejo Social se compondrá por miembros de entidades públicas y privadas que representen a todos los sectores de actividad implicados, incluidas las </w:t>
      </w:r>
      <w:r w:rsidR="00A02FB4">
        <w:rPr>
          <w:rFonts w:asciiTheme="minorHAnsi" w:hAnsiTheme="minorHAnsi" w:cs="Courier New"/>
          <w:sz w:val="22"/>
          <w:szCs w:val="22"/>
          <w:lang w:val="es-ES_tradnl"/>
        </w:rPr>
        <w:t>Administraciones públicas</w:t>
      </w:r>
      <w:r w:rsidRPr="00587235">
        <w:rPr>
          <w:rFonts w:asciiTheme="minorHAnsi" w:hAnsiTheme="minorHAnsi" w:cs="Courier New"/>
          <w:sz w:val="22"/>
          <w:szCs w:val="22"/>
          <w:lang w:val="es-ES_tradnl"/>
        </w:rPr>
        <w:t>, empresas y organizaciones sociales. Se promoverá la participación de las mujeres en el Consejo Social.</w:t>
      </w:r>
    </w:p>
    <w:p w14:paraId="0367A220" w14:textId="325D66FC" w:rsidR="00FD155B"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3.</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Serán funciones del Consejo Social sobre política de Cambio Climático y Transición Energética las siguientes:</w:t>
      </w:r>
    </w:p>
    <w:p w14:paraId="0367A221" w14:textId="77777777" w:rsidR="00FD155B"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a)</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Analizar la evolución del cumplimiento de los objetivos en la lucha frente el cambio climático y la aplicación de la planificación en materia de cambio climático y energía adoptada. </w:t>
      </w:r>
    </w:p>
    <w:p w14:paraId="0367A222" w14:textId="77777777" w:rsidR="00FD155B"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b)</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Analizar la integración de las políticas de energía y cambio climático en los diferentes planes sectoriales del Gobierno de Navarra.</w:t>
      </w:r>
    </w:p>
    <w:p w14:paraId="77DEE1F7" w14:textId="77777777" w:rsidR="00BE3A57"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c)</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Presentar iniciativas al Gobierno de Navarra para impulsar la reducción de emisiones de gases de efecto invernadero y una adaptación responsable ante los efectos del cambio climático.</w:t>
      </w:r>
    </w:p>
    <w:p w14:paraId="6EDB85BF" w14:textId="33D75DAF" w:rsidR="00BE3A57"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4.</w:t>
      </w:r>
      <w:r w:rsidR="00B767FF"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Consejo Social sobre política de Cambio Climático y Transición Energética tendrá el carácter de grupo o comisión de trabajo y su composición, organización</w:t>
      </w:r>
      <w:r w:rsidR="007A42E6" w:rsidRPr="00587235">
        <w:rPr>
          <w:rFonts w:asciiTheme="minorHAnsi" w:hAnsiTheme="minorHAnsi" w:cs="Courier New"/>
          <w:sz w:val="22"/>
          <w:szCs w:val="22"/>
          <w:lang w:val="es-ES_tradnl"/>
        </w:rPr>
        <w:t xml:space="preserve">, coordinación con la Comisión de Cambio Climático y Transición Energética y </w:t>
      </w:r>
      <w:r w:rsidRPr="00587235">
        <w:rPr>
          <w:rFonts w:asciiTheme="minorHAnsi" w:hAnsiTheme="minorHAnsi" w:cs="Courier New"/>
          <w:sz w:val="22"/>
          <w:szCs w:val="22"/>
          <w:lang w:val="es-ES_tradnl"/>
        </w:rPr>
        <w:t xml:space="preserve">funcionamiento se determinará por Orden Foral de la persona titular del </w:t>
      </w:r>
      <w:r w:rsidR="0060671C">
        <w:rPr>
          <w:rFonts w:asciiTheme="minorHAnsi" w:hAnsiTheme="minorHAnsi" w:cs="Courier New"/>
          <w:sz w:val="22"/>
          <w:szCs w:val="22"/>
          <w:lang w:val="es-ES_tradnl"/>
        </w:rPr>
        <w:t>departamento con competencia</w:t>
      </w:r>
      <w:r w:rsidRPr="00587235">
        <w:rPr>
          <w:rFonts w:asciiTheme="minorHAnsi" w:hAnsiTheme="minorHAnsi" w:cs="Courier New"/>
          <w:sz w:val="22"/>
          <w:szCs w:val="22"/>
          <w:lang w:val="es-ES_tradnl"/>
        </w:rPr>
        <w:t xml:space="preserve">s en medio ambiente, conforme a lo </w:t>
      </w:r>
      <w:r w:rsidRPr="00587235">
        <w:rPr>
          <w:rFonts w:asciiTheme="minorHAnsi" w:hAnsiTheme="minorHAnsi" w:cs="Courier New"/>
          <w:sz w:val="22"/>
          <w:szCs w:val="22"/>
          <w:lang w:val="es-ES_tradnl"/>
        </w:rPr>
        <w:lastRenderedPageBreak/>
        <w:t>establecido en la Ley Foral 11/2019, de 11 de marzo, de la Administración de la Comunidad Foral de Navarra y del Sector Público Institucional Foral.</w:t>
      </w:r>
    </w:p>
    <w:p w14:paraId="79E4EB01" w14:textId="560A7147" w:rsidR="00BE3A57" w:rsidRPr="00587235" w:rsidRDefault="00EA57B3" w:rsidP="00EA57B3">
      <w:pPr>
        <w:jc w:val="center"/>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 xml:space="preserve">CAPÍTULO </w:t>
      </w:r>
      <w:r>
        <w:rPr>
          <w:rFonts w:asciiTheme="minorHAnsi" w:hAnsiTheme="minorHAnsi" w:cs="Courier New"/>
          <w:b/>
          <w:sz w:val="22"/>
          <w:szCs w:val="22"/>
          <w:lang w:val="es-ES_tradnl"/>
        </w:rPr>
        <w:t>II</w:t>
      </w:r>
      <w:r>
        <w:rPr>
          <w:rFonts w:asciiTheme="minorHAnsi" w:hAnsiTheme="minorHAnsi" w:cs="Courier New"/>
          <w:b/>
          <w:sz w:val="22"/>
          <w:szCs w:val="22"/>
          <w:lang w:val="es-ES_tradnl"/>
        </w:rPr>
        <w:br/>
      </w:r>
      <w:r w:rsidRPr="00587235">
        <w:rPr>
          <w:rFonts w:asciiTheme="minorHAnsi" w:hAnsiTheme="minorHAnsi" w:cs="Courier New"/>
          <w:b/>
          <w:sz w:val="22"/>
          <w:szCs w:val="22"/>
          <w:lang w:val="es-ES_tradnl"/>
        </w:rPr>
        <w:t>De la planificación</w:t>
      </w:r>
    </w:p>
    <w:p w14:paraId="6B8FB707" w14:textId="77777777" w:rsidR="00BE3A57" w:rsidRPr="00587235" w:rsidRDefault="00FD155B" w:rsidP="00B77381">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8.</w:t>
      </w:r>
      <w:r w:rsidR="007F7CC6"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Instrumentos para la planificación, implementación y evaluación.</w:t>
      </w:r>
    </w:p>
    <w:p w14:paraId="0367A22D" w14:textId="5E1876BA" w:rsidR="00FD155B"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El Gobierno de Navarra y la Administración d</w:t>
      </w:r>
      <w:r w:rsidR="007F4B7F" w:rsidRPr="00587235">
        <w:rPr>
          <w:rFonts w:asciiTheme="minorHAnsi" w:hAnsiTheme="minorHAnsi" w:cs="Courier New"/>
          <w:sz w:val="22"/>
          <w:szCs w:val="22"/>
          <w:lang w:val="es-ES_tradnl"/>
        </w:rPr>
        <w:t xml:space="preserve">e la Comunidad Foral de Navarra </w:t>
      </w:r>
      <w:r w:rsidRPr="00587235">
        <w:rPr>
          <w:rFonts w:asciiTheme="minorHAnsi" w:hAnsiTheme="minorHAnsi" w:cs="Courier New"/>
          <w:sz w:val="22"/>
          <w:szCs w:val="22"/>
          <w:lang w:val="es-ES_tradnl"/>
        </w:rPr>
        <w:t>se dotarán de los instrumentos necesarios de planificación, implementación y evaluación para cumplir con el objeto y fines declarados en el artículo 1 de la presente ley foral, integrando el enfoque de género en ellos. Dichos instrumentos son:</w:t>
      </w:r>
    </w:p>
    <w:p w14:paraId="0367A22E" w14:textId="77777777" w:rsidR="00FD155B"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a)</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planificación estratégica en materia de cambio climático y energía en coordinación con las diversas planificaciones sectoriales relacionadas.</w:t>
      </w:r>
    </w:p>
    <w:p w14:paraId="0367A22F" w14:textId="77777777" w:rsidR="00FD155B"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b)</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Oficina de Cambio Climático de Navarra como instrumento ejecutivo de los planes en materia de cambio climático.</w:t>
      </w:r>
    </w:p>
    <w:p w14:paraId="0367A230" w14:textId="77777777" w:rsidR="00FD155B"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c)</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Los presupuestos de carbono como instrumento de integración del cambio climático y el nuevo modelo energético en los planes sectoriales.</w:t>
      </w:r>
    </w:p>
    <w:p w14:paraId="18C4812E" w14:textId="77777777" w:rsidR="00BE3A57" w:rsidRPr="00587235" w:rsidRDefault="00FD155B" w:rsidP="00E010C6">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d)</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Fondo Climático como instrumento de cofinanciación de los planes e iniciativas.</w:t>
      </w:r>
    </w:p>
    <w:p w14:paraId="1D3D3024" w14:textId="77777777" w:rsidR="00BE3A57" w:rsidRPr="00587235" w:rsidRDefault="00FD155B" w:rsidP="00B77381">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9.</w:t>
      </w:r>
      <w:r w:rsidR="007F7CC6"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Planificación en materia de cambio climático y energía.</w:t>
      </w:r>
    </w:p>
    <w:p w14:paraId="119FE2AF"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Para contribuir al cumplimiento de los compromisos nacionales e internacionales en materia de cambio climático y energía, el Gobierno de Navarra establecerá en la planificación estratégica en materia de cambio climático y energía objetivos cuantificables de reducción de emisiones de gases de efecto invernadero y de abastecimiento energético a partir de energías renovables. </w:t>
      </w:r>
    </w:p>
    <w:p w14:paraId="3EBD6425" w14:textId="2222B712"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Corresponde a los </w:t>
      </w:r>
      <w:r w:rsidR="00404008">
        <w:rPr>
          <w:rFonts w:asciiTheme="minorHAnsi" w:hAnsiTheme="minorHAnsi" w:cs="Courier New"/>
          <w:sz w:val="22"/>
          <w:szCs w:val="22"/>
          <w:lang w:val="es-ES_tradnl"/>
        </w:rPr>
        <w:t>d</w:t>
      </w:r>
      <w:r w:rsidRPr="00587235">
        <w:rPr>
          <w:rFonts w:asciiTheme="minorHAnsi" w:hAnsiTheme="minorHAnsi" w:cs="Courier New"/>
          <w:sz w:val="22"/>
          <w:szCs w:val="22"/>
          <w:lang w:val="es-ES_tradnl"/>
        </w:rPr>
        <w:t>epartamentos con competencias en las materias de medio ambiente y energía elaborar los planes estratégicos de cambio climático y energía de Navarra, así como su coordinación y su traslado al Gobierno de Navarra para su aprobación.</w:t>
      </w:r>
    </w:p>
    <w:p w14:paraId="5B3DC87E"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3.</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Los planes de cambio climático y energía podrán actualizarse o revisarse en función de la eficacia de las medidas adoptadas y de sus resultados, así como por la revisión de objetivos nacionales e internacionales en la materia.</w:t>
      </w:r>
    </w:p>
    <w:p w14:paraId="274EDBE8" w14:textId="3308E6E4"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4.</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Los planes sectoriales que apruebe el Gobie</w:t>
      </w:r>
      <w:r w:rsidR="00404008">
        <w:rPr>
          <w:rFonts w:asciiTheme="minorHAnsi" w:hAnsiTheme="minorHAnsi" w:cs="Courier New"/>
          <w:sz w:val="22"/>
          <w:szCs w:val="22"/>
          <w:lang w:val="es-ES_tradnl"/>
        </w:rPr>
        <w:t>rno de Navarra o sus revisiones</w:t>
      </w:r>
      <w:r w:rsidRPr="00587235">
        <w:rPr>
          <w:rFonts w:asciiTheme="minorHAnsi" w:hAnsiTheme="minorHAnsi" w:cs="Courier New"/>
          <w:sz w:val="22"/>
          <w:szCs w:val="22"/>
          <w:lang w:val="es-ES_tradnl"/>
        </w:rPr>
        <w:t xml:space="preserve"> deberán ser coherentes con los principios, objetivos y líneas de actuación que definen los planes en materia de cambio climático y energía. Los planes y programas sometidos a evaluación ambiental estratégica y los proyectos de normas que relacionados con aquellos apruebe el Gobierno de Navarra deberán incluir un informe climático que atienda tanto a la mitigación como a la adaptación.</w:t>
      </w:r>
    </w:p>
    <w:p w14:paraId="01CA8538" w14:textId="60004088"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5.</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Los </w:t>
      </w:r>
      <w:r w:rsidR="00404008">
        <w:rPr>
          <w:rFonts w:asciiTheme="minorHAnsi" w:hAnsiTheme="minorHAnsi" w:cs="Courier New"/>
          <w:sz w:val="22"/>
          <w:szCs w:val="22"/>
          <w:lang w:val="es-ES_tradnl"/>
        </w:rPr>
        <w:t>d</w:t>
      </w:r>
      <w:r w:rsidRPr="00587235">
        <w:rPr>
          <w:rFonts w:asciiTheme="minorHAnsi" w:hAnsiTheme="minorHAnsi" w:cs="Courier New"/>
          <w:sz w:val="22"/>
          <w:szCs w:val="22"/>
          <w:lang w:val="es-ES_tradnl"/>
        </w:rPr>
        <w:t>epartamentos responsables de las políticas de energía, industria, transporte, vivienda, agricultura y ganadería, me</w:t>
      </w:r>
      <w:r w:rsidR="00404008">
        <w:rPr>
          <w:rFonts w:asciiTheme="minorHAnsi" w:hAnsiTheme="minorHAnsi" w:cs="Courier New"/>
          <w:sz w:val="22"/>
          <w:szCs w:val="22"/>
          <w:lang w:val="es-ES_tradnl"/>
        </w:rPr>
        <w:t>dio ambiente, educación y salud</w:t>
      </w:r>
      <w:r w:rsidRPr="00587235">
        <w:rPr>
          <w:rFonts w:asciiTheme="minorHAnsi" w:hAnsiTheme="minorHAnsi" w:cs="Courier New"/>
          <w:sz w:val="22"/>
          <w:szCs w:val="22"/>
          <w:lang w:val="es-ES_tradnl"/>
        </w:rPr>
        <w:t xml:space="preserve"> dispondrán de sistemas de información que permitan reportar los datos necesarios para realizar el seguimiento y evaluación de los objetivos y medidas sectoriales en Navarra en materia de cambio climático y transición energética.</w:t>
      </w:r>
    </w:p>
    <w:p w14:paraId="3BDD41AB" w14:textId="77777777" w:rsidR="00BE3A57" w:rsidRPr="00587235" w:rsidRDefault="00FD155B" w:rsidP="00B77381">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10.</w:t>
      </w:r>
      <w:r w:rsidR="007F7CC6"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La Oficina de Cambio Climático de Navarra.</w:t>
      </w:r>
    </w:p>
    <w:p w14:paraId="0724498D" w14:textId="5A959F1E"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Se creará la Oficina de Cambio Climático de Navarra, adscrita al </w:t>
      </w:r>
      <w:r w:rsidR="0060671C">
        <w:rPr>
          <w:rFonts w:asciiTheme="minorHAnsi" w:hAnsiTheme="minorHAnsi" w:cs="Courier New"/>
          <w:sz w:val="22"/>
          <w:szCs w:val="22"/>
          <w:lang w:val="es-ES_tradnl"/>
        </w:rPr>
        <w:t>departamento con competencia</w:t>
      </w:r>
      <w:r w:rsidRPr="00587235">
        <w:rPr>
          <w:rFonts w:asciiTheme="minorHAnsi" w:hAnsiTheme="minorHAnsi" w:cs="Courier New"/>
          <w:sz w:val="22"/>
          <w:szCs w:val="22"/>
          <w:lang w:val="es-ES_tradnl"/>
        </w:rPr>
        <w:t xml:space="preserve"> en materia de medio ambiente, con naturaleza de unidad orgánica, conforme a lo establecido en la Ley Foral 11/2019, de 11 de marzo, de la Administración de la Comunidad Foral de Navarra y del Sector Público Institucional Foral.</w:t>
      </w:r>
    </w:p>
    <w:p w14:paraId="58CD53E1"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La Oficina de Cambio Climático de Navarra desempeñará, además de las funciones que se le atribuyan mediante el correspondiente decreto foral, las siguientes:</w:t>
      </w:r>
    </w:p>
    <w:p w14:paraId="21F3ED39"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a)</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Impulsar y coordinar en Navarra el desarrollo normativo, las estrategias, los planes y los objetivos en materia de cambio climático, sobre la base de los compromisos adoptados en el seno del Estado y de la Unión Europea.</w:t>
      </w:r>
    </w:p>
    <w:p w14:paraId="2D603683"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b)</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Actuar como secretaría técnica y administrativa de la Comisión de Cambio Climático y Transición Energética.</w:t>
      </w:r>
    </w:p>
    <w:p w14:paraId="37052BA1"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lastRenderedPageBreak/>
        <w:t>c)</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Analizar periódicamente la evolución de las emisiones de gases de efecto invernadero; la vulnerabilidad de los recursos y los sistemas naturales, los sectores económicos y los territorios a los impactos del cambio climático y evaluar el grado de implantación de las políticas en materia de cambio climático en Navarra.</w:t>
      </w:r>
    </w:p>
    <w:p w14:paraId="0DAE5A7A"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d)</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Emitir informe en los procedimientos de evaluación ambiental estratégica de planes y programas que puedan afectar al cambio climático. </w:t>
      </w:r>
    </w:p>
    <w:p w14:paraId="297B6E80"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Promover y realizar actividades de concienciación, de información y de difusión al conjunto de la sociedad de todos los aspectos relacionados con el cambio climático.</w:t>
      </w:r>
    </w:p>
    <w:p w14:paraId="795CF4AC"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f)</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Promover las actividades de investigación de la comunidad científica sobre el cambio climático, la observación del sistema climático y la generación de modelos regionales.</w:t>
      </w:r>
    </w:p>
    <w:p w14:paraId="30562CF6"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g)</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Impulsar actuaciones y proyectos para mejorar la capacidad adaptativa ante los impactos del cambio climático en Navarra y la integración de la adaptación a las políticas sectoriales.</w:t>
      </w:r>
    </w:p>
    <w:p w14:paraId="41116558"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h)</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Coordinar el desarrollo del inventario de emisiones de gases de efecto invernadero, incluidos los sumideros, y de sistemas de proyección de emisiones, sobre la base de las metodologías internacionalmente aprobadas.</w:t>
      </w:r>
    </w:p>
    <w:p w14:paraId="18D1B8A7"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i)</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Desarrollar metodologías de cálculo de las emisiones de gases de efecto invernadero para las organizaciones, sus productos y servicios.</w:t>
      </w:r>
    </w:p>
    <w:p w14:paraId="2B6E60E8" w14:textId="3532E20B"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j)</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Apoyar la participación de empresas, de las </w:t>
      </w:r>
      <w:r w:rsidR="00AF3661" w:rsidRPr="00587235">
        <w:rPr>
          <w:rFonts w:asciiTheme="minorHAnsi" w:hAnsiTheme="minorHAnsi" w:cs="Courier New"/>
          <w:sz w:val="22"/>
          <w:szCs w:val="22"/>
          <w:lang w:val="es-ES_tradnl"/>
        </w:rPr>
        <w:t xml:space="preserve">Administraciones </w:t>
      </w:r>
      <w:r w:rsidRPr="00587235">
        <w:rPr>
          <w:rFonts w:asciiTheme="minorHAnsi" w:hAnsiTheme="minorHAnsi" w:cs="Courier New"/>
          <w:sz w:val="22"/>
          <w:szCs w:val="22"/>
          <w:lang w:val="es-ES_tradnl"/>
        </w:rPr>
        <w:t>y otras instituciones y organizaciones en proyectos y programas voluntarios de mitigación y adaptación.</w:t>
      </w:r>
    </w:p>
    <w:p w14:paraId="4264080E"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k)</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Ejercer las competencias en materia del régimen del comercio de derechos de emisión de gases de efecto invernadero de la Unión Europea.</w:t>
      </w:r>
    </w:p>
    <w:p w14:paraId="1B49F8C5"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Apoyar la participación en los comités, redes y otros órganos de representación, cooperación y toma de decisiones de España, la Unión Europea e internacionales en materia climática.</w:t>
      </w:r>
    </w:p>
    <w:p w14:paraId="520F01C0"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m)</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Promover actuaciones e inversiones públicas y privadas en materia de la preservación y mejora de los sumideros de carbono y de adaptación al cambio climático.</w:t>
      </w:r>
    </w:p>
    <w:p w14:paraId="6749FF8F"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n)</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Proporcionar apoyo técnico a los municipios para la redacción, la ejecución y la revisión de los planes de acción por el clima. </w:t>
      </w:r>
    </w:p>
    <w:p w14:paraId="0D64A0EE" w14:textId="77777777" w:rsidR="00BE3A57" w:rsidRPr="00587235" w:rsidRDefault="00010DEF"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ñ</w:t>
      </w:r>
      <w:r w:rsidR="00FD155B" w:rsidRPr="00587235">
        <w:rPr>
          <w:rFonts w:asciiTheme="minorHAnsi" w:hAnsiTheme="minorHAnsi" w:cs="Courier New"/>
          <w:sz w:val="22"/>
          <w:szCs w:val="22"/>
          <w:lang w:val="es-ES_tradnl"/>
        </w:rPr>
        <w:t>)</w:t>
      </w:r>
      <w:r w:rsidR="007F7CC6" w:rsidRPr="00587235">
        <w:rPr>
          <w:rFonts w:asciiTheme="minorHAnsi" w:hAnsiTheme="minorHAnsi" w:cs="Courier New"/>
          <w:sz w:val="22"/>
          <w:szCs w:val="22"/>
          <w:lang w:val="es-ES_tradnl"/>
        </w:rPr>
        <w:t xml:space="preserve"> </w:t>
      </w:r>
      <w:r w:rsidR="00FD155B" w:rsidRPr="00587235">
        <w:rPr>
          <w:rFonts w:asciiTheme="minorHAnsi" w:hAnsiTheme="minorHAnsi" w:cs="Courier New"/>
          <w:sz w:val="22"/>
          <w:szCs w:val="22"/>
          <w:lang w:val="es-ES_tradnl"/>
        </w:rPr>
        <w:t xml:space="preserve">Promover actuaciones e inversiones públicas y privadas en proyectos de </w:t>
      </w:r>
      <w:proofErr w:type="spellStart"/>
      <w:r w:rsidR="00FD155B" w:rsidRPr="00587235">
        <w:rPr>
          <w:rFonts w:asciiTheme="minorHAnsi" w:hAnsiTheme="minorHAnsi" w:cs="Courier New"/>
          <w:sz w:val="22"/>
          <w:szCs w:val="22"/>
          <w:lang w:val="es-ES_tradnl"/>
        </w:rPr>
        <w:t>I+D+i</w:t>
      </w:r>
      <w:proofErr w:type="spellEnd"/>
      <w:r w:rsidR="00FD155B" w:rsidRPr="00587235">
        <w:rPr>
          <w:rFonts w:asciiTheme="minorHAnsi" w:hAnsiTheme="minorHAnsi" w:cs="Courier New"/>
          <w:sz w:val="22"/>
          <w:szCs w:val="22"/>
          <w:lang w:val="es-ES_tradnl"/>
        </w:rPr>
        <w:t xml:space="preserve"> en materia de lucha contra el cambio climático.</w:t>
      </w:r>
    </w:p>
    <w:p w14:paraId="59CE998B" w14:textId="77777777" w:rsidR="00BE3A57" w:rsidRPr="00587235" w:rsidRDefault="00010DEF"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o</w:t>
      </w:r>
      <w:r w:rsidR="00FD155B" w:rsidRPr="00587235">
        <w:rPr>
          <w:rFonts w:asciiTheme="minorHAnsi" w:hAnsiTheme="minorHAnsi" w:cs="Courier New"/>
          <w:sz w:val="22"/>
          <w:szCs w:val="22"/>
          <w:lang w:val="es-ES_tradnl"/>
        </w:rPr>
        <w:t>)</w:t>
      </w:r>
      <w:r w:rsidR="007F7CC6" w:rsidRPr="00587235">
        <w:rPr>
          <w:rFonts w:asciiTheme="minorHAnsi" w:hAnsiTheme="minorHAnsi" w:cs="Courier New"/>
          <w:sz w:val="22"/>
          <w:szCs w:val="22"/>
          <w:lang w:val="es-ES_tradnl"/>
        </w:rPr>
        <w:t xml:space="preserve"> </w:t>
      </w:r>
      <w:r w:rsidR="00FD155B" w:rsidRPr="00587235">
        <w:rPr>
          <w:rFonts w:asciiTheme="minorHAnsi" w:hAnsiTheme="minorHAnsi" w:cs="Courier New"/>
          <w:sz w:val="22"/>
          <w:szCs w:val="22"/>
          <w:lang w:val="es-ES_tradnl"/>
        </w:rPr>
        <w:t xml:space="preserve">Apoyar a proyectos de innovación social y nuevos modelos de negocio en materia de cambio climático. </w:t>
      </w:r>
    </w:p>
    <w:p w14:paraId="2BE41769" w14:textId="77777777" w:rsidR="00BE3A57" w:rsidRPr="00587235" w:rsidRDefault="00010DEF"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p</w:t>
      </w:r>
      <w:r w:rsidR="00FD155B" w:rsidRPr="00587235">
        <w:rPr>
          <w:rFonts w:asciiTheme="minorHAnsi" w:hAnsiTheme="minorHAnsi" w:cs="Courier New"/>
          <w:sz w:val="22"/>
          <w:szCs w:val="22"/>
          <w:lang w:val="es-ES_tradnl"/>
        </w:rPr>
        <w:t>)</w:t>
      </w:r>
      <w:r w:rsidR="007F7CC6" w:rsidRPr="00587235">
        <w:rPr>
          <w:rFonts w:asciiTheme="minorHAnsi" w:hAnsiTheme="minorHAnsi" w:cs="Courier New"/>
          <w:sz w:val="22"/>
          <w:szCs w:val="22"/>
          <w:lang w:val="es-ES_tradnl"/>
        </w:rPr>
        <w:t xml:space="preserve"> </w:t>
      </w:r>
      <w:r w:rsidR="00FD155B" w:rsidRPr="00587235">
        <w:rPr>
          <w:rFonts w:asciiTheme="minorHAnsi" w:hAnsiTheme="minorHAnsi" w:cs="Courier New"/>
          <w:sz w:val="22"/>
          <w:szCs w:val="22"/>
          <w:lang w:val="es-ES_tradnl"/>
        </w:rPr>
        <w:t>Gestionar el Fondo Climático de Navarra previsto en el artículo 12.</w:t>
      </w:r>
    </w:p>
    <w:p w14:paraId="332BEE9B" w14:textId="77777777" w:rsidR="00BE3A57" w:rsidRPr="00587235" w:rsidRDefault="00FD155B" w:rsidP="000B7529">
      <w:pPr>
        <w:jc w:val="both"/>
        <w:rPr>
          <w:rFonts w:asciiTheme="minorHAnsi" w:hAnsiTheme="minorHAnsi" w:cs="Courier New"/>
          <w:sz w:val="22"/>
          <w:szCs w:val="22"/>
          <w:lang w:val="es-ES_tradnl"/>
        </w:rPr>
      </w:pPr>
      <w:r w:rsidRPr="00587235">
        <w:rPr>
          <w:rFonts w:asciiTheme="minorHAnsi" w:hAnsiTheme="minorHAnsi" w:cs="Courier New"/>
          <w:b/>
          <w:sz w:val="22"/>
          <w:szCs w:val="22"/>
          <w:lang w:val="es-ES_tradnl"/>
        </w:rPr>
        <w:t>Artículo 11.</w:t>
      </w:r>
      <w:r w:rsidR="007F7CC6"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Presupuestos de carbono</w:t>
      </w:r>
      <w:r w:rsidRPr="00587235">
        <w:rPr>
          <w:rFonts w:asciiTheme="minorHAnsi" w:hAnsiTheme="minorHAnsi" w:cs="Courier New"/>
          <w:sz w:val="22"/>
          <w:szCs w:val="22"/>
          <w:lang w:val="es-ES_tradnl"/>
        </w:rPr>
        <w:t>.</w:t>
      </w:r>
    </w:p>
    <w:p w14:paraId="7CB08FA2" w14:textId="232E36EC"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Los presupuestos de carbono tienen el objetivo de definir</w:t>
      </w:r>
      <w:r w:rsidR="00AF3661">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a partir del inventario de emisiones de gases de efecto invernadero y sus proyecciones a futuro, el reparto de los objetivos de reducción de emisiones para el conjunto de Navarra entre los distintos sectores de actividad económica y su coherente integración en las políticas sectoriales por parte de todos los </w:t>
      </w:r>
      <w:r w:rsidR="00AF3661">
        <w:rPr>
          <w:rFonts w:asciiTheme="minorHAnsi" w:hAnsiTheme="minorHAnsi" w:cs="Courier New"/>
          <w:sz w:val="22"/>
          <w:szCs w:val="22"/>
          <w:lang w:val="es-ES_tradnl"/>
        </w:rPr>
        <w:t>d</w:t>
      </w:r>
      <w:r w:rsidRPr="00587235">
        <w:rPr>
          <w:rFonts w:asciiTheme="minorHAnsi" w:hAnsiTheme="minorHAnsi" w:cs="Courier New"/>
          <w:sz w:val="22"/>
          <w:szCs w:val="22"/>
          <w:lang w:val="es-ES_tradnl"/>
        </w:rPr>
        <w:t>epartamentos de la Administración de la Comunidad Foral de Navarra.</w:t>
      </w:r>
    </w:p>
    <w:p w14:paraId="71627C50" w14:textId="2751041B"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Estos presupuestos deben indicar</w:t>
      </w:r>
      <w:r w:rsidR="00AF3661">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además</w:t>
      </w:r>
      <w:r w:rsidR="00AF3661">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qué parte corresponde a los sectores cubiertos por un sistema de comercio de derechos de emisión, en conjunto, y qué parte corresponde a sectores no cubiertos por este sistema.</w:t>
      </w:r>
    </w:p>
    <w:p w14:paraId="6719F893"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3.</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Gobierno de Navarra, a propuesta de la Comisión de Cambio Climático y Transición Energética, aprobará con frecuencia quinquenal los presupuestos de carbono que serán presentados para su ratificación al Parlamento de Navarra. </w:t>
      </w:r>
    </w:p>
    <w:p w14:paraId="4D38DEF6"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4.</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A mitad del periodo quinquenal, se publicarán los informes de seguimiento del cumplimiento de los presupuestos vigentes.</w:t>
      </w:r>
    </w:p>
    <w:p w14:paraId="1BF1B667" w14:textId="0B3A9082"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5.</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Para establecer cada presupuesto de carbono deberá tenerse en cuenta, entre otros factores, el conocimiento científico, los impactos sobre los diferentes sectores y los potenciales de reducción de cada uno, las circunstancias económicas y sociales, la competitividad, la política energética, los escenarios de emisiones y los tratados internacionales.</w:t>
      </w:r>
      <w:r w:rsidR="00BE3A57" w:rsidRPr="00587235">
        <w:rPr>
          <w:rFonts w:asciiTheme="minorHAnsi" w:hAnsiTheme="minorHAnsi" w:cs="Courier New"/>
          <w:sz w:val="22"/>
          <w:szCs w:val="22"/>
          <w:lang w:val="es-ES_tradnl"/>
        </w:rPr>
        <w:t xml:space="preserve"> </w:t>
      </w:r>
    </w:p>
    <w:p w14:paraId="53901536" w14:textId="77777777" w:rsidR="00BE3A57" w:rsidRPr="00587235" w:rsidRDefault="00FD155B" w:rsidP="000B7529">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lastRenderedPageBreak/>
        <w:t>Artículo 12.</w:t>
      </w:r>
      <w:r w:rsidR="007F7CC6"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Fondo Climático de Navarra.</w:t>
      </w:r>
    </w:p>
    <w:p w14:paraId="3485FFA6"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Fondo Climático de Navarra tiene carácter público, sin personalidad jurídica, y tiene como objetivo convertirse en un instrumento necesario para la ejecución de políticas y acciones de mitigación y adaptación al cambio climático. </w:t>
      </w:r>
    </w:p>
    <w:p w14:paraId="7E2B76FB" w14:textId="2A49B181"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Gobierno de Navarra</w:t>
      </w:r>
      <w:r w:rsidR="00AF3661">
        <w:rPr>
          <w:rFonts w:asciiTheme="minorHAnsi" w:hAnsiTheme="minorHAnsi" w:cs="Courier New"/>
          <w:sz w:val="22"/>
          <w:szCs w:val="22"/>
          <w:lang w:val="es-ES_tradnl"/>
        </w:rPr>
        <w:t xml:space="preserve"> establecerá reglamentariamente</w:t>
      </w:r>
      <w:r w:rsidRPr="00587235">
        <w:rPr>
          <w:rFonts w:asciiTheme="minorHAnsi" w:hAnsiTheme="minorHAnsi" w:cs="Courier New"/>
          <w:sz w:val="22"/>
          <w:szCs w:val="22"/>
          <w:lang w:val="es-ES_tradnl"/>
        </w:rPr>
        <w:t xml:space="preserve"> los criterios de gestión, organización y distribución del Fondo Climático de Navarra atendiendo a las actuaciones propuestas en los ámbitos de la transición hacia un nuevo modelo energético y la mitigación y la adaptación al cambio climático, incluyendo el monitoreo y la restauración de los ecosistemas.</w:t>
      </w:r>
    </w:p>
    <w:p w14:paraId="2CB49D0C" w14:textId="77777777" w:rsidR="00BE3A57" w:rsidRPr="00587235" w:rsidRDefault="00FD155B" w:rsidP="000B7529">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3.</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Fondo Climático de Navarra se provee de los siguientes recursos: </w:t>
      </w:r>
    </w:p>
    <w:p w14:paraId="0367A283" w14:textId="64806521" w:rsidR="00FD155B"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a)</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importe recaudado de las sanciones que se impongan por la comisión de infracciones previstas en esta ley foral. </w:t>
      </w:r>
    </w:p>
    <w:p w14:paraId="0367A284" w14:textId="63448774" w:rsidR="00FD155B"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b)</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Las donaciones, las herencias, las aportaciones y las ayudas que los particulares, las empresas o instituciones destinen específicamente al </w:t>
      </w:r>
      <w:r w:rsidR="00AF3661">
        <w:rPr>
          <w:rFonts w:asciiTheme="minorHAnsi" w:hAnsiTheme="minorHAnsi" w:cs="Courier New"/>
          <w:sz w:val="22"/>
          <w:szCs w:val="22"/>
          <w:lang w:val="es-ES_tradnl"/>
        </w:rPr>
        <w:t>f</w:t>
      </w:r>
      <w:r w:rsidRPr="00587235">
        <w:rPr>
          <w:rFonts w:asciiTheme="minorHAnsi" w:hAnsiTheme="minorHAnsi" w:cs="Courier New"/>
          <w:sz w:val="22"/>
          <w:szCs w:val="22"/>
          <w:lang w:val="es-ES_tradnl"/>
        </w:rPr>
        <w:t xml:space="preserve">ondo. </w:t>
      </w:r>
    </w:p>
    <w:p w14:paraId="0367A285" w14:textId="2320FD39" w:rsidR="00FD155B"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c)</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La compensación voluntaria de emisiones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sz w:val="22"/>
          <w:szCs w:val="22"/>
          <w:lang w:val="es-ES_tradnl"/>
        </w:rPr>
        <w:t xml:space="preserve">. </w:t>
      </w:r>
    </w:p>
    <w:p w14:paraId="0367A286" w14:textId="77777777" w:rsidR="00FD155B"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d)</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Los ingresos procedentes de los aprovechamientos forestales de las fincas del Patrimonio Forestal de Navarra.</w:t>
      </w:r>
    </w:p>
    <w:p w14:paraId="0367A287" w14:textId="3C5DDA82" w:rsidR="00FD155B"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e)</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importe de las indemnizaciones relativas a las muertes de ejemplares de fauna ocasionadas por los parques eólicos en funcionamiento, de acuerdo al baremo vigente en cada momento, así como el importe recaudado de las sanciones que se impongan por la comisión de infracciones en materia de evaluación ambiental de proyectos de energías renovables y de líneas eléctricas de acuerdo a lo establecido en el capítulo II del </w:t>
      </w:r>
      <w:r w:rsidR="00AF3661"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III de la Ley 21/2013, de 9 de diciembre, de evaluación ambiental</w:t>
      </w:r>
      <w:r w:rsidR="00AF3661">
        <w:rPr>
          <w:rFonts w:asciiTheme="minorHAnsi" w:hAnsiTheme="minorHAnsi" w:cs="Courier New"/>
          <w:sz w:val="22"/>
          <w:szCs w:val="22"/>
          <w:lang w:val="es-ES_tradnl"/>
        </w:rPr>
        <w:t>,</w:t>
      </w:r>
      <w:r w:rsidRPr="00587235">
        <w:rPr>
          <w:rFonts w:asciiTheme="minorHAnsi" w:hAnsiTheme="minorHAnsi" w:cs="Courier New"/>
          <w:sz w:val="22"/>
          <w:szCs w:val="22"/>
          <w:lang w:val="es-ES_tradnl"/>
        </w:rPr>
        <w:t xml:space="preserve"> y en el </w:t>
      </w:r>
      <w:r w:rsidR="00AF3661" w:rsidRPr="00587235">
        <w:rPr>
          <w:rFonts w:asciiTheme="minorHAnsi" w:hAnsiTheme="minorHAnsi" w:cs="Courier New"/>
          <w:sz w:val="22"/>
          <w:szCs w:val="22"/>
          <w:lang w:val="es-ES_tradnl"/>
        </w:rPr>
        <w:t xml:space="preserve">título </w:t>
      </w:r>
      <w:r w:rsidRPr="00587235">
        <w:rPr>
          <w:rFonts w:asciiTheme="minorHAnsi" w:hAnsiTheme="minorHAnsi" w:cs="Courier New"/>
          <w:sz w:val="22"/>
          <w:szCs w:val="22"/>
          <w:lang w:val="es-ES_tradnl"/>
        </w:rPr>
        <w:t>VI de la Ley 42/2007, de 13 de diciembre, del Patrimonio Natural y de la Biodiversidad</w:t>
      </w:r>
      <w:r w:rsidR="00E010C6" w:rsidRPr="00587235">
        <w:rPr>
          <w:rFonts w:asciiTheme="minorHAnsi" w:hAnsiTheme="minorHAnsi" w:cs="Courier New"/>
          <w:sz w:val="22"/>
          <w:szCs w:val="22"/>
          <w:lang w:val="es-ES_tradnl"/>
        </w:rPr>
        <w:t>.</w:t>
      </w:r>
    </w:p>
    <w:p w14:paraId="3024F050"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f)</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importe de la contribución de las instalaciones productoras de energía eólica destinada a la elaboración del preceptivo informe de seguimiento de mortalidad de fauna y análisis de situaciones de riesgo ambiental, de acuerdo a lo establecido en el artículo 21.2.</w:t>
      </w:r>
    </w:p>
    <w:p w14:paraId="44914472" w14:textId="0F3E1F94"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4.</w:t>
      </w:r>
      <w:r w:rsidR="007F7CC6"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Las cantidades resultantes de la aplicación de los recursos identificados en el apartado anterior se integrarán en las partidas presupuestarias correspondientes con afectación específica, en los Presupuestos Generales de Navarra de cada año, que se denominen </w:t>
      </w:r>
      <w:r w:rsidR="00AF3661">
        <w:rPr>
          <w:rFonts w:asciiTheme="minorHAnsi" w:hAnsiTheme="minorHAnsi" w:cs="Courier New"/>
          <w:sz w:val="22"/>
          <w:szCs w:val="22"/>
          <w:lang w:val="es-ES_tradnl"/>
        </w:rPr>
        <w:t>«Fondo Climático de Navarra».</w:t>
      </w:r>
    </w:p>
    <w:p w14:paraId="35DE3B5E"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Las cuantías correspondientes a las letras e) y f) del aparatado segundo del presente artículo se destinarán al seguimiento y compensación de las afecciones ambientales sobre la biodiversidad originadas por la implantación de energías renovables. La cuantía correspondiente a la letra d) se destinará a actuaciones relativas a la gestión forestal sostenible.</w:t>
      </w:r>
    </w:p>
    <w:p w14:paraId="529E22D1"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5.</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Se podrán destinar recursos económicos del Fondo Climático de Navarra a la dotación de los medios técnicos y humanos necesarios para su gestión.</w:t>
      </w:r>
    </w:p>
    <w:p w14:paraId="07473A6F"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6.</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gasto consignado en los Presupuestos Generales de Navarra correspondiente al Fondo Climático que no se ejecute en el ejercicio correspondiente tendrá la consideración de Remanente de Tesorería afecto y podrá incorporarse a ejercicios presupuestarios siguientes.</w:t>
      </w:r>
    </w:p>
    <w:p w14:paraId="637A8645" w14:textId="28B661F3"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7.</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w:t>
      </w:r>
      <w:r w:rsidR="00AF3661">
        <w:rPr>
          <w:rFonts w:asciiTheme="minorHAnsi" w:hAnsiTheme="minorHAnsi" w:cs="Courier New"/>
          <w:sz w:val="22"/>
          <w:szCs w:val="22"/>
          <w:lang w:val="es-ES_tradnl"/>
        </w:rPr>
        <w:t>d</w:t>
      </w:r>
      <w:r w:rsidRPr="00587235">
        <w:rPr>
          <w:rFonts w:asciiTheme="minorHAnsi" w:hAnsiTheme="minorHAnsi" w:cs="Courier New"/>
          <w:sz w:val="22"/>
          <w:szCs w:val="22"/>
          <w:lang w:val="es-ES_tradnl"/>
        </w:rPr>
        <w:t xml:space="preserve">epartamento competente en </w:t>
      </w:r>
      <w:r w:rsidR="00AF3661">
        <w:rPr>
          <w:rFonts w:asciiTheme="minorHAnsi" w:hAnsiTheme="minorHAnsi" w:cs="Courier New"/>
          <w:sz w:val="22"/>
          <w:szCs w:val="22"/>
          <w:lang w:val="es-ES_tradnl"/>
        </w:rPr>
        <w:t>e</w:t>
      </w:r>
      <w:r w:rsidRPr="00587235">
        <w:rPr>
          <w:rFonts w:asciiTheme="minorHAnsi" w:hAnsiTheme="minorHAnsi" w:cs="Courier New"/>
          <w:sz w:val="22"/>
          <w:szCs w:val="22"/>
          <w:lang w:val="es-ES_tradnl"/>
        </w:rPr>
        <w:t xml:space="preserve">conomía y Hacienda y el resto de </w:t>
      </w:r>
      <w:r w:rsidR="00A02FB4">
        <w:rPr>
          <w:rFonts w:asciiTheme="minorHAnsi" w:hAnsiTheme="minorHAnsi" w:cs="Courier New"/>
          <w:sz w:val="22"/>
          <w:szCs w:val="22"/>
          <w:lang w:val="es-ES_tradnl"/>
        </w:rPr>
        <w:t>Administraciones públicas</w:t>
      </w:r>
      <w:r w:rsidRPr="00587235">
        <w:rPr>
          <w:rFonts w:asciiTheme="minorHAnsi" w:hAnsiTheme="minorHAnsi" w:cs="Courier New"/>
          <w:sz w:val="22"/>
          <w:szCs w:val="22"/>
          <w:lang w:val="es-ES_tradnl"/>
        </w:rPr>
        <w:t xml:space="preserve"> de Navarra, en sus respectivos ámbitos de competencia y en aras del efectivo cumplimiento de los objetivos de la presente ley foral, estudiarán las posibles medidas fiscales que fomenten la reducción de emisiones y la adaptación al cambio climático y estudiarán la adopción de medidas incentivadoras, de fomento y de reconocimiento de los esfuerzos realizados por los diferentes sectores en esa dirección.</w:t>
      </w:r>
    </w:p>
    <w:p w14:paraId="718371EB" w14:textId="77777777" w:rsidR="00BE3A57" w:rsidRPr="00587235" w:rsidRDefault="00FD155B" w:rsidP="000B7529">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13.</w:t>
      </w:r>
      <w:r w:rsidR="00B77381"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Herramientas para el análisis y la implementación.</w:t>
      </w:r>
    </w:p>
    <w:p w14:paraId="1DE487FA" w14:textId="2BB66C21"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1.</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Los </w:t>
      </w:r>
      <w:r w:rsidR="00AF3661">
        <w:rPr>
          <w:rFonts w:asciiTheme="minorHAnsi" w:hAnsiTheme="minorHAnsi" w:cs="Courier New"/>
          <w:sz w:val="22"/>
          <w:szCs w:val="22"/>
          <w:lang w:val="es-ES_tradnl"/>
        </w:rPr>
        <w:t>d</w:t>
      </w:r>
      <w:r w:rsidRPr="00587235">
        <w:rPr>
          <w:rFonts w:asciiTheme="minorHAnsi" w:hAnsiTheme="minorHAnsi" w:cs="Courier New"/>
          <w:sz w:val="22"/>
          <w:szCs w:val="22"/>
          <w:lang w:val="es-ES_tradnl"/>
        </w:rPr>
        <w:t xml:space="preserve">epartamentos con competencias en medio ambiente y energía determinarán las herramientas estadísticas y las plataformas tecnológicas necesarias para realizar correctamente el diagnóstico, el seguimiento, la evaluación y el control de la evolución de Navarra en materia de cambio climático y energía y, a fin de garantizar el cumplimiento de esta ley foral, la correcta ejecución de los planes y su alineación con las herramientas a nivel europeo. La generación de </w:t>
      </w:r>
      <w:r w:rsidRPr="00587235">
        <w:rPr>
          <w:rFonts w:asciiTheme="minorHAnsi" w:hAnsiTheme="minorHAnsi" w:cs="Courier New"/>
          <w:sz w:val="22"/>
          <w:szCs w:val="22"/>
          <w:lang w:val="es-ES_tradnl"/>
        </w:rPr>
        <w:lastRenderedPageBreak/>
        <w:t>registros de datos cualitativos se realizará con desagregación por sexo y la elaboración de análisis y estudios se desarrollará con perspectiva de género.</w:t>
      </w:r>
    </w:p>
    <w:p w14:paraId="5CAB5C79" w14:textId="29FB4E5C"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2.</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Sin perjuicio de que el desarrollo de los planes requiera nuevas herramientas, los citados </w:t>
      </w:r>
      <w:r w:rsidR="00633A8E">
        <w:rPr>
          <w:rFonts w:asciiTheme="minorHAnsi" w:hAnsiTheme="minorHAnsi" w:cs="Courier New"/>
          <w:sz w:val="22"/>
          <w:szCs w:val="22"/>
          <w:lang w:val="es-ES_tradnl"/>
        </w:rPr>
        <w:t>d</w:t>
      </w:r>
      <w:r w:rsidRPr="00587235">
        <w:rPr>
          <w:rFonts w:asciiTheme="minorHAnsi" w:hAnsiTheme="minorHAnsi" w:cs="Courier New"/>
          <w:sz w:val="22"/>
          <w:szCs w:val="22"/>
          <w:lang w:val="es-ES_tradnl"/>
        </w:rPr>
        <w:t>epartamentos confeccionarán las siguientes herramientas específicas:</w:t>
      </w:r>
    </w:p>
    <w:p w14:paraId="0367A29B" w14:textId="39CA9A30" w:rsidR="00FD155B"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a)</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w:t>
      </w:r>
      <w:r w:rsidR="0060671C">
        <w:rPr>
          <w:rFonts w:asciiTheme="minorHAnsi" w:hAnsiTheme="minorHAnsi" w:cs="Courier New"/>
          <w:sz w:val="22"/>
          <w:szCs w:val="22"/>
          <w:lang w:val="es-ES_tradnl"/>
        </w:rPr>
        <w:t>departamento con competencia</w:t>
      </w:r>
      <w:r w:rsidRPr="00587235">
        <w:rPr>
          <w:rFonts w:asciiTheme="minorHAnsi" w:hAnsiTheme="minorHAnsi" w:cs="Courier New"/>
          <w:sz w:val="22"/>
          <w:szCs w:val="22"/>
          <w:lang w:val="es-ES_tradnl"/>
        </w:rPr>
        <w:t xml:space="preserve"> en materia de energía:</w:t>
      </w:r>
    </w:p>
    <w:p w14:paraId="0367A29C" w14:textId="3DC0A651" w:rsidR="00FD155B" w:rsidRPr="00587235" w:rsidRDefault="00266A58" w:rsidP="00E010C6">
      <w:pPr>
        <w:ind w:left="708" w:firstLine="708"/>
        <w:jc w:val="both"/>
        <w:rPr>
          <w:rFonts w:asciiTheme="minorHAnsi" w:hAnsiTheme="minorHAnsi" w:cs="Courier New"/>
          <w:sz w:val="22"/>
          <w:szCs w:val="22"/>
          <w:lang w:val="es-ES_tradnl"/>
        </w:rPr>
      </w:pPr>
      <w:proofErr w:type="gramStart"/>
      <w:r>
        <w:rPr>
          <w:rFonts w:ascii="TimesNewRomanPSMT" w:hAnsi="TimesNewRomanPSMT" w:cs="TimesNewRomanPSMT"/>
          <w:sz w:val="19"/>
          <w:szCs w:val="19"/>
        </w:rPr>
        <w:t>a</w:t>
      </w:r>
      <w:proofErr w:type="gramEnd"/>
      <w:r>
        <w:rPr>
          <w:rFonts w:ascii="TimesNewRomanPSMT" w:hAnsi="TimesNewRomanPSMT" w:cs="TimesNewRomanPSMT"/>
          <w:sz w:val="19"/>
          <w:szCs w:val="19"/>
        </w:rPr>
        <w:t>’)</w:t>
      </w:r>
      <w:r w:rsidR="00B77381" w:rsidRPr="00587235">
        <w:rPr>
          <w:rFonts w:asciiTheme="minorHAnsi" w:hAnsiTheme="minorHAnsi" w:cs="Courier New"/>
          <w:sz w:val="22"/>
          <w:szCs w:val="22"/>
          <w:lang w:val="es-ES_tradnl"/>
        </w:rPr>
        <w:t xml:space="preserve"> </w:t>
      </w:r>
      <w:r w:rsidR="00FD155B" w:rsidRPr="00587235">
        <w:rPr>
          <w:rFonts w:asciiTheme="minorHAnsi" w:hAnsiTheme="minorHAnsi" w:cs="Courier New"/>
          <w:sz w:val="22"/>
          <w:szCs w:val="22"/>
          <w:lang w:val="es-ES_tradnl"/>
        </w:rPr>
        <w:t xml:space="preserve">El Balance energético anual de Navarra. </w:t>
      </w:r>
    </w:p>
    <w:p w14:paraId="77FAB0B8" w14:textId="1B47C55E" w:rsidR="00BE3A57" w:rsidRPr="00587235" w:rsidRDefault="00FD155B" w:rsidP="00E010C6">
      <w:pPr>
        <w:ind w:left="708" w:firstLine="708"/>
        <w:jc w:val="both"/>
        <w:rPr>
          <w:rFonts w:asciiTheme="minorHAnsi" w:hAnsiTheme="minorHAnsi" w:cs="Courier New"/>
          <w:sz w:val="22"/>
          <w:szCs w:val="22"/>
          <w:lang w:val="es-ES_tradnl"/>
        </w:rPr>
      </w:pPr>
      <w:proofErr w:type="gramStart"/>
      <w:r w:rsidRPr="00587235">
        <w:rPr>
          <w:rFonts w:asciiTheme="minorHAnsi" w:hAnsiTheme="minorHAnsi" w:cs="Courier New"/>
          <w:sz w:val="22"/>
          <w:szCs w:val="22"/>
          <w:lang w:val="es-ES_tradnl"/>
        </w:rPr>
        <w:t>b</w:t>
      </w:r>
      <w:proofErr w:type="gramEnd"/>
      <w:r w:rsidR="00266A58">
        <w:rPr>
          <w:rFonts w:ascii="TimesNewRomanPSMT" w:hAnsi="TimesNewRomanPSMT" w:cs="TimesNewRomanPSMT"/>
          <w:sz w:val="19"/>
          <w:szCs w:val="19"/>
        </w:rPr>
        <w:t>’)</w:t>
      </w:r>
      <w:r w:rsidR="00266A58" w:rsidRPr="00587235">
        <w:rPr>
          <w:rFonts w:asciiTheme="minorHAnsi" w:hAnsiTheme="minorHAnsi" w:cs="Courier New"/>
          <w:sz w:val="22"/>
          <w:szCs w:val="22"/>
          <w:lang w:val="es-ES_tradnl"/>
        </w:rPr>
        <w:t xml:space="preserve"> </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La Plataforma de gestión energética y climática. </w:t>
      </w:r>
    </w:p>
    <w:p w14:paraId="0367A29F" w14:textId="42F1D38C" w:rsidR="00FD155B"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b)</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w:t>
      </w:r>
      <w:r w:rsidR="0060671C">
        <w:rPr>
          <w:rFonts w:asciiTheme="minorHAnsi" w:hAnsiTheme="minorHAnsi" w:cs="Courier New"/>
          <w:sz w:val="22"/>
          <w:szCs w:val="22"/>
          <w:lang w:val="es-ES_tradnl"/>
        </w:rPr>
        <w:t>departamento con competencia</w:t>
      </w:r>
      <w:r w:rsidRPr="00587235">
        <w:rPr>
          <w:rFonts w:asciiTheme="minorHAnsi" w:hAnsiTheme="minorHAnsi" w:cs="Courier New"/>
          <w:sz w:val="22"/>
          <w:szCs w:val="22"/>
          <w:lang w:val="es-ES_tradnl"/>
        </w:rPr>
        <w:t xml:space="preserve"> en materia de medio ambiente: </w:t>
      </w:r>
    </w:p>
    <w:p w14:paraId="0367A2A0" w14:textId="54BF0CE9" w:rsidR="00FD155B" w:rsidRPr="00587235" w:rsidRDefault="00FD155B" w:rsidP="00E010C6">
      <w:pPr>
        <w:ind w:left="708" w:firstLine="708"/>
        <w:jc w:val="both"/>
        <w:rPr>
          <w:rFonts w:asciiTheme="minorHAnsi" w:hAnsiTheme="minorHAnsi" w:cs="Courier New"/>
          <w:sz w:val="22"/>
          <w:szCs w:val="22"/>
          <w:lang w:val="es-ES_tradnl"/>
        </w:rPr>
      </w:pPr>
      <w:proofErr w:type="gramStart"/>
      <w:r w:rsidRPr="00587235">
        <w:rPr>
          <w:rFonts w:asciiTheme="minorHAnsi" w:hAnsiTheme="minorHAnsi" w:cs="Courier New"/>
          <w:sz w:val="22"/>
          <w:szCs w:val="22"/>
          <w:lang w:val="es-ES_tradnl"/>
        </w:rPr>
        <w:t>a</w:t>
      </w:r>
      <w:proofErr w:type="gramEnd"/>
      <w:r w:rsidR="00266A58">
        <w:rPr>
          <w:rFonts w:ascii="TimesNewRomanPSMT" w:hAnsi="TimesNewRomanPSMT" w:cs="TimesNewRomanPSMT"/>
          <w:sz w:val="19"/>
          <w:szCs w:val="19"/>
        </w:rPr>
        <w:t>’)</w:t>
      </w:r>
      <w:r w:rsidR="00266A58" w:rsidRPr="00587235">
        <w:rPr>
          <w:rFonts w:asciiTheme="minorHAnsi" w:hAnsiTheme="minorHAnsi" w:cs="Courier New"/>
          <w:sz w:val="22"/>
          <w:szCs w:val="22"/>
          <w:lang w:val="es-ES_tradnl"/>
        </w:rPr>
        <w:t xml:space="preserve"> </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El inventario anual de emisiones de gases de efecto invernadero. </w:t>
      </w:r>
    </w:p>
    <w:p w14:paraId="0367A2A1" w14:textId="1EA16D60" w:rsidR="00FD155B" w:rsidRPr="00587235" w:rsidRDefault="00FD155B" w:rsidP="00E010C6">
      <w:pPr>
        <w:ind w:left="708" w:firstLine="708"/>
        <w:jc w:val="both"/>
        <w:rPr>
          <w:rFonts w:asciiTheme="minorHAnsi" w:hAnsiTheme="minorHAnsi" w:cs="Courier New"/>
          <w:sz w:val="22"/>
          <w:szCs w:val="22"/>
          <w:lang w:val="es-ES_tradnl"/>
        </w:rPr>
      </w:pPr>
      <w:proofErr w:type="gramStart"/>
      <w:r w:rsidRPr="00587235">
        <w:rPr>
          <w:rFonts w:asciiTheme="minorHAnsi" w:hAnsiTheme="minorHAnsi" w:cs="Courier New"/>
          <w:sz w:val="22"/>
          <w:szCs w:val="22"/>
          <w:lang w:val="es-ES_tradnl"/>
        </w:rPr>
        <w:t>b</w:t>
      </w:r>
      <w:proofErr w:type="gramEnd"/>
      <w:r w:rsidR="00266A58">
        <w:rPr>
          <w:rFonts w:ascii="TimesNewRomanPSMT" w:hAnsi="TimesNewRomanPSMT" w:cs="TimesNewRomanPSMT"/>
          <w:sz w:val="19"/>
          <w:szCs w:val="19"/>
        </w:rPr>
        <w:t>’)</w:t>
      </w:r>
      <w:r w:rsidR="00266A58" w:rsidRPr="00587235">
        <w:rPr>
          <w:rFonts w:asciiTheme="minorHAnsi" w:hAnsiTheme="minorHAnsi" w:cs="Courier New"/>
          <w:sz w:val="22"/>
          <w:szCs w:val="22"/>
          <w:lang w:val="es-ES_tradnl"/>
        </w:rPr>
        <w:t xml:space="preserve"> </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Los escenarios climáticos regionalizados. </w:t>
      </w:r>
    </w:p>
    <w:p w14:paraId="0367A2A2" w14:textId="060B25C5" w:rsidR="00FD155B" w:rsidRPr="00587235" w:rsidRDefault="00FD155B" w:rsidP="00E010C6">
      <w:pPr>
        <w:ind w:left="708" w:firstLine="708"/>
        <w:jc w:val="both"/>
        <w:rPr>
          <w:rFonts w:asciiTheme="minorHAnsi" w:hAnsiTheme="minorHAnsi" w:cs="Courier New"/>
          <w:sz w:val="22"/>
          <w:szCs w:val="22"/>
          <w:lang w:val="es-ES_tradnl"/>
        </w:rPr>
      </w:pPr>
      <w:proofErr w:type="gramStart"/>
      <w:r w:rsidRPr="00587235">
        <w:rPr>
          <w:rFonts w:asciiTheme="minorHAnsi" w:hAnsiTheme="minorHAnsi" w:cs="Courier New"/>
          <w:sz w:val="22"/>
          <w:szCs w:val="22"/>
          <w:lang w:val="es-ES_tradnl"/>
        </w:rPr>
        <w:t>c</w:t>
      </w:r>
      <w:proofErr w:type="gramEnd"/>
      <w:r w:rsidR="00266A58">
        <w:rPr>
          <w:rFonts w:ascii="TimesNewRomanPSMT" w:hAnsi="TimesNewRomanPSMT" w:cs="TimesNewRomanPSMT"/>
          <w:sz w:val="19"/>
          <w:szCs w:val="19"/>
        </w:rPr>
        <w:t>’)</w:t>
      </w:r>
      <w:r w:rsidR="00266A58" w:rsidRPr="00587235">
        <w:rPr>
          <w:rFonts w:asciiTheme="minorHAnsi" w:hAnsiTheme="minorHAnsi" w:cs="Courier New"/>
          <w:sz w:val="22"/>
          <w:szCs w:val="22"/>
          <w:lang w:val="es-ES_tradnl"/>
        </w:rPr>
        <w:t xml:space="preserve"> </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análisis de vulnerabilidad territorial y sectorial.</w:t>
      </w:r>
    </w:p>
    <w:p w14:paraId="1414EF8C" w14:textId="4FDB5177" w:rsidR="00BE3A57" w:rsidRPr="00587235" w:rsidRDefault="00FD155B" w:rsidP="00E010C6">
      <w:pPr>
        <w:ind w:left="708" w:firstLine="708"/>
        <w:jc w:val="both"/>
        <w:rPr>
          <w:rFonts w:asciiTheme="minorHAnsi" w:hAnsiTheme="minorHAnsi" w:cs="Courier New"/>
          <w:sz w:val="22"/>
          <w:szCs w:val="22"/>
          <w:lang w:val="es-ES_tradnl"/>
        </w:rPr>
      </w:pPr>
      <w:proofErr w:type="gramStart"/>
      <w:r w:rsidRPr="00587235">
        <w:rPr>
          <w:rFonts w:asciiTheme="minorHAnsi" w:hAnsiTheme="minorHAnsi" w:cs="Courier New"/>
          <w:sz w:val="22"/>
          <w:szCs w:val="22"/>
          <w:lang w:val="es-ES_tradnl"/>
        </w:rPr>
        <w:t>d</w:t>
      </w:r>
      <w:proofErr w:type="gramEnd"/>
      <w:r w:rsidR="00266A58">
        <w:rPr>
          <w:rFonts w:ascii="TimesNewRomanPSMT" w:hAnsi="TimesNewRomanPSMT" w:cs="TimesNewRomanPSMT"/>
          <w:sz w:val="19"/>
          <w:szCs w:val="19"/>
        </w:rPr>
        <w:t>’)</w:t>
      </w:r>
      <w:r w:rsidR="00266A58" w:rsidRPr="00587235">
        <w:rPr>
          <w:rFonts w:asciiTheme="minorHAnsi" w:hAnsiTheme="minorHAnsi" w:cs="Courier New"/>
          <w:sz w:val="22"/>
          <w:szCs w:val="22"/>
          <w:lang w:val="es-ES_tradnl"/>
        </w:rPr>
        <w:t xml:space="preserve"> </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El seguimiento del estado y evolución de los ecosistemas.</w:t>
      </w:r>
      <w:r w:rsidR="00BE3A57" w:rsidRPr="00587235">
        <w:rPr>
          <w:rFonts w:asciiTheme="minorHAnsi" w:hAnsiTheme="minorHAnsi" w:cs="Courier New"/>
          <w:sz w:val="22"/>
          <w:szCs w:val="22"/>
          <w:lang w:val="es-ES_tradnl"/>
        </w:rPr>
        <w:t xml:space="preserve"> </w:t>
      </w:r>
    </w:p>
    <w:p w14:paraId="001AF146" w14:textId="77777777" w:rsidR="00BE3A57" w:rsidRPr="00587235" w:rsidRDefault="00FD155B" w:rsidP="007F4B7F">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3.</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Asimismo, los planes sectoriales con implicaciones en cambio climático establecerán asociados cuadros de mando de indicadores que permitan obtener información sobre todos los aspectos relacionados con la energía, la evolución de las emisiones, los impactos del cambio climático y su evolución temporal, al tiempo que faciliten un seguimiento, difusión y evaluación de las políticas públicas al respecto. Estos indicadores se desglosarán por sexo cuando proceda, para permitir en base a datos desagregados la reorientación de los planes desde la perspectiva de género. </w:t>
      </w:r>
    </w:p>
    <w:p w14:paraId="0367A2A9" w14:textId="75F7E55E" w:rsidR="00B77381" w:rsidRPr="00587235" w:rsidRDefault="00FD155B" w:rsidP="00446023">
      <w:pPr>
        <w:ind w:firstLine="708"/>
        <w:jc w:val="both"/>
        <w:rPr>
          <w:rFonts w:asciiTheme="minorHAnsi" w:hAnsiTheme="minorHAnsi" w:cs="Courier New"/>
          <w:sz w:val="22"/>
          <w:szCs w:val="22"/>
          <w:lang w:val="es-ES_tradnl"/>
        </w:rPr>
      </w:pPr>
      <w:r w:rsidRPr="00587235">
        <w:rPr>
          <w:rFonts w:asciiTheme="minorHAnsi" w:hAnsiTheme="minorHAnsi" w:cs="Courier New"/>
          <w:sz w:val="22"/>
          <w:szCs w:val="22"/>
          <w:lang w:val="es-ES_tradnl"/>
        </w:rPr>
        <w:t>4.</w:t>
      </w:r>
      <w:r w:rsidR="00B77381" w:rsidRPr="00587235">
        <w:rPr>
          <w:rFonts w:asciiTheme="minorHAnsi" w:hAnsiTheme="minorHAnsi" w:cs="Courier New"/>
          <w:sz w:val="22"/>
          <w:szCs w:val="22"/>
          <w:lang w:val="es-ES_tradnl"/>
        </w:rPr>
        <w:t xml:space="preserve"> </w:t>
      </w:r>
      <w:r w:rsidRPr="00587235">
        <w:rPr>
          <w:rFonts w:asciiTheme="minorHAnsi" w:hAnsiTheme="minorHAnsi" w:cs="Courier New"/>
          <w:sz w:val="22"/>
          <w:szCs w:val="22"/>
          <w:lang w:val="es-ES_tradnl"/>
        </w:rPr>
        <w:t xml:space="preserve">Los </w:t>
      </w:r>
      <w:r w:rsidR="00826A76">
        <w:rPr>
          <w:rFonts w:asciiTheme="minorHAnsi" w:hAnsiTheme="minorHAnsi" w:cs="Courier New"/>
          <w:sz w:val="22"/>
          <w:szCs w:val="22"/>
          <w:lang w:val="es-ES_tradnl"/>
        </w:rPr>
        <w:t>d</w:t>
      </w:r>
      <w:r w:rsidRPr="00587235">
        <w:rPr>
          <w:rFonts w:asciiTheme="minorHAnsi" w:hAnsiTheme="minorHAnsi" w:cs="Courier New"/>
          <w:sz w:val="22"/>
          <w:szCs w:val="22"/>
          <w:lang w:val="es-ES_tradnl"/>
        </w:rPr>
        <w:t>epartamentos con competencias en materia de medio ambiente y energía, orientarán a otros Departamentos, entidades locales y agentes sociales en la definición de las guías, formas de comunicación y acceso a la información en los contenidos relacionados con cambio climático y transición energética.</w:t>
      </w:r>
    </w:p>
    <w:p w14:paraId="4F81A2DE" w14:textId="2EE7EB9A" w:rsidR="00BE3A57" w:rsidRPr="00587235" w:rsidRDefault="00446023" w:rsidP="00446023">
      <w:pPr>
        <w:jc w:val="center"/>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 xml:space="preserve">CAPÍTULO </w:t>
      </w:r>
      <w:r>
        <w:rPr>
          <w:rFonts w:asciiTheme="minorHAnsi" w:hAnsiTheme="minorHAnsi" w:cs="Courier New"/>
          <w:b/>
          <w:sz w:val="22"/>
          <w:szCs w:val="22"/>
          <w:lang w:val="es-ES_tradnl"/>
        </w:rPr>
        <w:t>III</w:t>
      </w:r>
      <w:r w:rsidR="00B77381" w:rsidRPr="00587235">
        <w:rPr>
          <w:rFonts w:asciiTheme="minorHAnsi" w:hAnsiTheme="minorHAnsi" w:cs="Courier New"/>
          <w:b/>
          <w:sz w:val="22"/>
          <w:szCs w:val="22"/>
          <w:lang w:val="es-ES_tradnl"/>
        </w:rPr>
        <w:t xml:space="preserve"> </w:t>
      </w:r>
      <w:r>
        <w:rPr>
          <w:rFonts w:asciiTheme="minorHAnsi" w:hAnsiTheme="minorHAnsi" w:cs="Courier New"/>
          <w:b/>
          <w:sz w:val="22"/>
          <w:szCs w:val="22"/>
          <w:lang w:val="es-ES_tradnl"/>
        </w:rPr>
        <w:br/>
      </w:r>
      <w:r w:rsidRPr="00587235">
        <w:rPr>
          <w:rFonts w:asciiTheme="minorHAnsi" w:hAnsiTheme="minorHAnsi" w:cs="Courier New"/>
          <w:b/>
          <w:sz w:val="22"/>
          <w:szCs w:val="22"/>
          <w:lang w:val="es-ES_tradnl"/>
        </w:rPr>
        <w:t>Información, educación ambiental, formación e investi</w:t>
      </w:r>
      <w:r>
        <w:rPr>
          <w:rFonts w:asciiTheme="minorHAnsi" w:hAnsiTheme="minorHAnsi" w:cs="Courier New"/>
          <w:b/>
          <w:sz w:val="22"/>
          <w:szCs w:val="22"/>
          <w:lang w:val="es-ES_tradnl"/>
        </w:rPr>
        <w:t>gación, desarrollo e innovación</w:t>
      </w:r>
    </w:p>
    <w:p w14:paraId="0367A2AD" w14:textId="6733F66D" w:rsidR="00FD155B" w:rsidRPr="00587235" w:rsidRDefault="00FD155B" w:rsidP="007F033B">
      <w:pPr>
        <w:jc w:val="both"/>
        <w:rPr>
          <w:rFonts w:asciiTheme="minorHAnsi" w:hAnsiTheme="minorHAnsi" w:cs="Courier New"/>
          <w:b/>
          <w:sz w:val="22"/>
          <w:szCs w:val="22"/>
          <w:lang w:val="es-ES_tradnl"/>
        </w:rPr>
      </w:pPr>
      <w:r w:rsidRPr="00587235">
        <w:rPr>
          <w:rFonts w:asciiTheme="minorHAnsi" w:hAnsiTheme="minorHAnsi" w:cs="Courier New"/>
          <w:b/>
          <w:sz w:val="22"/>
          <w:szCs w:val="22"/>
          <w:lang w:val="es-ES_tradnl"/>
        </w:rPr>
        <w:t>Artículo 14.</w:t>
      </w:r>
      <w:r w:rsidR="00B77381" w:rsidRPr="00587235">
        <w:rPr>
          <w:rFonts w:asciiTheme="minorHAnsi" w:hAnsiTheme="minorHAnsi" w:cs="Courier New"/>
          <w:b/>
          <w:sz w:val="22"/>
          <w:szCs w:val="22"/>
          <w:lang w:val="es-ES_tradnl"/>
        </w:rPr>
        <w:t xml:space="preserve"> </w:t>
      </w:r>
      <w:r w:rsidRPr="00587235">
        <w:rPr>
          <w:rFonts w:asciiTheme="minorHAnsi" w:hAnsiTheme="minorHAnsi" w:cs="Courier New"/>
          <w:b/>
          <w:sz w:val="22"/>
          <w:szCs w:val="22"/>
          <w:lang w:val="es-ES_tradnl"/>
        </w:rPr>
        <w:t xml:space="preserve">Publicidad de la información. </w:t>
      </w:r>
    </w:p>
    <w:p w14:paraId="0367A2AF" w14:textId="7309F811" w:rsidR="00E84115"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Gobierno de Navarra, a través de los </w:t>
      </w:r>
      <w:r w:rsidR="00826A76">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epartamentos con competencias en medio ambiente y energía, pondrá a disposición de los agentes económicos y sociales implicados, de la ciudadanía y de las propias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la información del seguimiento y desarrollo de los planes de cambio climático y energía, promoviendo su participación y </w:t>
      </w:r>
      <w:proofErr w:type="spellStart"/>
      <w:r w:rsidRPr="00587235">
        <w:rPr>
          <w:rFonts w:asciiTheme="minorHAnsi" w:hAnsiTheme="minorHAnsi" w:cs="Courier New"/>
          <w:kern w:val="3"/>
          <w:sz w:val="22"/>
          <w:szCs w:val="22"/>
          <w:lang w:val="es-ES_tradnl" w:eastAsia="zh-CN"/>
        </w:rPr>
        <w:t>corresponsabilización</w:t>
      </w:r>
      <w:proofErr w:type="spellEnd"/>
      <w:r w:rsidRPr="00587235">
        <w:rPr>
          <w:rFonts w:asciiTheme="minorHAnsi" w:hAnsiTheme="minorHAnsi" w:cs="Courier New"/>
          <w:kern w:val="3"/>
          <w:sz w:val="22"/>
          <w:szCs w:val="22"/>
          <w:lang w:val="es-ES_tradnl" w:eastAsia="zh-CN"/>
        </w:rPr>
        <w:t>.</w:t>
      </w:r>
    </w:p>
    <w:p w14:paraId="0367A2B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Corresponde a las entidades locales facilitar a la ciudadanía, a través de los canales pertinentes, la información de la evolución de las emisiones locales, la evolución de los indicadores climáticos, la vulnerabilidad de su territorio y las actuaciones de mitigación y adaptación llevadas a cabo en el mismo.</w:t>
      </w:r>
      <w:r w:rsidR="007A42E6" w:rsidRPr="00587235">
        <w:rPr>
          <w:rFonts w:asciiTheme="minorHAnsi" w:hAnsiTheme="minorHAnsi" w:cs="Courier New"/>
          <w:kern w:val="3"/>
          <w:sz w:val="22"/>
          <w:szCs w:val="22"/>
          <w:lang w:val="es-ES_tradnl" w:eastAsia="zh-CN"/>
        </w:rPr>
        <w:t xml:space="preserve"> </w:t>
      </w:r>
      <w:r w:rsidR="00373033" w:rsidRPr="00587235">
        <w:rPr>
          <w:rFonts w:asciiTheme="minorHAnsi" w:hAnsiTheme="minorHAnsi" w:cs="Courier New"/>
          <w:kern w:val="3"/>
          <w:sz w:val="22"/>
          <w:szCs w:val="22"/>
          <w:lang w:val="es-ES_tradnl" w:eastAsia="zh-CN"/>
        </w:rPr>
        <w:t>Asimismo,</w:t>
      </w:r>
      <w:r w:rsidR="007A42E6" w:rsidRPr="00587235">
        <w:rPr>
          <w:rFonts w:asciiTheme="minorHAnsi" w:hAnsiTheme="minorHAnsi" w:cs="Courier New"/>
          <w:kern w:val="3"/>
          <w:sz w:val="22"/>
          <w:szCs w:val="22"/>
          <w:lang w:val="es-ES_tradnl" w:eastAsia="zh-CN"/>
        </w:rPr>
        <w:t xml:space="preserve"> promoverán la participación activa de la ciudadanía a través de estamentos ya conformados o de nueva creación, como Asambleas Municipales.</w:t>
      </w:r>
    </w:p>
    <w:p w14:paraId="0367A2B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Se deberá asegurar que la comunicación sea inclusiva y no sexista. Además de ello, se deberá tener en cuenta la brecha digital existente entre mujeres y hombres para asegurar que la información también llegue a las mujeres utilizando diversos canales de comunicación, y garantizar asimismo la accesibilidad de la información para las personas con discapacidad.</w:t>
      </w:r>
    </w:p>
    <w:p w14:paraId="0367A2B2" w14:textId="77777777" w:rsidR="00FD155B" w:rsidRPr="00587235" w:rsidRDefault="00FD155B" w:rsidP="00B77381">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15.</w:t>
      </w:r>
      <w:r w:rsidR="00B77381"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Educación sobre cambio climático y transición energética.</w:t>
      </w:r>
    </w:p>
    <w:p w14:paraId="0367A2B3" w14:textId="3B94208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educación establecerá los mecanismos y recursos necesarios, para que el cambio climático y la transición energética se contemplen en los currículos educativos y en la formación y habilitación del profesorado en cualquiera de los niveles, así como en los procesos de evaluación institucional y de calidad del sistema educativo. </w:t>
      </w:r>
    </w:p>
    <w:p w14:paraId="0367A2B4" w14:textId="6A3483D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2.</w:t>
      </w:r>
      <w:r w:rsidRPr="00587235">
        <w:rPr>
          <w:rFonts w:asciiTheme="minorHAnsi" w:hAnsiTheme="minorHAnsi" w:cs="Courier New"/>
          <w:kern w:val="3"/>
          <w:sz w:val="22"/>
          <w:szCs w:val="22"/>
          <w:lang w:val="es-ES_tradnl" w:eastAsia="zh-CN"/>
        </w:rPr>
        <w:tab/>
        <w:t xml:space="preserve">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educación, en colaboración con los </w:t>
      </w:r>
      <w:r w:rsidR="000069C2">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epartamentos competentes en materia de cambio</w:t>
      </w:r>
      <w:r w:rsidR="000069C2">
        <w:rPr>
          <w:rFonts w:asciiTheme="minorHAnsi" w:hAnsiTheme="minorHAnsi" w:cs="Courier New"/>
          <w:kern w:val="3"/>
          <w:sz w:val="22"/>
          <w:szCs w:val="22"/>
          <w:lang w:val="es-ES_tradnl" w:eastAsia="zh-CN"/>
        </w:rPr>
        <w:t xml:space="preserve"> climático y energía, elaborará</w:t>
      </w:r>
      <w:r w:rsidRPr="00587235">
        <w:rPr>
          <w:rFonts w:asciiTheme="minorHAnsi" w:hAnsiTheme="minorHAnsi" w:cs="Courier New"/>
          <w:kern w:val="3"/>
          <w:sz w:val="22"/>
          <w:szCs w:val="22"/>
          <w:lang w:val="es-ES_tradnl" w:eastAsia="zh-CN"/>
        </w:rPr>
        <w:t xml:space="preserve"> un Plan de educación ambiental para dotar a educadores y educadoras del ámbito formal y no formal del conocimiento básico en materia de energía y cambio climático y de los recursos metodológicos necesarios. </w:t>
      </w:r>
    </w:p>
    <w:p w14:paraId="0367A2B5" w14:textId="6EFC7A3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Se promoverá igualmente el desarrollo de proyectos educativos especializados e innovadores en materia climática y de transición energética mediante la colaboración de los </w:t>
      </w:r>
      <w:r w:rsidR="000069C2">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epartamentos competentes en materia de cambio climático y energía con las instituciones educativas pertinentes. </w:t>
      </w:r>
    </w:p>
    <w:p w14:paraId="0367A2B6" w14:textId="01D2738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 xml:space="preserve">Los </w:t>
      </w:r>
      <w:r w:rsidR="000069C2">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epartamentos con competencias en materia de medio ambiente y energía editarán guías y realizarán campañas de información, comunicación y formación para la promoción de la eficiencia energética y el impulso de hábitos de vida respetuosos con el clima, dirigidas a todos los sectores de población. Además, se promoverán acciones de voluntariado ambiental en dichas materias.</w:t>
      </w:r>
    </w:p>
    <w:p w14:paraId="0367A2B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Se deberá incluir la perspectiva de género en los diseños y contenidos impartidos. Además, se fomentará el interés de las mujeres por la formación académica en materias vinculadas con el cambio climático y la transición energética para intentar aumentar la ocupación de las mujeres en profesiones relacionadas con el medio ambiente que se encuentran masculinizadas.</w:t>
      </w:r>
    </w:p>
    <w:p w14:paraId="0367A2B8" w14:textId="77777777" w:rsidR="00FD155B" w:rsidRPr="00587235" w:rsidRDefault="00B77381" w:rsidP="00B77381">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Artículo 16. </w:t>
      </w:r>
      <w:r w:rsidR="00FD155B" w:rsidRPr="00587235">
        <w:rPr>
          <w:rFonts w:asciiTheme="minorHAnsi" w:hAnsiTheme="minorHAnsi" w:cs="Courier New"/>
          <w:b/>
          <w:kern w:val="3"/>
          <w:sz w:val="22"/>
          <w:szCs w:val="22"/>
          <w:lang w:val="es-ES_tradnl" w:eastAsia="zh-CN"/>
        </w:rPr>
        <w:t>Promoción de investigación, desarrollo e innovación.</w:t>
      </w:r>
    </w:p>
    <w:p w14:paraId="0367A2B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 investigación y la transferencia de conocimiento en materia de medio ambiente y de transición energética se considerará una prioridad dentro de la estrategia de </w:t>
      </w:r>
      <w:proofErr w:type="spellStart"/>
      <w:r w:rsidRPr="00587235">
        <w:rPr>
          <w:rFonts w:asciiTheme="minorHAnsi" w:hAnsiTheme="minorHAnsi" w:cs="Courier New"/>
          <w:kern w:val="3"/>
          <w:sz w:val="22"/>
          <w:szCs w:val="22"/>
          <w:lang w:val="es-ES_tradnl" w:eastAsia="zh-CN"/>
        </w:rPr>
        <w:t>I+D+i</w:t>
      </w:r>
      <w:proofErr w:type="spellEnd"/>
      <w:r w:rsidRPr="00587235">
        <w:rPr>
          <w:rFonts w:asciiTheme="minorHAnsi" w:hAnsiTheme="minorHAnsi" w:cs="Courier New"/>
          <w:kern w:val="3"/>
          <w:sz w:val="22"/>
          <w:szCs w:val="22"/>
          <w:lang w:val="es-ES_tradnl" w:eastAsia="zh-CN"/>
        </w:rPr>
        <w:t xml:space="preserve"> de Navarra.</w:t>
      </w:r>
    </w:p>
    <w:p w14:paraId="0367A2B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Se tendrá en cuenta la distinta situación y posición de mujeres y hombres en este ámbito, potenciando el trabajo de las mujeres investigadoras y su participación en los grupos de investigación y su rol como investigadoras principales mediante la adopción de acciones positivas.</w:t>
      </w:r>
    </w:p>
    <w:p w14:paraId="0367A2BB" w14:textId="7E47A57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Se promoverá la </w:t>
      </w:r>
      <w:proofErr w:type="spellStart"/>
      <w:r w:rsidRPr="00587235">
        <w:rPr>
          <w:rFonts w:asciiTheme="minorHAnsi" w:hAnsiTheme="minorHAnsi" w:cs="Courier New"/>
          <w:kern w:val="3"/>
          <w:sz w:val="22"/>
          <w:szCs w:val="22"/>
          <w:lang w:val="es-ES_tradnl" w:eastAsia="zh-CN"/>
        </w:rPr>
        <w:t>I+D+i</w:t>
      </w:r>
      <w:proofErr w:type="spellEnd"/>
      <w:r w:rsidRPr="00587235">
        <w:rPr>
          <w:rFonts w:asciiTheme="minorHAnsi" w:hAnsiTheme="minorHAnsi" w:cs="Courier New"/>
          <w:kern w:val="3"/>
          <w:sz w:val="22"/>
          <w:szCs w:val="22"/>
          <w:lang w:val="es-ES_tradnl" w:eastAsia="zh-CN"/>
        </w:rPr>
        <w:t xml:space="preserve"> en la generación, uso y almace</w:t>
      </w:r>
      <w:r w:rsidR="000069C2">
        <w:rPr>
          <w:rFonts w:asciiTheme="minorHAnsi" w:hAnsiTheme="minorHAnsi" w:cs="Courier New"/>
          <w:kern w:val="3"/>
          <w:sz w:val="22"/>
          <w:szCs w:val="22"/>
          <w:lang w:val="es-ES_tradnl" w:eastAsia="zh-CN"/>
        </w:rPr>
        <w:t>namiento de energías renovables</w:t>
      </w:r>
      <w:r w:rsidRPr="00587235">
        <w:rPr>
          <w:rFonts w:asciiTheme="minorHAnsi" w:hAnsiTheme="minorHAnsi" w:cs="Courier New"/>
          <w:kern w:val="3"/>
          <w:sz w:val="22"/>
          <w:szCs w:val="22"/>
          <w:lang w:val="es-ES_tradnl" w:eastAsia="zh-CN"/>
        </w:rPr>
        <w:t xml:space="preserve"> y en la adaptación al cambio climático, tanto en su vertiente técnica como social.</w:t>
      </w:r>
    </w:p>
    <w:p w14:paraId="0367A2BC" w14:textId="4ED6C36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000B752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Asimismo, podrán ser objeto de promoción las tecnologías que permitan la captura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 xml:space="preserve"> y otros gases de efecto invernadero para su utilización en otros procesos industriales.</w:t>
      </w:r>
    </w:p>
    <w:p w14:paraId="5132968A" w14:textId="45FF1FAB"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5. Corresponde a la Comisión de Cambio Climático y Transición Energética velar por la coordinación entre las actuaciones en materia de investigación, desarrollo e innovación y las restantes actuaciones de los </w:t>
      </w:r>
      <w:r w:rsidR="000069C2">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epartamentos de la Administración de la Comunidad Foral de Navarra en la acción frente al cambio climático y la transición energética.</w:t>
      </w:r>
    </w:p>
    <w:p w14:paraId="76B172AA" w14:textId="607F2B80" w:rsidR="00BE3A57" w:rsidRPr="00587235" w:rsidRDefault="008F269E" w:rsidP="008F269E">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TÍTULO III</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Mitigación del cambio climático y nuevo modelo energético</w:t>
      </w:r>
    </w:p>
    <w:p w14:paraId="0367A2C1" w14:textId="67D12735" w:rsidR="00FD155B" w:rsidRPr="00587235" w:rsidRDefault="008F269E" w:rsidP="008F269E">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CAPÍTULO </w:t>
      </w:r>
      <w:r>
        <w:rPr>
          <w:rFonts w:asciiTheme="minorHAnsi" w:hAnsiTheme="minorHAnsi" w:cs="Courier New"/>
          <w:b/>
          <w:kern w:val="3"/>
          <w:sz w:val="22"/>
          <w:szCs w:val="22"/>
          <w:lang w:val="es-ES_tradnl" w:eastAsia="zh-CN"/>
        </w:rPr>
        <w:t>I</w:t>
      </w:r>
      <w:r>
        <w:rPr>
          <w:rFonts w:asciiTheme="minorHAnsi" w:hAnsiTheme="minorHAnsi" w:cs="Courier New"/>
          <w:b/>
          <w:kern w:val="3"/>
          <w:sz w:val="22"/>
          <w:szCs w:val="22"/>
          <w:lang w:val="es-ES_tradnl" w:eastAsia="zh-CN"/>
        </w:rPr>
        <w:br/>
      </w:r>
      <w:r w:rsidR="00B77381"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Impulso de las energías renovables</w:t>
      </w:r>
    </w:p>
    <w:p w14:paraId="0367A2C2" w14:textId="77777777" w:rsidR="00FD155B" w:rsidRPr="00587235" w:rsidRDefault="00FD155B" w:rsidP="00B77381">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lastRenderedPageBreak/>
        <w:t>Artículo 17.</w:t>
      </w:r>
      <w:r w:rsidR="00B77381"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Fomento y gestión de las energías renovables.</w:t>
      </w:r>
    </w:p>
    <w:p w14:paraId="0367A2C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El Gobierno de Navarra, como impulsor del cambio de modelo energético, promoverá un sistema energético democrático, social y justo, manteniendo en todo momento una gestión integral del territorio con la diversificación de las fuentes de energía renovables encaminada a las necesidades energéticas de Navarra. </w:t>
      </w:r>
    </w:p>
    <w:p w14:paraId="0367A2C4" w14:textId="0340F9F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energía fomentará las instalaciones eólicas, solares, geotérmicas, de gas renovable y el resto de instalaciones de tecnologías renovables, así como los sistemas de almacenamiento energético, mediante las oportunas ayudas y la aplicación de deducciones fiscales. Así mismo impulsará la simplificación administrativa para la tramitación de las instalaciones de energía renovable. </w:t>
      </w:r>
    </w:p>
    <w:p w14:paraId="0367A2C5" w14:textId="77777777" w:rsidR="00FD155B" w:rsidRPr="00587235" w:rsidRDefault="00FD155B" w:rsidP="007F4B7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18.</w:t>
      </w:r>
      <w:r w:rsidR="007F4B7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Inversiones de interés foral. </w:t>
      </w:r>
    </w:p>
    <w:p w14:paraId="0367A2C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Tendrán el carácter de inversiones de interés foral a los efectos previstos en el artículo 4 de la Ley Foral 15/2009, de 9 de diciembre, de medidas de simplificación administrativa para la puesta en marcha de actividades empresariales o profesionales, los siguientes proyectos de inversión en energías renovables:</w:t>
      </w:r>
    </w:p>
    <w:p w14:paraId="0367A2C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Los que contemplen la regulación o el almacenamiento de energía.</w:t>
      </w:r>
    </w:p>
    <w:p w14:paraId="0367A2C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De carácter experimental.</w:t>
      </w:r>
    </w:p>
    <w:p w14:paraId="0367A2C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Los que contemplen la repotenciación de parques eólicos.</w:t>
      </w:r>
    </w:p>
    <w:p w14:paraId="0367A2C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De hibridación de instalaciones de energías renovables.</w:t>
      </w:r>
    </w:p>
    <w:p w14:paraId="0367A2CB" w14:textId="676EB04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De generación ejecutados en propiedad pública que tengan una potencia superior a 5 MW y cuenten con la participación económica de al menos un 20</w:t>
      </w:r>
      <w:r w:rsidR="000069C2">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de las entidades locales afectadas, de entidades sin ánimo de lucro o de personas residentes en el municipio en el que se pretende situar su instalación o en los municipios limítrofes al mismo. </w:t>
      </w:r>
    </w:p>
    <w:p w14:paraId="0367A2CC" w14:textId="3246822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Pr="00587235">
        <w:rPr>
          <w:rFonts w:asciiTheme="minorHAnsi" w:hAnsiTheme="minorHAnsi" w:cs="Courier New"/>
          <w:kern w:val="3"/>
          <w:sz w:val="22"/>
          <w:szCs w:val="22"/>
          <w:lang w:val="es-ES_tradnl" w:eastAsia="zh-CN"/>
        </w:rPr>
        <w:tab/>
        <w:t xml:space="preserve">De </w:t>
      </w:r>
      <w:r w:rsidR="000069C2">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 xml:space="preserve">omunidades de energías renovables, comunidades ciudadanas de energía y los proyectos de generación renovable con participación local, de conformidad con lo establecido en el artículo 25 de esta </w:t>
      </w:r>
      <w:r w:rsidR="000069C2" w:rsidRPr="00587235">
        <w:rPr>
          <w:rFonts w:asciiTheme="minorHAnsi" w:hAnsiTheme="minorHAnsi" w:cs="Courier New"/>
          <w:kern w:val="3"/>
          <w:sz w:val="22"/>
          <w:szCs w:val="22"/>
          <w:lang w:val="es-ES_tradnl" w:eastAsia="zh-CN"/>
        </w:rPr>
        <w:t>ley foral.</w:t>
      </w:r>
    </w:p>
    <w:p w14:paraId="0367A2C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w:t>
      </w:r>
      <w:r w:rsidRPr="00587235">
        <w:rPr>
          <w:rFonts w:asciiTheme="minorHAnsi" w:hAnsiTheme="minorHAnsi" w:cs="Courier New"/>
          <w:kern w:val="3"/>
          <w:sz w:val="22"/>
          <w:szCs w:val="22"/>
          <w:lang w:val="es-ES_tradnl" w:eastAsia="zh-CN"/>
        </w:rPr>
        <w:tab/>
        <w:t>De generación e inyección de gas renovable en el sistema gasista.</w:t>
      </w:r>
    </w:p>
    <w:p w14:paraId="0367A2C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h)</w:t>
      </w:r>
      <w:r w:rsidRPr="00587235">
        <w:rPr>
          <w:rFonts w:asciiTheme="minorHAnsi" w:hAnsiTheme="minorHAnsi" w:cs="Courier New"/>
          <w:kern w:val="3"/>
          <w:sz w:val="22"/>
          <w:szCs w:val="22"/>
          <w:lang w:val="es-ES_tradnl" w:eastAsia="zh-CN"/>
        </w:rPr>
        <w:tab/>
        <w:t>Proyectos de pequeñas empresas o cooperativas para el aprovechamiento de la biomasa forestal y de subproductos agrícolas para usos térmicos.</w:t>
      </w:r>
    </w:p>
    <w:p w14:paraId="0367A2CF" w14:textId="77777777" w:rsidR="00FD155B" w:rsidRPr="00587235" w:rsidRDefault="00FD155B" w:rsidP="007F4B7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19.</w:t>
      </w:r>
      <w:r w:rsidR="007F4B7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Obligaciones de las distribuidoras energéticas. </w:t>
      </w:r>
    </w:p>
    <w:p w14:paraId="0367A2D0" w14:textId="5051774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empresas distribuidoras de energía que operen en el ámbito territorial de la Comunidad Foral de Navarra estarán obligadas a facilitar al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energía </w:t>
      </w:r>
      <w:r w:rsidRPr="00587235">
        <w:rPr>
          <w:rFonts w:asciiTheme="minorHAnsi" w:hAnsiTheme="minorHAnsi" w:cs="Courier New"/>
          <w:kern w:val="3"/>
          <w:sz w:val="22"/>
          <w:szCs w:val="22"/>
          <w:lang w:val="es-ES_tradnl" w:eastAsia="zh-CN"/>
        </w:rPr>
        <w:lastRenderedPageBreak/>
        <w:t xml:space="preserve">información de los consumos de productos energéticos antes del 1 de junio de cada año con el formato que se establezca por el citado </w:t>
      </w:r>
      <w:r w:rsidR="000069C2">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w:t>
      </w:r>
    </w:p>
    <w:p w14:paraId="0367A2D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Desde el Gobierno de Navarra se trasladará a las empresas distribuidoras de electricidad las necesidades para adaptar sus infraestructuras a las demandas de instalaciones de energías renovables, para que sean tenidas en cuenta en sus planes de inversiones y dentro de los presupuestos disponibles.</w:t>
      </w:r>
    </w:p>
    <w:p w14:paraId="0367A2D2"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20.</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Energía hidroeléctrica.</w:t>
      </w:r>
    </w:p>
    <w:p w14:paraId="0367A2D3" w14:textId="30AD6F2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s en materia de energía fomentará la continuidad de la actividad de aquellas centrales hidroeléctricas existentes vinculadas a embalses destinados a riego, agua de boca y agua de uso industrial al vencimiento de su concesión. Asimismo, fomentará la instalación de nuevas centrales en aquellos canales y embalses existentes y de nueva construcción destinados a los usos indicados.</w:t>
      </w:r>
    </w:p>
    <w:p w14:paraId="0367A2D4" w14:textId="11968BB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Mediante el Plan Energético de Navarra se determinará la viabilidad de aplicar el planteamiento anterior al resto de centrales hidroeléctricas existentes o a nuevas a promover teniendo en cuenta el potencial de aprovechamiento energético y una serie de factores limitantes, entre los que se incluyen los ambientales y paisajísticos, la conservación del patrimonio cultural, la ordenación urbanística y la clasificación d</w:t>
      </w:r>
      <w:r w:rsidR="000069C2">
        <w:rPr>
          <w:rFonts w:asciiTheme="minorHAnsi" w:hAnsiTheme="minorHAnsi" w:cs="Courier New"/>
          <w:kern w:val="3"/>
          <w:sz w:val="22"/>
          <w:szCs w:val="22"/>
          <w:lang w:val="es-ES_tradnl" w:eastAsia="zh-CN"/>
        </w:rPr>
        <w:t>el suelo, los riesgos naturales</w:t>
      </w:r>
      <w:r w:rsidRPr="00587235">
        <w:rPr>
          <w:rFonts w:asciiTheme="minorHAnsi" w:hAnsiTheme="minorHAnsi" w:cs="Courier New"/>
          <w:kern w:val="3"/>
          <w:sz w:val="22"/>
          <w:szCs w:val="22"/>
          <w:lang w:val="es-ES_tradnl" w:eastAsia="zh-CN"/>
        </w:rPr>
        <w:t xml:space="preserve"> y la servidumbre de infraestructuras existentes o proyectadas. </w:t>
      </w:r>
    </w:p>
    <w:p w14:paraId="0367A2D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El Gobierno de Navarra fomentará la implantación de saltos hidroeléctricos reversibles en infraestructuras de embalsado de agua ya existentes. </w:t>
      </w:r>
    </w:p>
    <w:p w14:paraId="0367A2D6" w14:textId="77777777" w:rsidR="00FD155B" w:rsidRPr="00587235" w:rsidRDefault="007F033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Artículo 21. </w:t>
      </w:r>
      <w:r w:rsidR="00FD155B" w:rsidRPr="00587235">
        <w:rPr>
          <w:rFonts w:asciiTheme="minorHAnsi" w:hAnsiTheme="minorHAnsi" w:cs="Courier New"/>
          <w:b/>
          <w:kern w:val="3"/>
          <w:sz w:val="22"/>
          <w:szCs w:val="22"/>
          <w:lang w:val="es-ES_tradnl" w:eastAsia="zh-CN"/>
        </w:rPr>
        <w:t xml:space="preserve">Energía eólica. </w:t>
      </w:r>
    </w:p>
    <w:p w14:paraId="0367A2D7" w14:textId="60F62EF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En el Plan Energético de Navarra se determinarán zonas preferentes y de reserva para la instalación de parques eólicos, incluidos los experimentales y la</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reconstrucción o</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repotenciación de los existentes, teniendo en cuenta el recurso eólico y una serie de factores limitantes, entre los que se incluyen los ambientales y paisajísticos, la conservación del patrimonio cultural, la ordenación territorial y la planificación urbanística, los riesgos naturales y la servidumbre de infraestructuras existentes o proyectadas. </w:t>
      </w:r>
    </w:p>
    <w:p w14:paraId="0367A2D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Las empresas propietarias de parques eólicos estarán obligadas a colaborar en el sostenimiento del seguimiento de mortalidad de fauna y análisis de situaciones de riesgo ambiental que realizará el Departamento competente en materia de medio ambiente sobre sus instalaciones. El Gobierno de Navarra desarrollará reglamentariamente dichas fórmulas de colaboración.</w:t>
      </w:r>
    </w:p>
    <w:p w14:paraId="0367A2D9"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22.</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Prohibición del uso de combustibles fósiles en explotaciones agropecuarias.</w:t>
      </w:r>
    </w:p>
    <w:p w14:paraId="0367A2D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1. A partir del 1 de enero de 2030 las demandas térmicas de explotaciones agropecuarias, deberán ser totalmente abastecidas mediante fuentes renovables o fuentes de calor residual de otras instalaciones en los siguientes casos: </w:t>
      </w:r>
    </w:p>
    <w:p w14:paraId="0367A2D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Explotaciones ganaderas de más de 500 UGM.</w:t>
      </w:r>
    </w:p>
    <w:p w14:paraId="0367A2D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b)</w:t>
      </w:r>
      <w:r w:rsidRPr="00587235">
        <w:rPr>
          <w:rFonts w:asciiTheme="minorHAnsi" w:hAnsiTheme="minorHAnsi" w:cs="Courier New"/>
          <w:kern w:val="3"/>
          <w:sz w:val="22"/>
          <w:szCs w:val="22"/>
          <w:lang w:val="es-ES_tradnl" w:eastAsia="zh-CN"/>
        </w:rPr>
        <w:tab/>
        <w:t>Invernaderos de más de 3.000 metros cuadrados.</w:t>
      </w:r>
    </w:p>
    <w:p w14:paraId="0367A2DD" w14:textId="3DFE0D9E"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2. En el caso de explotaciones ganaderas con más de una instalación en municipios diferentes, la obligación del apartado anterior se aplicará individualmente a cada una de las instalaciones. </w:t>
      </w:r>
    </w:p>
    <w:p w14:paraId="0367A2DE"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23.</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Energía solar </w:t>
      </w:r>
    </w:p>
    <w:p w14:paraId="0367A2DF" w14:textId="48DC505F"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1. </w:t>
      </w:r>
      <w:r w:rsidR="00FD155B" w:rsidRPr="00587235">
        <w:rPr>
          <w:rFonts w:asciiTheme="minorHAnsi" w:hAnsiTheme="minorHAnsi" w:cs="Courier New"/>
          <w:kern w:val="3"/>
          <w:sz w:val="22"/>
          <w:szCs w:val="22"/>
          <w:lang w:val="es-ES_tradnl" w:eastAsia="zh-CN"/>
        </w:rPr>
        <w:t>Las instalaciones de energía solar se ubicarán prioritariamente en suelo urbano y suelo urbanizable. Para asegurar su ordenada implantación sobre el territorio y garantizar la conservación de los valores naturales más relevantes, el Gobierno de Navarra</w:t>
      </w:r>
      <w:r w:rsidR="000069C2">
        <w:rPr>
          <w:rFonts w:asciiTheme="minorHAnsi" w:hAnsiTheme="minorHAnsi" w:cs="Courier New"/>
          <w:kern w:val="3"/>
          <w:sz w:val="22"/>
          <w:szCs w:val="22"/>
          <w:lang w:val="es-ES_tradnl" w:eastAsia="zh-CN"/>
        </w:rPr>
        <w:t xml:space="preserve"> establecerá reglamentariamente</w:t>
      </w:r>
      <w:r w:rsidR="00FD155B" w:rsidRPr="00587235">
        <w:rPr>
          <w:rFonts w:asciiTheme="minorHAnsi" w:hAnsiTheme="minorHAnsi" w:cs="Courier New"/>
          <w:kern w:val="3"/>
          <w:sz w:val="22"/>
          <w:szCs w:val="22"/>
          <w:lang w:val="es-ES_tradnl" w:eastAsia="zh-CN"/>
        </w:rPr>
        <w:t xml:space="preserve"> la regulación de los criterios y las condiciones ambientales y urbanísticas para la implantación de instalaciones para aprovechar la energía solar en suelo no urbanizable.</w:t>
      </w:r>
      <w:r w:rsidR="00BE3A57" w:rsidRPr="00587235">
        <w:rPr>
          <w:rFonts w:asciiTheme="minorHAnsi" w:hAnsiTheme="minorHAnsi" w:cs="Courier New"/>
          <w:kern w:val="3"/>
          <w:sz w:val="22"/>
          <w:szCs w:val="22"/>
          <w:lang w:val="es-ES_tradnl" w:eastAsia="zh-CN"/>
        </w:rPr>
        <w:t xml:space="preserve"> </w:t>
      </w:r>
    </w:p>
    <w:p w14:paraId="0367A2E0"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24.</w:t>
      </w:r>
      <w:r w:rsidR="007F033B" w:rsidRPr="00587235">
        <w:rPr>
          <w:rFonts w:asciiTheme="minorHAnsi" w:hAnsiTheme="minorHAnsi" w:cs="Courier New"/>
          <w:b/>
          <w:kern w:val="3"/>
          <w:sz w:val="22"/>
          <w:szCs w:val="22"/>
          <w:lang w:val="es-ES_tradnl" w:eastAsia="zh-CN"/>
        </w:rPr>
        <w:t xml:space="preserve"> </w:t>
      </w:r>
      <w:proofErr w:type="spellStart"/>
      <w:r w:rsidRPr="00587235">
        <w:rPr>
          <w:rFonts w:asciiTheme="minorHAnsi" w:hAnsiTheme="minorHAnsi" w:cs="Courier New"/>
          <w:b/>
          <w:kern w:val="3"/>
          <w:sz w:val="22"/>
          <w:szCs w:val="22"/>
          <w:lang w:val="es-ES_tradnl" w:eastAsia="zh-CN"/>
        </w:rPr>
        <w:t>Dendroenergía</w:t>
      </w:r>
      <w:proofErr w:type="spellEnd"/>
      <w:r w:rsidRPr="00587235">
        <w:rPr>
          <w:rFonts w:asciiTheme="minorHAnsi" w:hAnsiTheme="minorHAnsi" w:cs="Courier New"/>
          <w:b/>
          <w:kern w:val="3"/>
          <w:sz w:val="22"/>
          <w:szCs w:val="22"/>
          <w:lang w:val="es-ES_tradnl" w:eastAsia="zh-CN"/>
        </w:rPr>
        <w:t>.</w:t>
      </w:r>
    </w:p>
    <w:p w14:paraId="0367A2E1" w14:textId="7B6AD6B5"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1. </w:t>
      </w:r>
      <w:r w:rsidR="008550F8">
        <w:rPr>
          <w:rFonts w:asciiTheme="minorHAnsi" w:hAnsiTheme="minorHAnsi" w:cs="Courier New"/>
          <w:kern w:val="3"/>
          <w:sz w:val="22"/>
          <w:szCs w:val="22"/>
          <w:lang w:val="es-ES_tradnl" w:eastAsia="zh-CN"/>
        </w:rPr>
        <w:t>El Gobierno de Navarra impulsará</w:t>
      </w:r>
      <w:r w:rsidR="00FD155B" w:rsidRPr="00587235">
        <w:rPr>
          <w:rFonts w:asciiTheme="minorHAnsi" w:hAnsiTheme="minorHAnsi" w:cs="Courier New"/>
          <w:kern w:val="3"/>
          <w:sz w:val="22"/>
          <w:szCs w:val="22"/>
          <w:lang w:val="es-ES_tradnl" w:eastAsia="zh-CN"/>
        </w:rPr>
        <w:t xml:space="preserve"> la instalación y explotación de instalaciones de generación, regulación y almacenamiento de energía renovable térmica de utilización conjunta o </w:t>
      </w:r>
      <w:proofErr w:type="spellStart"/>
      <w:r w:rsidR="00FD155B" w:rsidRPr="008550F8">
        <w:rPr>
          <w:rFonts w:asciiTheme="minorHAnsi" w:hAnsiTheme="minorHAnsi" w:cs="Courier New"/>
          <w:i/>
          <w:kern w:val="3"/>
          <w:sz w:val="22"/>
          <w:szCs w:val="22"/>
          <w:lang w:val="es-ES_tradnl" w:eastAsia="zh-CN"/>
        </w:rPr>
        <w:t>district</w:t>
      </w:r>
      <w:proofErr w:type="spellEnd"/>
      <w:r w:rsidR="00FD155B" w:rsidRPr="008550F8">
        <w:rPr>
          <w:rFonts w:asciiTheme="minorHAnsi" w:hAnsiTheme="minorHAnsi" w:cs="Courier New"/>
          <w:i/>
          <w:kern w:val="3"/>
          <w:sz w:val="22"/>
          <w:szCs w:val="22"/>
          <w:lang w:val="es-ES_tradnl" w:eastAsia="zh-CN"/>
        </w:rPr>
        <w:t xml:space="preserve"> </w:t>
      </w:r>
      <w:proofErr w:type="spellStart"/>
      <w:r w:rsidR="00FD155B" w:rsidRPr="008550F8">
        <w:rPr>
          <w:rFonts w:asciiTheme="minorHAnsi" w:hAnsiTheme="minorHAnsi" w:cs="Courier New"/>
          <w:i/>
          <w:kern w:val="3"/>
          <w:sz w:val="22"/>
          <w:szCs w:val="22"/>
          <w:lang w:val="es-ES_tradnl" w:eastAsia="zh-CN"/>
        </w:rPr>
        <w:t>heating</w:t>
      </w:r>
      <w:proofErr w:type="spellEnd"/>
      <w:r w:rsidR="00FD155B" w:rsidRPr="00587235">
        <w:rPr>
          <w:rFonts w:asciiTheme="minorHAnsi" w:hAnsiTheme="minorHAnsi" w:cs="Courier New"/>
          <w:kern w:val="3"/>
          <w:sz w:val="22"/>
          <w:szCs w:val="22"/>
          <w:lang w:val="es-ES_tradnl" w:eastAsia="zh-CN"/>
        </w:rPr>
        <w:t xml:space="preserve"> por biomasa forestal de origen local, fomentando la participación económica de las entidades locales de ámbito rural y de las empresas del entorno, y el autoconsumo de biomasa.</w:t>
      </w:r>
    </w:p>
    <w:p w14:paraId="0367A2E2" w14:textId="1656C6E0"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2. </w:t>
      </w:r>
      <w:r w:rsidR="00FD155B" w:rsidRPr="00587235">
        <w:rPr>
          <w:rFonts w:asciiTheme="minorHAnsi" w:hAnsiTheme="minorHAnsi" w:cs="Courier New"/>
          <w:kern w:val="3"/>
          <w:sz w:val="22"/>
          <w:szCs w:val="22"/>
          <w:lang w:val="es-ES_tradnl" w:eastAsia="zh-CN"/>
        </w:rPr>
        <w:t>Las autorizaciones para el desarrollo de instalaciones térmicas de biomasa y el suministro de biomasa forestal serán simplificadas según se desarrolle reglamentariamente.</w:t>
      </w:r>
    </w:p>
    <w:p w14:paraId="0367A2E3" w14:textId="5963DA9C"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3. </w:t>
      </w:r>
      <w:r w:rsidR="00FD155B" w:rsidRPr="00587235">
        <w:rPr>
          <w:rFonts w:asciiTheme="minorHAnsi" w:hAnsiTheme="minorHAnsi" w:cs="Courier New"/>
          <w:kern w:val="3"/>
          <w:sz w:val="22"/>
          <w:szCs w:val="22"/>
          <w:lang w:val="es-ES_tradnl" w:eastAsia="zh-CN"/>
        </w:rPr>
        <w:t xml:space="preserve">La instalación de la </w:t>
      </w:r>
      <w:proofErr w:type="spellStart"/>
      <w:r w:rsidR="00FD155B" w:rsidRPr="00587235">
        <w:rPr>
          <w:rFonts w:asciiTheme="minorHAnsi" w:hAnsiTheme="minorHAnsi" w:cs="Courier New"/>
          <w:kern w:val="3"/>
          <w:sz w:val="22"/>
          <w:szCs w:val="22"/>
          <w:lang w:val="es-ES_tradnl" w:eastAsia="zh-CN"/>
        </w:rPr>
        <w:t>dendroenergía</w:t>
      </w:r>
      <w:proofErr w:type="spellEnd"/>
      <w:r w:rsidR="00FD155B" w:rsidRPr="00587235">
        <w:rPr>
          <w:rFonts w:asciiTheme="minorHAnsi" w:hAnsiTheme="minorHAnsi" w:cs="Courier New"/>
          <w:kern w:val="3"/>
          <w:sz w:val="22"/>
          <w:szCs w:val="22"/>
          <w:lang w:val="es-ES_tradnl" w:eastAsia="zh-CN"/>
        </w:rPr>
        <w:t xml:space="preserve"> en edificios se contemplará en la regulación de condiciones de edificación establecidas en las ordenanzas urbanísticas.</w:t>
      </w:r>
    </w:p>
    <w:p w14:paraId="0367A2E4" w14:textId="2F571296"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4. </w:t>
      </w:r>
      <w:r w:rsidR="00FD155B" w:rsidRPr="00587235">
        <w:rPr>
          <w:rFonts w:asciiTheme="minorHAnsi" w:hAnsiTheme="minorHAnsi" w:cs="Courier New"/>
          <w:kern w:val="3"/>
          <w:sz w:val="22"/>
          <w:szCs w:val="22"/>
          <w:lang w:val="es-ES_tradnl" w:eastAsia="zh-CN"/>
        </w:rPr>
        <w:t xml:space="preserve">Los suministros de biomasa de los edificios de uso residencial y servicios deberán disponer de un certificado que garantice que toda la materia prima que consumen ha sido obtenida y elaborada a una distancia </w:t>
      </w:r>
      <w:r w:rsidR="00E00A5E" w:rsidRPr="00E00A5E">
        <w:rPr>
          <w:rFonts w:asciiTheme="minorHAnsi" w:hAnsiTheme="minorHAnsi" w:cs="Courier New"/>
          <w:kern w:val="3"/>
          <w:sz w:val="22"/>
          <w:szCs w:val="22"/>
          <w:lang w:val="es-ES_tradnl" w:eastAsia="zh-CN"/>
        </w:rPr>
        <w:t>menor de 150 kilómetros del punto</w:t>
      </w:r>
      <w:r w:rsidR="00FD155B" w:rsidRPr="00587235">
        <w:rPr>
          <w:rFonts w:asciiTheme="minorHAnsi" w:hAnsiTheme="minorHAnsi" w:cs="Courier New"/>
          <w:kern w:val="3"/>
          <w:sz w:val="22"/>
          <w:szCs w:val="22"/>
          <w:lang w:val="es-ES_tradnl" w:eastAsia="zh-CN"/>
        </w:rPr>
        <w:t xml:space="preserve"> de consumo o</w:t>
      </w:r>
      <w:r w:rsidR="00E00A5E">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 xml:space="preserve"> alternativamente</w:t>
      </w:r>
      <w:r w:rsidR="00E00A5E">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 xml:space="preserve"> el consumo energético de su transporte sea inferior al 20</w:t>
      </w:r>
      <w:r w:rsidR="008550F8">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 xml:space="preserve">% de su valor energético. El </w:t>
      </w:r>
      <w:r w:rsidR="0060671C">
        <w:rPr>
          <w:rFonts w:asciiTheme="minorHAnsi" w:hAnsiTheme="minorHAnsi" w:cs="Courier New"/>
          <w:kern w:val="3"/>
          <w:sz w:val="22"/>
          <w:szCs w:val="22"/>
          <w:lang w:val="es-ES_tradnl" w:eastAsia="zh-CN"/>
        </w:rPr>
        <w:t>departamento con competencia</w:t>
      </w:r>
      <w:r w:rsidR="008550F8">
        <w:rPr>
          <w:rFonts w:asciiTheme="minorHAnsi" w:hAnsiTheme="minorHAnsi" w:cs="Courier New"/>
          <w:kern w:val="3"/>
          <w:sz w:val="22"/>
          <w:szCs w:val="22"/>
          <w:lang w:val="es-ES_tradnl" w:eastAsia="zh-CN"/>
        </w:rPr>
        <w:t xml:space="preserve"> en materia de medio ambiente</w:t>
      </w:r>
      <w:r w:rsidR="00FD155B" w:rsidRPr="00587235">
        <w:rPr>
          <w:rFonts w:asciiTheme="minorHAnsi" w:hAnsiTheme="minorHAnsi" w:cs="Courier New"/>
          <w:kern w:val="3"/>
          <w:sz w:val="22"/>
          <w:szCs w:val="22"/>
          <w:lang w:val="es-ES_tradnl" w:eastAsia="zh-CN"/>
        </w:rPr>
        <w:t xml:space="preserve"> desarrollará el procedimiento de emisión de certificado para la biomasa de origen de Navarra.</w:t>
      </w:r>
    </w:p>
    <w:p w14:paraId="0367A2E5" w14:textId="5F96FC41" w:rsidR="00FD155B" w:rsidRPr="00587235" w:rsidRDefault="007F033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Artículo 25. </w:t>
      </w:r>
      <w:r w:rsidR="00FD155B" w:rsidRPr="00587235">
        <w:rPr>
          <w:rFonts w:asciiTheme="minorHAnsi" w:hAnsiTheme="minorHAnsi" w:cs="Courier New"/>
          <w:b/>
          <w:kern w:val="3"/>
          <w:sz w:val="22"/>
          <w:szCs w:val="22"/>
          <w:lang w:val="es-ES_tradnl" w:eastAsia="zh-CN"/>
        </w:rPr>
        <w:t>Proyectos de generación renovable con participación local.</w:t>
      </w:r>
      <w:r w:rsidR="00BE3A57" w:rsidRPr="00587235">
        <w:rPr>
          <w:rFonts w:asciiTheme="minorHAnsi" w:hAnsiTheme="minorHAnsi" w:cs="Courier New"/>
          <w:b/>
          <w:kern w:val="3"/>
          <w:sz w:val="22"/>
          <w:szCs w:val="22"/>
          <w:lang w:val="es-ES_tradnl" w:eastAsia="zh-CN"/>
        </w:rPr>
        <w:t xml:space="preserve"> </w:t>
      </w:r>
    </w:p>
    <w:p w14:paraId="0367A2E6" w14:textId="643974C6"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1. </w:t>
      </w:r>
      <w:r w:rsidR="00FD155B" w:rsidRPr="00587235">
        <w:rPr>
          <w:rFonts w:asciiTheme="minorHAnsi" w:hAnsiTheme="minorHAnsi" w:cs="Courier New"/>
          <w:kern w:val="3"/>
          <w:sz w:val="22"/>
          <w:szCs w:val="22"/>
          <w:lang w:val="es-ES_tradnl" w:eastAsia="zh-CN"/>
        </w:rPr>
        <w:t xml:space="preserve">Las </w:t>
      </w:r>
      <w:r w:rsidR="00A02FB4">
        <w:rPr>
          <w:rFonts w:asciiTheme="minorHAnsi" w:hAnsiTheme="minorHAnsi" w:cs="Courier New"/>
          <w:kern w:val="3"/>
          <w:sz w:val="22"/>
          <w:szCs w:val="22"/>
          <w:lang w:val="es-ES_tradnl" w:eastAsia="zh-CN"/>
        </w:rPr>
        <w:t>Administraciones públicas</w:t>
      </w:r>
      <w:r w:rsidR="00FD155B" w:rsidRPr="00587235">
        <w:rPr>
          <w:rFonts w:asciiTheme="minorHAnsi" w:hAnsiTheme="minorHAnsi" w:cs="Courier New"/>
          <w:kern w:val="3"/>
          <w:sz w:val="22"/>
          <w:szCs w:val="22"/>
          <w:lang w:val="es-ES_tradnl" w:eastAsia="zh-CN"/>
        </w:rPr>
        <w:t xml:space="preserve"> de Navarra incentivarán la participación local en instalaciones de energía renovable y promoverán la capacitación de la ciudadanía, las comunidades de energía renovable locales y otras entidades de la sociedad civil para fomentar su participación en el desarrollo y la gestión de los sistemas de energía renovable.</w:t>
      </w:r>
    </w:p>
    <w:p w14:paraId="0367A2E7" w14:textId="6FBD9C87"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2. </w:t>
      </w:r>
      <w:r w:rsidR="00FD155B" w:rsidRPr="00587235">
        <w:rPr>
          <w:rFonts w:asciiTheme="minorHAnsi" w:hAnsiTheme="minorHAnsi" w:cs="Courier New"/>
          <w:kern w:val="3"/>
          <w:sz w:val="22"/>
          <w:szCs w:val="22"/>
          <w:lang w:val="es-ES_tradnl" w:eastAsia="zh-CN"/>
        </w:rPr>
        <w:t>A los efectos de esta ley foral, se considerarán proyectos de generación renovable con participación local aquellos en los que se acredite que se ha ofrecido la posibilidad de participar, en al menos el 20</w:t>
      </w:r>
      <w:r>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 xml:space="preserve">% de la propiedad del proyecto, a aquellas personas físicas o jurídicas, públicas o privadas, radicadas en el municipio en el que se pretende situar su instalación o en los municipios limítrofes al mismo. </w:t>
      </w:r>
    </w:p>
    <w:p w14:paraId="0367A2E8" w14:textId="113670AA"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lastRenderedPageBreak/>
        <w:t xml:space="preserve">3. </w:t>
      </w:r>
      <w:r w:rsidR="00FD155B" w:rsidRPr="00587235">
        <w:rPr>
          <w:rFonts w:asciiTheme="minorHAnsi" w:hAnsiTheme="minorHAnsi" w:cs="Courier New"/>
          <w:kern w:val="3"/>
          <w:sz w:val="22"/>
          <w:szCs w:val="22"/>
          <w:lang w:val="es-ES_tradnl" w:eastAsia="zh-CN"/>
        </w:rPr>
        <w:t>En caso de que el proyecto se vehicule a través de una sociedad mercantil, el 20</w:t>
      </w:r>
      <w:r>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 de la propiedad del proyecto se entenderá como el 20</w:t>
      </w:r>
      <w:r>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 de la sociedad vehicular. Si un mismo proyecto estuviera vehiculado en varias sociedades, la apertura a la inversión local nunca podrá ser inferior al 20</w:t>
      </w:r>
      <w:r>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 del total del valor nominal del conjunto de las acciones o participaciones de las sociedades vehiculares que componen el proyecto.</w:t>
      </w:r>
    </w:p>
    <w:p w14:paraId="0367A2E9" w14:textId="0003792B" w:rsidR="00FD155B" w:rsidRPr="00587235" w:rsidRDefault="00542F39"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4. </w:t>
      </w:r>
      <w:r w:rsidR="00FD155B" w:rsidRPr="00587235">
        <w:rPr>
          <w:rFonts w:asciiTheme="minorHAnsi" w:hAnsiTheme="minorHAnsi" w:cs="Courier New"/>
          <w:kern w:val="3"/>
          <w:sz w:val="22"/>
          <w:szCs w:val="22"/>
          <w:lang w:val="es-ES_tradnl" w:eastAsia="zh-CN"/>
        </w:rPr>
        <w:t>También se considerarán proyectos de generación renovable con participación local los promovidos por entidades que tengan la consideración de comunidades ciudadanas de energía o comunidades de energía</w:t>
      </w:r>
      <w:r>
        <w:rPr>
          <w:rFonts w:asciiTheme="minorHAnsi" w:hAnsiTheme="minorHAnsi" w:cs="Courier New"/>
          <w:kern w:val="3"/>
          <w:sz w:val="22"/>
          <w:szCs w:val="22"/>
          <w:lang w:val="es-ES_tradnl" w:eastAsia="zh-CN"/>
        </w:rPr>
        <w:t>s</w:t>
      </w:r>
      <w:r w:rsidR="00FD155B" w:rsidRPr="00587235">
        <w:rPr>
          <w:rFonts w:asciiTheme="minorHAnsi" w:hAnsiTheme="minorHAnsi" w:cs="Courier New"/>
          <w:kern w:val="3"/>
          <w:sz w:val="22"/>
          <w:szCs w:val="22"/>
          <w:lang w:val="es-ES_tradnl" w:eastAsia="zh-CN"/>
        </w:rPr>
        <w:t xml:space="preserve"> renovables de acuerdo con el ordenamiento jurídico. </w:t>
      </w:r>
    </w:p>
    <w:p w14:paraId="0367A2E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Los proyectos de energías renovables con participación local tienen la consideración de inversiones de interés autonómico, con los efectos regulados en el artículo 4 de la Ley Foral 15/2009, de 9 de diciembre, de medidas de simplificación administrativa para la puesta en marcha de actividades empresariales o profesionales.</w:t>
      </w:r>
    </w:p>
    <w:p w14:paraId="0367A2EB" w14:textId="2280C38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6.</w:t>
      </w:r>
      <w:r w:rsidRPr="00587235">
        <w:rPr>
          <w:rFonts w:asciiTheme="minorHAnsi" w:hAnsiTheme="minorHAnsi" w:cs="Courier New"/>
          <w:kern w:val="3"/>
          <w:sz w:val="22"/>
          <w:szCs w:val="22"/>
          <w:lang w:val="es-ES_tradnl" w:eastAsia="zh-CN"/>
        </w:rPr>
        <w:tab/>
        <w:t>La oferta de participación local de los anteriores apartados 2 y 3 será obligatoria cuando el proyecto de generación renovable esté ubicado en el suelo público y tenga una potencia igual o superior a 5 MW. Si no llega al 20</w:t>
      </w:r>
      <w:r w:rsidR="00542F39">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el número de personas físicas o jurídicas interesadas, se ampliará la oferta a las personas físicas o jurídicas, públicas o privadas, radicadas en los municipios limítrofes. En caso de seguir sin agotarse el 20</w:t>
      </w:r>
      <w:r w:rsidR="00542F39">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se extenderá la oferta a las personas físicas o jurídicas, públicas o privadas, radicadas en Navarra.</w:t>
      </w:r>
    </w:p>
    <w:p w14:paraId="0367A2EC" w14:textId="40DA11F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7.</w:t>
      </w:r>
      <w:r w:rsidRPr="00587235">
        <w:rPr>
          <w:rFonts w:asciiTheme="minorHAnsi" w:hAnsiTheme="minorHAnsi" w:cs="Courier New"/>
          <w:kern w:val="3"/>
          <w:sz w:val="22"/>
          <w:szCs w:val="22"/>
          <w:lang w:val="es-ES_tradnl" w:eastAsia="zh-CN"/>
        </w:rPr>
        <w:tab/>
        <w:t>El Gobierno de Navarra impulsará un Plan de Acción para fomentar la implantación en territorio navarro de comunidades ciudadanas de energía o comunidades de energía</w:t>
      </w:r>
      <w:r w:rsidR="00542F39">
        <w:rPr>
          <w:rFonts w:asciiTheme="minorHAnsi" w:hAnsiTheme="minorHAnsi" w:cs="Courier New"/>
          <w:kern w:val="3"/>
          <w:sz w:val="22"/>
          <w:szCs w:val="22"/>
          <w:lang w:val="es-ES_tradnl" w:eastAsia="zh-CN"/>
        </w:rPr>
        <w:t>s</w:t>
      </w:r>
      <w:r w:rsidRPr="00587235">
        <w:rPr>
          <w:rFonts w:asciiTheme="minorHAnsi" w:hAnsiTheme="minorHAnsi" w:cs="Courier New"/>
          <w:kern w:val="3"/>
          <w:sz w:val="22"/>
          <w:szCs w:val="22"/>
          <w:lang w:val="es-ES_tradnl" w:eastAsia="zh-CN"/>
        </w:rPr>
        <w:t xml:space="preserve"> renovables, en colaboración con los municipios, para el desarrollo de la generación de energía de proximidad. </w:t>
      </w:r>
    </w:p>
    <w:p w14:paraId="0367A2ED"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26.</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Establecimiento de un derecho de superficie.</w:t>
      </w:r>
    </w:p>
    <w:p w14:paraId="0367A2EE" w14:textId="268A026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podrán constituir un derecho de superficie o espacio sobre patrimonio de su titularidad a favor de comunidades ciudadanas de energía o comunidades energéticas locales legalmente constituidas para el desarrollo de proyectos de generación de energías renovables o almacenamiento energético u otras iniciativas que busquen el objeto descrito en la definición de estas comunidades.</w:t>
      </w:r>
    </w:p>
    <w:p w14:paraId="0367A2E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El derecho de superficie para esta finalidad se podrá conceder mediante concurso público reservado para este tipo de entidades o mediante cesión gratuita y directa, y se tendrán que establecer necesariamente en las bases:</w:t>
      </w:r>
    </w:p>
    <w:p w14:paraId="0367A2F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La determinación exacta de los bienes sobre los cuales se constituye el derecho de superficie.</w:t>
      </w:r>
    </w:p>
    <w:p w14:paraId="0367A2F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La duración máxima de la concesión y, en su caso, las oportunas prórrogas, hasta el máximo previsto en la normativa de patrimonio público aplicable.</w:t>
      </w:r>
    </w:p>
    <w:p w14:paraId="0367A2F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El canon anual a satisfacer o el mecanismo de colaboración para el aprovechamiento de la energía generada, si procede.</w:t>
      </w:r>
    </w:p>
    <w:p w14:paraId="0367A2F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d)</w:t>
      </w:r>
      <w:r w:rsidRPr="00587235">
        <w:rPr>
          <w:rFonts w:asciiTheme="minorHAnsi" w:hAnsiTheme="minorHAnsi" w:cs="Courier New"/>
          <w:kern w:val="3"/>
          <w:sz w:val="22"/>
          <w:szCs w:val="22"/>
          <w:lang w:val="es-ES_tradnl" w:eastAsia="zh-CN"/>
        </w:rPr>
        <w:tab/>
        <w:t>La potencia mínima de generación renovable o almacenamiento a instalar y sus características básicas.</w:t>
      </w:r>
    </w:p>
    <w:p w14:paraId="0367A2F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El plazo máximo de puesta en marcha de estas instalaciones.</w:t>
      </w:r>
    </w:p>
    <w:p w14:paraId="0367A2F5" w14:textId="168FF0C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Pr="00587235">
        <w:rPr>
          <w:rFonts w:asciiTheme="minorHAnsi" w:hAnsiTheme="minorHAnsi" w:cs="Courier New"/>
          <w:kern w:val="3"/>
          <w:sz w:val="22"/>
          <w:szCs w:val="22"/>
          <w:lang w:val="es-ES_tradnl" w:eastAsia="zh-CN"/>
        </w:rPr>
        <w:tab/>
        <w:t xml:space="preserve">Los mecanismos de colaboración y fiscalización a ejercer por parte de la </w:t>
      </w:r>
      <w:r w:rsidR="00542F39" w:rsidRPr="00587235">
        <w:rPr>
          <w:rFonts w:asciiTheme="minorHAnsi" w:hAnsiTheme="minorHAnsi" w:cs="Courier New"/>
          <w:kern w:val="3"/>
          <w:sz w:val="22"/>
          <w:szCs w:val="22"/>
          <w:lang w:val="es-ES_tradnl" w:eastAsia="zh-CN"/>
        </w:rPr>
        <w:t xml:space="preserve">Administración </w:t>
      </w:r>
      <w:r w:rsidRPr="00587235">
        <w:rPr>
          <w:rFonts w:asciiTheme="minorHAnsi" w:hAnsiTheme="minorHAnsi" w:cs="Courier New"/>
          <w:kern w:val="3"/>
          <w:sz w:val="22"/>
          <w:szCs w:val="22"/>
          <w:lang w:val="es-ES_tradnl" w:eastAsia="zh-CN"/>
        </w:rPr>
        <w:t>pública concedente.</w:t>
      </w:r>
    </w:p>
    <w:p w14:paraId="0367A2F6" w14:textId="3334CB8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w:t>
      </w:r>
      <w:r w:rsidRPr="00587235">
        <w:rPr>
          <w:rFonts w:asciiTheme="minorHAnsi" w:hAnsiTheme="minorHAnsi" w:cs="Courier New"/>
          <w:kern w:val="3"/>
          <w:sz w:val="22"/>
          <w:szCs w:val="22"/>
          <w:lang w:val="es-ES_tradnl" w:eastAsia="zh-CN"/>
        </w:rPr>
        <w:tab/>
        <w:t xml:space="preserve">La forma en que se ejecutará la reversión a favor de la </w:t>
      </w:r>
      <w:r w:rsidR="00542F39" w:rsidRPr="00587235">
        <w:rPr>
          <w:rFonts w:asciiTheme="minorHAnsi" w:hAnsiTheme="minorHAnsi" w:cs="Courier New"/>
          <w:kern w:val="3"/>
          <w:sz w:val="22"/>
          <w:szCs w:val="22"/>
          <w:lang w:val="es-ES_tradnl" w:eastAsia="zh-CN"/>
        </w:rPr>
        <w:t xml:space="preserve">Administración </w:t>
      </w:r>
      <w:r w:rsidRPr="00587235">
        <w:rPr>
          <w:rFonts w:asciiTheme="minorHAnsi" w:hAnsiTheme="minorHAnsi" w:cs="Courier New"/>
          <w:kern w:val="3"/>
          <w:sz w:val="22"/>
          <w:szCs w:val="22"/>
          <w:lang w:val="es-ES_tradnl" w:eastAsia="zh-CN"/>
        </w:rPr>
        <w:t xml:space="preserve">pública concedente una vez agotado el plazo de concesión o resuelta </w:t>
      </w:r>
      <w:r w:rsidR="00542F39">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sta.</w:t>
      </w:r>
    </w:p>
    <w:p w14:paraId="08B56DD0" w14:textId="17C1A1D5" w:rsidR="00046D15" w:rsidRPr="00542F39" w:rsidRDefault="00FD155B" w:rsidP="000568ED">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h)</w:t>
      </w:r>
      <w:r w:rsidRPr="00587235">
        <w:rPr>
          <w:rFonts w:asciiTheme="minorHAnsi" w:hAnsiTheme="minorHAnsi" w:cs="Courier New"/>
          <w:kern w:val="3"/>
          <w:sz w:val="22"/>
          <w:szCs w:val="22"/>
          <w:lang w:val="es-ES_tradnl" w:eastAsia="zh-CN"/>
        </w:rPr>
        <w:tab/>
        <w:t>El derecho de rescisión de la concesión y reversión de la misma, para los casos graves de incumplimiento del mantenimiento de las instalaciones, su seguridad o la infrautilización.</w:t>
      </w:r>
    </w:p>
    <w:p w14:paraId="0367A2F9" w14:textId="010D7156" w:rsidR="00FD155B" w:rsidRPr="00587235" w:rsidRDefault="009337EA" w:rsidP="009337EA">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CAPÍTULO II</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Eficiencia energética en la edificación y en el alumbrado exterior</w:t>
      </w:r>
    </w:p>
    <w:p w14:paraId="0367A2FA" w14:textId="77777777" w:rsidR="00FD155B" w:rsidRPr="00587235" w:rsidRDefault="007F033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Artículo 27. </w:t>
      </w:r>
      <w:r w:rsidR="00FD155B" w:rsidRPr="00587235">
        <w:rPr>
          <w:rFonts w:asciiTheme="minorHAnsi" w:hAnsiTheme="minorHAnsi" w:cs="Courier New"/>
          <w:b/>
          <w:kern w:val="3"/>
          <w:sz w:val="22"/>
          <w:szCs w:val="22"/>
          <w:lang w:val="es-ES_tradnl" w:eastAsia="zh-CN"/>
        </w:rPr>
        <w:t xml:space="preserve">Sistemas térmicos de los edificios de uso residencial y terciario. </w:t>
      </w:r>
    </w:p>
    <w:p w14:paraId="0367A2FB" w14:textId="4F92D16E"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Gobierno de Navarra establecerá los mecanismos necesarios para que, a partir del 1 de enero de 2030, en los edificios de uso residencial y </w:t>
      </w:r>
      <w:r w:rsidR="009337EA">
        <w:rPr>
          <w:rFonts w:asciiTheme="minorHAnsi" w:hAnsiTheme="minorHAnsi" w:cs="Courier New"/>
          <w:kern w:val="3"/>
          <w:sz w:val="22"/>
          <w:szCs w:val="22"/>
          <w:lang w:val="es-ES_tradnl" w:eastAsia="zh-CN"/>
        </w:rPr>
        <w:t>terciario de nueva construcción</w:t>
      </w:r>
      <w:r w:rsidRPr="00587235">
        <w:rPr>
          <w:rFonts w:asciiTheme="minorHAnsi" w:hAnsiTheme="minorHAnsi" w:cs="Courier New"/>
          <w:kern w:val="3"/>
          <w:sz w:val="22"/>
          <w:szCs w:val="22"/>
          <w:lang w:val="es-ES_tradnl" w:eastAsia="zh-CN"/>
        </w:rPr>
        <w:t xml:space="preserve"> no se instalen sistemas térmicos abastecidos con combustibles fósiles. </w:t>
      </w:r>
    </w:p>
    <w:p w14:paraId="0367A2F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El Gobierno de Navarra fomentará alternativas al suministro de gasóleo a los edificios residenciales y terciarios ubicados en las entidades de población donde exista infraestructura de distribución de gas natural canalizado.</w:t>
      </w:r>
    </w:p>
    <w:p w14:paraId="0367A2FD" w14:textId="00A751D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Todas las calderas de los edificios de uso residencial de vivienda colectiva deberán tener un rendimiento mínimo a carga total de</w:t>
      </w:r>
      <w:r w:rsidR="009337EA">
        <w:rPr>
          <w:rFonts w:asciiTheme="minorHAnsi" w:hAnsiTheme="minorHAnsi" w:cs="Courier New"/>
          <w:kern w:val="3"/>
          <w:sz w:val="22"/>
          <w:szCs w:val="22"/>
          <w:lang w:val="es-ES_tradnl" w:eastAsia="zh-CN"/>
        </w:rPr>
        <w:t>l</w:t>
      </w:r>
      <w:r w:rsidRPr="00587235">
        <w:rPr>
          <w:rFonts w:asciiTheme="minorHAnsi" w:hAnsiTheme="minorHAnsi" w:cs="Courier New"/>
          <w:kern w:val="3"/>
          <w:sz w:val="22"/>
          <w:szCs w:val="22"/>
          <w:lang w:val="es-ES_tradnl" w:eastAsia="zh-CN"/>
        </w:rPr>
        <w:t xml:space="preserve"> 80</w:t>
      </w:r>
      <w:r w:rsidR="009337EA">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en 2025 y 85</w:t>
      </w:r>
      <w:r w:rsidR="009337EA">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en 2030 sobre el Poder Calorífico Superior. </w:t>
      </w:r>
    </w:p>
    <w:p w14:paraId="0367A2F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Se prohíbe el mantenimiento en posición de apertura continua de las puertas de acceso a locales de uso terciario que dispongan de climatización artificial.</w:t>
      </w:r>
    </w:p>
    <w:p w14:paraId="0367A30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La climatización de espacios abiertos únicamente será permitida si el consumo energético total de la actividad en la que se integran se realiza mediante autoconsumo o la contratación de energía renovable certificada.</w:t>
      </w:r>
    </w:p>
    <w:p w14:paraId="0367A302"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28.</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Eficiencia energética en la edificación. </w:t>
      </w:r>
    </w:p>
    <w:p w14:paraId="0367A303" w14:textId="02A35E9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Antes del 1 de enero de 2025 todos los edificios de Navarra de uso residencial y terciario deberán tener el certificado de calificación energética registrado en el Registro público de certificados de Navarra. Para ello el Departamento competente en materia de ce</w:t>
      </w:r>
      <w:r w:rsidR="009337EA">
        <w:rPr>
          <w:rFonts w:asciiTheme="minorHAnsi" w:hAnsiTheme="minorHAnsi" w:cs="Courier New"/>
          <w:kern w:val="3"/>
          <w:sz w:val="22"/>
          <w:szCs w:val="22"/>
          <w:lang w:val="es-ES_tradnl" w:eastAsia="zh-CN"/>
        </w:rPr>
        <w:t>rtificación energética destinará</w:t>
      </w:r>
      <w:r w:rsidRPr="00587235">
        <w:rPr>
          <w:rFonts w:asciiTheme="minorHAnsi" w:hAnsiTheme="minorHAnsi" w:cs="Courier New"/>
          <w:kern w:val="3"/>
          <w:sz w:val="22"/>
          <w:szCs w:val="22"/>
          <w:lang w:val="es-ES_tradnl" w:eastAsia="zh-CN"/>
        </w:rPr>
        <w:t xml:space="preserve"> una línea de ayudas para la realización de los certificados durante los años 2022, 2023 y 2024.</w:t>
      </w:r>
    </w:p>
    <w:p w14:paraId="0367A304" w14:textId="42A9DEE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El Gobierno de Navarra establecerá lo medios para que a partir del 1 de enero de 2030 los edificios de vivienda colectiva de Navarra tengan la calificación energética clase C o superior. </w:t>
      </w:r>
    </w:p>
    <w:p w14:paraId="0367A305" w14:textId="17CE062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3.</w:t>
      </w:r>
      <w:r w:rsidRPr="00587235">
        <w:rPr>
          <w:rFonts w:asciiTheme="minorHAnsi" w:hAnsiTheme="minorHAnsi" w:cs="Courier New"/>
          <w:kern w:val="3"/>
          <w:sz w:val="22"/>
          <w:szCs w:val="22"/>
          <w:lang w:val="es-ES_tradnl" w:eastAsia="zh-CN"/>
        </w:rPr>
        <w:tab/>
        <w:t>Antes del 1 de enero de 2026 el Gobierno de Navarra aprobará un Plan de Rehabilitación de la Vivienda de Navarra para alcanzar el objetivo previsto en el apartado anterior.</w:t>
      </w:r>
      <w:r w:rsidR="00E2014B" w:rsidRPr="00587235">
        <w:rPr>
          <w:rFonts w:asciiTheme="minorHAnsi" w:hAnsiTheme="minorHAnsi" w:cs="Courier New"/>
          <w:kern w:val="3"/>
          <w:sz w:val="22"/>
          <w:szCs w:val="22"/>
          <w:lang w:val="es-ES_tradnl" w:eastAsia="zh-CN"/>
        </w:rPr>
        <w:t xml:space="preserve"> Dicho </w:t>
      </w:r>
      <w:r w:rsidR="009337EA" w:rsidRPr="00587235">
        <w:rPr>
          <w:rFonts w:asciiTheme="minorHAnsi" w:hAnsiTheme="minorHAnsi" w:cs="Courier New"/>
          <w:kern w:val="3"/>
          <w:sz w:val="22"/>
          <w:szCs w:val="22"/>
          <w:lang w:val="es-ES_tradnl" w:eastAsia="zh-CN"/>
        </w:rPr>
        <w:t xml:space="preserve">plan </w:t>
      </w:r>
      <w:r w:rsidR="00E2014B" w:rsidRPr="00587235">
        <w:rPr>
          <w:rFonts w:asciiTheme="minorHAnsi" w:hAnsiTheme="minorHAnsi" w:cs="Courier New"/>
          <w:kern w:val="3"/>
          <w:sz w:val="22"/>
          <w:szCs w:val="22"/>
          <w:lang w:val="es-ES_tradnl" w:eastAsia="zh-CN"/>
        </w:rPr>
        <w:t>estará alineado</w:t>
      </w:r>
      <w:r w:rsidR="00803E3C" w:rsidRPr="00587235">
        <w:rPr>
          <w:rFonts w:asciiTheme="minorHAnsi" w:hAnsiTheme="minorHAnsi" w:cs="Courier New"/>
          <w:kern w:val="3"/>
          <w:sz w:val="22"/>
          <w:szCs w:val="22"/>
          <w:lang w:val="es-ES_tradnl" w:eastAsia="zh-CN"/>
        </w:rPr>
        <w:t xml:space="preserve"> con la Estrategia a largo plazo para la Rehabilitación Energética en el Sector de la Edificación en España </w:t>
      </w:r>
      <w:r w:rsidR="008B5D63" w:rsidRPr="00587235">
        <w:rPr>
          <w:rFonts w:asciiTheme="minorHAnsi" w:hAnsiTheme="minorHAnsi" w:cs="Courier New"/>
          <w:kern w:val="3"/>
          <w:sz w:val="22"/>
          <w:szCs w:val="22"/>
          <w:lang w:val="es-ES_tradnl" w:eastAsia="zh-CN"/>
        </w:rPr>
        <w:t xml:space="preserve">(ERESEE) 2020 </w:t>
      </w:r>
      <w:r w:rsidR="00803E3C" w:rsidRPr="00587235">
        <w:rPr>
          <w:rFonts w:asciiTheme="minorHAnsi" w:hAnsiTheme="minorHAnsi" w:cs="Courier New"/>
          <w:kern w:val="3"/>
          <w:sz w:val="22"/>
          <w:szCs w:val="22"/>
          <w:lang w:val="es-ES_tradnl" w:eastAsia="zh-CN"/>
        </w:rPr>
        <w:t xml:space="preserve">y el </w:t>
      </w:r>
      <w:r w:rsidR="00E2014B" w:rsidRPr="00587235">
        <w:rPr>
          <w:rFonts w:asciiTheme="minorHAnsi" w:hAnsiTheme="minorHAnsi" w:cs="Courier New"/>
          <w:kern w:val="3"/>
          <w:sz w:val="22"/>
          <w:szCs w:val="22"/>
          <w:lang w:val="es-ES_tradnl" w:eastAsia="zh-CN"/>
        </w:rPr>
        <w:t>Plan Nacional Integra</w:t>
      </w:r>
      <w:r w:rsidR="00803E3C" w:rsidRPr="00587235">
        <w:rPr>
          <w:rFonts w:asciiTheme="minorHAnsi" w:hAnsiTheme="minorHAnsi" w:cs="Courier New"/>
          <w:kern w:val="3"/>
          <w:sz w:val="22"/>
          <w:szCs w:val="22"/>
          <w:lang w:val="es-ES_tradnl" w:eastAsia="zh-CN"/>
        </w:rPr>
        <w:t>do de Energía y Clima (PNIEC) 2021-2030</w:t>
      </w:r>
      <w:r w:rsidR="00E2014B" w:rsidRPr="00587235">
        <w:rPr>
          <w:rFonts w:asciiTheme="minorHAnsi" w:hAnsiTheme="minorHAnsi" w:cs="Courier New"/>
          <w:kern w:val="3"/>
          <w:sz w:val="22"/>
          <w:szCs w:val="22"/>
          <w:lang w:val="es-ES_tradnl" w:eastAsia="zh-CN"/>
        </w:rPr>
        <w:t>.</w:t>
      </w:r>
    </w:p>
    <w:p w14:paraId="0367A306"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29.</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Eficiencia energética en el alumbrado exterior. </w:t>
      </w:r>
    </w:p>
    <w:p w14:paraId="0367A307" w14:textId="2CAD9D4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Las nuevas instalaciones de alumbrado exterior y los aparatos de iluminación se diseñarán e instalarán de manera que se favorezca el ahorro, el uso adecuado y el aprovechamiento de la energía, se pre</w:t>
      </w:r>
      <w:r w:rsidR="009337EA">
        <w:rPr>
          <w:rFonts w:asciiTheme="minorHAnsi" w:hAnsiTheme="minorHAnsi" w:cs="Courier New"/>
          <w:kern w:val="3"/>
          <w:sz w:val="22"/>
          <w:szCs w:val="22"/>
          <w:lang w:val="es-ES_tradnl" w:eastAsia="zh-CN"/>
        </w:rPr>
        <w:t>venga la contaminación lumínica y</w:t>
      </w:r>
      <w:r w:rsidRPr="00587235">
        <w:rPr>
          <w:rFonts w:asciiTheme="minorHAnsi" w:hAnsiTheme="minorHAnsi" w:cs="Courier New"/>
          <w:kern w:val="3"/>
          <w:sz w:val="22"/>
          <w:szCs w:val="22"/>
          <w:lang w:val="es-ES_tradnl" w:eastAsia="zh-CN"/>
        </w:rPr>
        <w:t xml:space="preserve"> se minimicen la afección a la fauna silvestre y los posibles riesgos para la salud humana, cumpliendo la normativa y las instrucciones técnicas de los reglamentos vigentes.</w:t>
      </w:r>
    </w:p>
    <w:p w14:paraId="0367A308" w14:textId="1B78566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Las nuevas instalaciones de alumbrado exterior y las instalaciones existentes que se amplíen o sean objeto de modificaciones de importancia, entendiendo por modificación de importancia aquella que afecte a más del 50</w:t>
      </w:r>
      <w:r w:rsidR="009337EA">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de la potencia o de las luminarias instaladas que se modifiquen o amplíen, usarán siempre la tecnología más eficiente disponible en el mercado para la transformación de energía eléctrica en lumínica. Para garantizar este principio, todas las instalaciones deberán tener como mínimo la calificación energética A según la normativa específica del sector.</w:t>
      </w:r>
    </w:p>
    <w:p w14:paraId="0367A309" w14:textId="783B2364"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Toda iluminación ornamental, publicitaria y comercial deberá permanecer apagada durante el periodo nocturno en el que disminuya la actividad. Salvo excepciones y circunstancias de fuerza mayor, el comienzo de este horario reducido no podrá exceder de la medianoche. Las excepciones se determinarán reglamentariamente por 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s en materia de energía.</w:t>
      </w:r>
    </w:p>
    <w:p w14:paraId="0367A30A" w14:textId="39D23A6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Antes del 1 de enero de 2030, todas aquellas instalaciones especiales como seguridad, refuerzo de pasos peatonales, intersecciones en vías interurbanas que lo requieran y accesos a autopis</w:t>
      </w:r>
      <w:r w:rsidR="009337EA">
        <w:rPr>
          <w:rFonts w:asciiTheme="minorHAnsi" w:hAnsiTheme="minorHAnsi" w:cs="Courier New"/>
          <w:kern w:val="3"/>
          <w:sz w:val="22"/>
          <w:szCs w:val="22"/>
          <w:lang w:val="es-ES_tradnl" w:eastAsia="zh-CN"/>
        </w:rPr>
        <w:t>tas o autovías que lo requieran</w:t>
      </w:r>
      <w:r w:rsidRPr="00587235">
        <w:rPr>
          <w:rFonts w:asciiTheme="minorHAnsi" w:hAnsiTheme="minorHAnsi" w:cs="Courier New"/>
          <w:kern w:val="3"/>
          <w:sz w:val="22"/>
          <w:szCs w:val="22"/>
          <w:lang w:val="es-ES_tradnl" w:eastAsia="zh-CN"/>
        </w:rPr>
        <w:t xml:space="preserve"> deberán disponer de dispositivos de detección de presencia por medio del sistema más fiable disponible en el mercado, incluyendo los dispositivos de accionamiento manual. Dichas instalaciones, que por su propia naturaleza solo se utilizan en momentos puntuales, deberán estar apagadas cuando no se requiera su uso. Estas normas de alumbrado s</w:t>
      </w:r>
      <w:r w:rsidR="009337EA">
        <w:rPr>
          <w:rFonts w:asciiTheme="minorHAnsi" w:hAnsiTheme="minorHAnsi" w:cs="Courier New"/>
          <w:kern w:val="3"/>
          <w:sz w:val="22"/>
          <w:szCs w:val="22"/>
          <w:lang w:val="es-ES_tradnl" w:eastAsia="zh-CN"/>
        </w:rPr>
        <w:t>o</w:t>
      </w:r>
      <w:r w:rsidRPr="00587235">
        <w:rPr>
          <w:rFonts w:asciiTheme="minorHAnsi" w:hAnsiTheme="minorHAnsi" w:cs="Courier New"/>
          <w:kern w:val="3"/>
          <w:sz w:val="22"/>
          <w:szCs w:val="22"/>
          <w:lang w:val="es-ES_tradnl" w:eastAsia="zh-CN"/>
        </w:rPr>
        <w:t>lo serán de obligado cumplimiento en lo que respecta a la Red de Carreteras de Navarra.</w:t>
      </w:r>
    </w:p>
    <w:p w14:paraId="0367A30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Reglamentariamente se establecerán la delimitación del horario del periodo nocturno y las excepciones del cumplimiento de las obligaciones fijadas por la presente ley foral.</w:t>
      </w:r>
    </w:p>
    <w:p w14:paraId="0367A30D" w14:textId="24E82B69" w:rsidR="00FD155B" w:rsidRPr="00587235" w:rsidRDefault="009337EA" w:rsidP="009337EA">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CAPÍTULO III</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Movilidad sostenible</w:t>
      </w:r>
    </w:p>
    <w:p w14:paraId="0367A30E"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30.</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Impulso a la movilidad sostenible.</w:t>
      </w:r>
    </w:p>
    <w:p w14:paraId="0367A30F" w14:textId="76159CC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Navarra, en el marco de sus respectivas competencias, adoptarán medidas para el impulso de la movilidad sostenible que permitan alcanzar en el sector de la movilidad y el transporte unos objetivos de reducción de emisiones de gases de efecto invernadero coherentes con los enunciados en esta ley foral. </w:t>
      </w:r>
    </w:p>
    <w:p w14:paraId="0367A310" w14:textId="12BF056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2.</w:t>
      </w:r>
      <w:r w:rsidRPr="00587235">
        <w:rPr>
          <w:rFonts w:asciiTheme="minorHAnsi" w:hAnsiTheme="minorHAnsi" w:cs="Courier New"/>
          <w:kern w:val="3"/>
          <w:sz w:val="22"/>
          <w:szCs w:val="22"/>
          <w:lang w:val="es-ES_tradnl" w:eastAsia="zh-CN"/>
        </w:rPr>
        <w:tab/>
        <w:t xml:space="preserve">Los principios básicos de las políticas de movilidad y transporte desarrolladas por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Navarra serán:</w:t>
      </w:r>
    </w:p>
    <w:p w14:paraId="0367A31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Promoción de la movilidad activa peatonal y ciclista.</w:t>
      </w:r>
    </w:p>
    <w:p w14:paraId="0367A312" w14:textId="2E86AF4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Promoción del transpor</w:t>
      </w:r>
      <w:r w:rsidR="006D1230">
        <w:rPr>
          <w:rFonts w:asciiTheme="minorHAnsi" w:hAnsiTheme="minorHAnsi" w:cs="Courier New"/>
          <w:kern w:val="3"/>
          <w:sz w:val="22"/>
          <w:szCs w:val="22"/>
          <w:lang w:val="es-ES_tradnl" w:eastAsia="zh-CN"/>
        </w:rPr>
        <w:t>te público urbano e interurbano</w:t>
      </w:r>
      <w:r w:rsidRPr="00587235">
        <w:rPr>
          <w:rFonts w:asciiTheme="minorHAnsi" w:hAnsiTheme="minorHAnsi" w:cs="Courier New"/>
          <w:kern w:val="3"/>
          <w:sz w:val="22"/>
          <w:szCs w:val="22"/>
          <w:lang w:val="es-ES_tradnl" w:eastAsia="zh-CN"/>
        </w:rPr>
        <w:t xml:space="preserve"> y de la </w:t>
      </w:r>
      <w:proofErr w:type="spellStart"/>
      <w:r w:rsidRPr="00587235">
        <w:rPr>
          <w:rFonts w:asciiTheme="minorHAnsi" w:hAnsiTheme="minorHAnsi" w:cs="Courier New"/>
          <w:kern w:val="3"/>
          <w:sz w:val="22"/>
          <w:szCs w:val="22"/>
          <w:lang w:val="es-ES_tradnl" w:eastAsia="zh-CN"/>
        </w:rPr>
        <w:t>intermodalidad</w:t>
      </w:r>
      <w:proofErr w:type="spellEnd"/>
      <w:r w:rsidRPr="00587235">
        <w:rPr>
          <w:rFonts w:asciiTheme="minorHAnsi" w:hAnsiTheme="minorHAnsi" w:cs="Courier New"/>
          <w:kern w:val="3"/>
          <w:sz w:val="22"/>
          <w:szCs w:val="22"/>
          <w:lang w:val="es-ES_tradnl" w:eastAsia="zh-CN"/>
        </w:rPr>
        <w:t>.</w:t>
      </w:r>
    </w:p>
    <w:p w14:paraId="0367A31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Promoción del trasvase modal de viajeros y mercancías de la carretera al ferrocarril.</w:t>
      </w:r>
    </w:p>
    <w:p w14:paraId="0367A31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Mejora de la accesibilidad.</w:t>
      </w:r>
    </w:p>
    <w:p w14:paraId="0367A31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 xml:space="preserve">Mejora de la seguridad. </w:t>
      </w:r>
    </w:p>
    <w:p w14:paraId="0367A31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Pr="00587235">
        <w:rPr>
          <w:rFonts w:asciiTheme="minorHAnsi" w:hAnsiTheme="minorHAnsi" w:cs="Courier New"/>
          <w:kern w:val="3"/>
          <w:sz w:val="22"/>
          <w:szCs w:val="22"/>
          <w:lang w:val="es-ES_tradnl" w:eastAsia="zh-CN"/>
        </w:rPr>
        <w:tab/>
        <w:t xml:space="preserve"> Reducción del consumo energético y transición a vehículos cero emisiones.</w:t>
      </w:r>
    </w:p>
    <w:p w14:paraId="0367A317" w14:textId="721AE24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actuarán de forma coordinada. Corresponderá a la Administración de la Comunidad Foral de Navarra el establecimiento y coordinación de las líneas estratégicas de actuación y los objetivos a alcanzar, mediante la aprobación y ejecución del Plan Director de Movilidad Sostenible de Navarra.</w:t>
      </w:r>
    </w:p>
    <w:p w14:paraId="0367A31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El impulso a la movilidad sostenible deberá realizarse con perspectiva de género, considerando las diferentes pautas de movilidad de hombres y mujeres.</w:t>
      </w:r>
    </w:p>
    <w:p w14:paraId="0367A319"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31.</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Planes de movilidad sostenible.</w:t>
      </w:r>
    </w:p>
    <w:p w14:paraId="0367A31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 Los municipios de más de 5.000 habitantes, individualmente o de forma conjunta con otros municipios colindantes, adoptarán Planes de Movilidad Sostenible, o actualizarán los existentes, en el plazo máximo de tres años.</w:t>
      </w:r>
    </w:p>
    <w:p w14:paraId="0367A31B" w14:textId="4F0F569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 Los municipios integrados en el servicio del transporte público regular de viajeros de la Comarca de Pamplona conforme a lo dispuesto en la Ley Foral 8/1998, de 1 de junio, y la Mancomunidad de la Comarca de Pamplona elaborarán de forma conjunta y coordinada un Plan de Movilidad Sostenible que abarque, al menos, el ámbito territorial de dicho servicio, o actualizará</w:t>
      </w:r>
      <w:r w:rsidR="006D1230">
        <w:rPr>
          <w:rFonts w:asciiTheme="minorHAnsi" w:hAnsiTheme="minorHAnsi" w:cs="Courier New"/>
          <w:kern w:val="3"/>
          <w:sz w:val="22"/>
          <w:szCs w:val="22"/>
          <w:lang w:val="es-ES_tradnl" w:eastAsia="zh-CN"/>
        </w:rPr>
        <w:t>n</w:t>
      </w:r>
      <w:r w:rsidRPr="00587235">
        <w:rPr>
          <w:rFonts w:asciiTheme="minorHAnsi" w:hAnsiTheme="minorHAnsi" w:cs="Courier New"/>
          <w:kern w:val="3"/>
          <w:sz w:val="22"/>
          <w:szCs w:val="22"/>
          <w:lang w:val="es-ES_tradnl" w:eastAsia="zh-CN"/>
        </w:rPr>
        <w:t xml:space="preserve"> el existente, en el plazo máximo de tres años desde la entrada en vigor de esta ley foral.</w:t>
      </w:r>
    </w:p>
    <w:p w14:paraId="0367A31C" w14:textId="24D9D27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La elaboración y aprobación de este plan se realizará bajo la premisa del respeto a las competencias propias de las </w:t>
      </w:r>
      <w:r w:rsidR="006D1230" w:rsidRPr="00587235">
        <w:rPr>
          <w:rFonts w:asciiTheme="minorHAnsi" w:hAnsiTheme="minorHAnsi" w:cs="Courier New"/>
          <w:kern w:val="3"/>
          <w:sz w:val="22"/>
          <w:szCs w:val="22"/>
          <w:lang w:val="es-ES_tradnl" w:eastAsia="zh-CN"/>
        </w:rPr>
        <w:t xml:space="preserve">Administraciones </w:t>
      </w:r>
      <w:r w:rsidRPr="00587235">
        <w:rPr>
          <w:rFonts w:asciiTheme="minorHAnsi" w:hAnsiTheme="minorHAnsi" w:cs="Courier New"/>
          <w:kern w:val="3"/>
          <w:sz w:val="22"/>
          <w:szCs w:val="22"/>
          <w:lang w:val="es-ES_tradnl" w:eastAsia="zh-CN"/>
        </w:rPr>
        <w:t xml:space="preserve">implicadas, debiendo establecerse los mecanismos para el impulso y el control de la ejecución de las medidas previstas por parte de cada </w:t>
      </w:r>
      <w:r w:rsidR="006D1230" w:rsidRPr="00587235">
        <w:rPr>
          <w:rFonts w:asciiTheme="minorHAnsi" w:hAnsiTheme="minorHAnsi" w:cs="Courier New"/>
          <w:kern w:val="3"/>
          <w:sz w:val="22"/>
          <w:szCs w:val="22"/>
          <w:lang w:val="es-ES_tradnl" w:eastAsia="zh-CN"/>
        </w:rPr>
        <w:t>Administración</w:t>
      </w:r>
      <w:r w:rsidRPr="00587235">
        <w:rPr>
          <w:rFonts w:asciiTheme="minorHAnsi" w:hAnsiTheme="minorHAnsi" w:cs="Courier New"/>
          <w:kern w:val="3"/>
          <w:sz w:val="22"/>
          <w:szCs w:val="22"/>
          <w:lang w:val="es-ES_tradnl" w:eastAsia="zh-CN"/>
        </w:rPr>
        <w:t>.</w:t>
      </w:r>
    </w:p>
    <w:p w14:paraId="0367A31D" w14:textId="3252722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3. Las </w:t>
      </w:r>
      <w:r w:rsidR="006D1230" w:rsidRPr="00587235">
        <w:rPr>
          <w:rFonts w:asciiTheme="minorHAnsi" w:hAnsiTheme="minorHAnsi" w:cs="Courier New"/>
          <w:kern w:val="3"/>
          <w:sz w:val="22"/>
          <w:szCs w:val="22"/>
          <w:lang w:val="es-ES_tradnl" w:eastAsia="zh-CN"/>
        </w:rPr>
        <w:t>comarcas</w:t>
      </w:r>
      <w:r w:rsidRPr="00587235">
        <w:rPr>
          <w:rFonts w:asciiTheme="minorHAnsi" w:hAnsiTheme="minorHAnsi" w:cs="Courier New"/>
          <w:kern w:val="3"/>
          <w:sz w:val="22"/>
          <w:szCs w:val="22"/>
          <w:lang w:val="es-ES_tradnl" w:eastAsia="zh-CN"/>
        </w:rPr>
        <w:t>, en el marco de las competencias que les otorga el artículo 361 de la Ley Foral 6/1990, de 2 de julio, de la Administración Local de Navarra, podrán elaborar Planes de Movilidad Sostenible a escala comarcal en el ámbito de sus competencias con los municipios integrados, que deberán ser coherentes con los planes municipales de movilidad sostenible según lo dispuesto en el apartado 1.</w:t>
      </w:r>
    </w:p>
    <w:p w14:paraId="0367A31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4. Los Planes de Movilidad Sostenible deberán introducir medidas de mitigación para la reducción de las emisiones derivadas de la movilidad incluyendo, al menos:</w:t>
      </w:r>
    </w:p>
    <w:p w14:paraId="0367A31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Establecimiento de zonas de bajas emisiones, en los municipios de más de 25.000 habitantes.</w:t>
      </w:r>
    </w:p>
    <w:p w14:paraId="0367A32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Medidas para el fomento de la movilidad activa a pie y en bicicleta.</w:t>
      </w:r>
    </w:p>
    <w:p w14:paraId="0367A32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 xml:space="preserve">Medidas para el fomento y mejora de los servicios de transporte público de viajeros de uso general, así como el fomento de la </w:t>
      </w:r>
      <w:proofErr w:type="spellStart"/>
      <w:r w:rsidRPr="00587235">
        <w:rPr>
          <w:rFonts w:asciiTheme="minorHAnsi" w:hAnsiTheme="minorHAnsi" w:cs="Courier New"/>
          <w:kern w:val="3"/>
          <w:sz w:val="22"/>
          <w:szCs w:val="22"/>
          <w:lang w:val="es-ES_tradnl" w:eastAsia="zh-CN"/>
        </w:rPr>
        <w:t>intermodalidad</w:t>
      </w:r>
      <w:proofErr w:type="spellEnd"/>
      <w:r w:rsidRPr="00587235">
        <w:rPr>
          <w:rFonts w:asciiTheme="minorHAnsi" w:hAnsiTheme="minorHAnsi" w:cs="Courier New"/>
          <w:kern w:val="3"/>
          <w:sz w:val="22"/>
          <w:szCs w:val="22"/>
          <w:lang w:val="es-ES_tradnl" w:eastAsia="zh-CN"/>
        </w:rPr>
        <w:t>.</w:t>
      </w:r>
    </w:p>
    <w:p w14:paraId="0367A32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 xml:space="preserve">Medidas para la electrificación de los servicios de transporte público y el uso de combustibles sin emisiones de gases de efecto invernadero, como el </w:t>
      </w:r>
      <w:proofErr w:type="spellStart"/>
      <w:r w:rsidRPr="00587235">
        <w:rPr>
          <w:rFonts w:asciiTheme="minorHAnsi" w:hAnsiTheme="minorHAnsi" w:cs="Courier New"/>
          <w:kern w:val="3"/>
          <w:sz w:val="22"/>
          <w:szCs w:val="22"/>
          <w:lang w:val="es-ES_tradnl" w:eastAsia="zh-CN"/>
        </w:rPr>
        <w:t>biometano</w:t>
      </w:r>
      <w:proofErr w:type="spellEnd"/>
      <w:r w:rsidRPr="00587235">
        <w:rPr>
          <w:rFonts w:asciiTheme="minorHAnsi" w:hAnsiTheme="minorHAnsi" w:cs="Courier New"/>
          <w:kern w:val="3"/>
          <w:sz w:val="22"/>
          <w:szCs w:val="22"/>
          <w:lang w:val="es-ES_tradnl" w:eastAsia="zh-CN"/>
        </w:rPr>
        <w:t>.</w:t>
      </w:r>
    </w:p>
    <w:p w14:paraId="0367A32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Medidas para el impulso de la movilidad eléctrica.</w:t>
      </w:r>
    </w:p>
    <w:p w14:paraId="0367A32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Pr="00587235">
        <w:rPr>
          <w:rFonts w:asciiTheme="minorHAnsi" w:hAnsiTheme="minorHAnsi" w:cs="Courier New"/>
          <w:kern w:val="3"/>
          <w:sz w:val="22"/>
          <w:szCs w:val="22"/>
          <w:lang w:val="es-ES_tradnl" w:eastAsia="zh-CN"/>
        </w:rPr>
        <w:tab/>
        <w:t>Medidas de mitigación para la reducción de emisiones en el reparto de mercancías, en los municipios de más de 25.000 habitantes.</w:t>
      </w:r>
    </w:p>
    <w:p w14:paraId="0367A32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w:t>
      </w:r>
      <w:r w:rsidRPr="00587235">
        <w:rPr>
          <w:rFonts w:asciiTheme="minorHAnsi" w:hAnsiTheme="minorHAnsi" w:cs="Courier New"/>
          <w:kern w:val="3"/>
          <w:sz w:val="22"/>
          <w:szCs w:val="22"/>
          <w:lang w:val="es-ES_tradnl" w:eastAsia="zh-CN"/>
        </w:rPr>
        <w:tab/>
        <w:t>Medidas para el impulso de la movilidad al trabajo sostenible.</w:t>
      </w:r>
    </w:p>
    <w:p w14:paraId="0367A32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5. Los Planes de Movilidad Sostenible tendrán una vigencia de ocho años, realizándose un seguimiento bienal de su cumplimiento. El proceso de tramitación se desarrollará reglamentariamente por los departamentos con competencias en materia de movilidad y transportes. </w:t>
      </w:r>
    </w:p>
    <w:p w14:paraId="0367A32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Cuando superen el ámbito de un municipio, los Planes de Movilidad Sostenible deberán ser informados favorablemente con carácter previo a su aprobación por parte de los órganos consultivos de la Administración de la Comunidad Foral de Navarra en materia de transportes y movilidad. </w:t>
      </w:r>
    </w:p>
    <w:p w14:paraId="0367A32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6. Los ayuntamientos garantizarán la coordinación entre el planeamiento urbanístico y los planes de movilidad sostenibles.</w:t>
      </w:r>
    </w:p>
    <w:p w14:paraId="0367A329"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32.</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Plan de reducción de emisiones en la distribución urbana de mercancías.</w:t>
      </w:r>
    </w:p>
    <w:p w14:paraId="0367A32A" w14:textId="1FF1661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En el plazo de dos años los ayuntamientos con una población superior a 25.000 habitantes deberán elaborar, en colaboración con las asociaciones de empresas de transporte y con el resto de agentes interesados, un plan de reducción de emisiones en la distribución urbana de mercancías</w:t>
      </w:r>
      <w:r w:rsidR="006D1230">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mediante el cual se fomenten con carácter prioritario las actuaciones encaminadas a la distribución con vehículos eléctricos o cero emisiones. </w:t>
      </w:r>
    </w:p>
    <w:p w14:paraId="0367A32B"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33.</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Planes de transporte sostenibles de las empresas e instituciones. </w:t>
      </w:r>
    </w:p>
    <w:p w14:paraId="0367A32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En el plazo de tres años será obligatoria la elaboración de planes de transporte sostenible de las empresas e instituciones para:</w:t>
      </w:r>
    </w:p>
    <w:p w14:paraId="0367A32D" w14:textId="3543B5E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a</w:t>
      </w:r>
      <w:r w:rsidR="006D1230">
        <w:rPr>
          <w:rFonts w:asciiTheme="minorHAnsi" w:hAnsiTheme="minorHAnsi" w:cs="Courier New"/>
          <w:kern w:val="3"/>
          <w:sz w:val="22"/>
          <w:szCs w:val="22"/>
          <w:lang w:val="es-ES_tradnl" w:eastAsia="zh-CN"/>
        </w:rPr>
        <w:t>)</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Las empresas e instituciones con más de 200 personas empleadas en un centro de trabajo.</w:t>
      </w:r>
    </w:p>
    <w:p w14:paraId="0367A32E" w14:textId="7207566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6D1230">
        <w:rPr>
          <w:rFonts w:asciiTheme="minorHAnsi" w:hAnsiTheme="minorHAnsi" w:cs="Courier New"/>
          <w:kern w:val="3"/>
          <w:sz w:val="22"/>
          <w:szCs w:val="22"/>
          <w:lang w:val="es-ES_tradnl" w:eastAsia="zh-CN"/>
        </w:rPr>
        <w:t>)</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Las grandes superficies comerciales, según definición en la legislación reguladora del comercio en Navarra.</w:t>
      </w:r>
    </w:p>
    <w:p w14:paraId="0367A32F" w14:textId="12CE1E9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6D1230">
        <w:rPr>
          <w:rFonts w:asciiTheme="minorHAnsi" w:hAnsiTheme="minorHAnsi" w:cs="Courier New"/>
          <w:kern w:val="3"/>
          <w:sz w:val="22"/>
          <w:szCs w:val="22"/>
          <w:lang w:val="es-ES_tradnl" w:eastAsia="zh-CN"/>
        </w:rPr>
        <w:t>)</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Los polígonos industriales con más de 200 personas trabajadoras ubicados en municipios de menos de 5</w:t>
      </w:r>
      <w:r w:rsidR="006D1230">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000 habitantes, en cuyo caso serán elaborados por los </w:t>
      </w:r>
      <w:r w:rsidR="006D1230">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yuntamientos correspondientes en colaboración con las empresas ubicadas en el polígono.</w:t>
      </w:r>
    </w:p>
    <w:p w14:paraId="0367A33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Los planes de transporte sostenible de las empresas e instituciones deberán definir las medidas necesarias para favorecer la movilidad sostenible de su personal en los desplazamientos al lugar de trabajo, reducir las necesidades de desplazamiento, así como posibilitar y priorizar los desplazamientos en transporte público colectivo, peatonales y en medios autónomos de cero emisiones de los usuarios y usuarias. Asimismo, deberán incorporar los indicadores básicos de seguimiento de las medidas y los objetivos. </w:t>
      </w:r>
    </w:p>
    <w:p w14:paraId="0367A331" w14:textId="4835975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transporte desarrollará reglamentariamente el contenido y tramitación de los planes de transporte sostenible de las empresas e instituciones. </w:t>
      </w:r>
    </w:p>
    <w:p w14:paraId="0367A332" w14:textId="77777777" w:rsidR="007F033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34.</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Transición al vehículo eléctrico o cero emisiones en el transporte público de viajeros por carretera.</w:t>
      </w:r>
    </w:p>
    <w:p w14:paraId="0367A333" w14:textId="1E8A2E1F" w:rsidR="00FD155B" w:rsidRPr="00587235" w:rsidRDefault="00FD155B" w:rsidP="00384FCC">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 La Administración de la Comunidad Foral de Navarra, en el ámbito de sus competencias, impulsará la sustitución de los vehículos utilizados para el transporte público regular de uso general por carretera de viajeros urbano e interurbano por vehículos limpios y cero emisiones. El proceso de transición considerará como objetivos de referencia los contemplados en la normativa europea y estatal que resulten de aplicación en cada caso.</w:t>
      </w:r>
    </w:p>
    <w:p w14:paraId="0367A334" w14:textId="626002A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2. En el caso de los taxis, los vehículos que se adscriban a las correspondientes licencias a partir del 1 de enero de 2022 en municipios o </w:t>
      </w:r>
      <w:r w:rsidR="00147BFC" w:rsidRPr="00587235">
        <w:rPr>
          <w:rFonts w:asciiTheme="minorHAnsi" w:hAnsiTheme="minorHAnsi" w:cs="Courier New"/>
          <w:kern w:val="3"/>
          <w:sz w:val="22"/>
          <w:szCs w:val="22"/>
          <w:lang w:val="es-ES_tradnl" w:eastAsia="zh-CN"/>
        </w:rPr>
        <w:t xml:space="preserve">áreas territoriales de prestación conjunta </w:t>
      </w:r>
      <w:r w:rsidRPr="00587235">
        <w:rPr>
          <w:rFonts w:asciiTheme="minorHAnsi" w:hAnsiTheme="minorHAnsi" w:cs="Courier New"/>
          <w:kern w:val="3"/>
          <w:sz w:val="22"/>
          <w:szCs w:val="22"/>
          <w:lang w:val="es-ES_tradnl" w:eastAsia="zh-CN"/>
        </w:rPr>
        <w:t>(ATP</w:t>
      </w:r>
      <w:r w:rsidR="00147BFC">
        <w:rPr>
          <w:rFonts w:asciiTheme="minorHAnsi" w:hAnsiTheme="minorHAnsi" w:cs="Courier New"/>
          <w:kern w:val="3"/>
          <w:sz w:val="22"/>
          <w:szCs w:val="22"/>
          <w:lang w:val="es-ES_tradnl" w:eastAsia="zh-CN"/>
        </w:rPr>
        <w:t>C) con más de 20.000 habitantes</w:t>
      </w:r>
      <w:r w:rsidRPr="00587235">
        <w:rPr>
          <w:rFonts w:asciiTheme="minorHAnsi" w:hAnsiTheme="minorHAnsi" w:cs="Courier New"/>
          <w:kern w:val="3"/>
          <w:sz w:val="22"/>
          <w:szCs w:val="22"/>
          <w:lang w:val="es-ES_tradnl" w:eastAsia="zh-CN"/>
        </w:rPr>
        <w:t xml:space="preserve"> deberán estar catalogados como cero emisiones o ECO, según la clasificación de la Dirección General de Tráfico vigente en cada momento, salvo los vehículos </w:t>
      </w:r>
      <w:proofErr w:type="spellStart"/>
      <w:r w:rsidRPr="00587235">
        <w:rPr>
          <w:rFonts w:asciiTheme="minorHAnsi" w:hAnsiTheme="minorHAnsi" w:cs="Courier New"/>
          <w:kern w:val="3"/>
          <w:sz w:val="22"/>
          <w:szCs w:val="22"/>
          <w:lang w:val="es-ES_tradnl" w:eastAsia="zh-CN"/>
        </w:rPr>
        <w:t>eurotaxi</w:t>
      </w:r>
      <w:proofErr w:type="spellEnd"/>
      <w:r w:rsidRPr="00587235">
        <w:rPr>
          <w:rFonts w:asciiTheme="minorHAnsi" w:hAnsiTheme="minorHAnsi" w:cs="Courier New"/>
          <w:kern w:val="3"/>
          <w:sz w:val="22"/>
          <w:szCs w:val="22"/>
          <w:lang w:val="es-ES_tradnl" w:eastAsia="zh-CN"/>
        </w:rPr>
        <w:t>, tal y como se establece en la Ley Foral 9/2005, de 6 de julio, del Taxi. A partir del 1 de enero de 2030</w:t>
      </w:r>
      <w:r w:rsidR="00147BFC">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los vehículos que se adscriban a las licencias deberán estar catalogados como cero emisiones o equivalente para todos los municipios o </w:t>
      </w:r>
      <w:r w:rsidR="00147BFC" w:rsidRPr="00587235">
        <w:rPr>
          <w:rFonts w:asciiTheme="minorHAnsi" w:hAnsiTheme="minorHAnsi" w:cs="Courier New"/>
          <w:kern w:val="3"/>
          <w:sz w:val="22"/>
          <w:szCs w:val="22"/>
          <w:lang w:val="es-ES_tradnl" w:eastAsia="zh-CN"/>
        </w:rPr>
        <w:t>áreas territoriales de prestación conjunta</w:t>
      </w:r>
      <w:r w:rsidRPr="00587235">
        <w:rPr>
          <w:rFonts w:asciiTheme="minorHAnsi" w:hAnsiTheme="minorHAnsi" w:cs="Courier New"/>
          <w:kern w:val="3"/>
          <w:sz w:val="22"/>
          <w:szCs w:val="22"/>
          <w:lang w:val="es-ES_tradnl" w:eastAsia="zh-CN"/>
        </w:rPr>
        <w:t>, pudiendo adelantarse la fecha de entrada en vigor de este requisito para todos los vehículos o parte de ellos según dispongan las respectivas ordenanzas.</w:t>
      </w:r>
    </w:p>
    <w:p w14:paraId="0367A335" w14:textId="1851D11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 En el caso de vehículos adscritos a autorizaciones de arrendamiento de vehículos con conductor (VTC), los vehículos que se adscriban a las autorizaciones domiciliadas en Navarra a partir del 1 de enero de 2023 deberán estar catalogados como cero emisiones o ECO, según la clasificación de la Dirección General de Tráfico vigente en cada momento. A partir del 1 de enero de 2030</w:t>
      </w:r>
      <w:r w:rsidR="00147BFC">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los vehículos que se adscriban a dichas autorizaciones deberán estar catalogados como cero emisiones o equivalente.</w:t>
      </w:r>
    </w:p>
    <w:p w14:paraId="0367A336" w14:textId="5FE9F2D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4. El proceso de transición planteado en el punto 1 deberá desarrollarse conforme a una planificación operativa que contemple la sustitución paulatina de los vehículos. Durante este proceso </w:t>
      </w:r>
      <w:r w:rsidRPr="00587235">
        <w:rPr>
          <w:rFonts w:asciiTheme="minorHAnsi" w:hAnsiTheme="minorHAnsi" w:cs="Courier New"/>
          <w:kern w:val="3"/>
          <w:sz w:val="22"/>
          <w:szCs w:val="22"/>
          <w:lang w:val="es-ES_tradnl" w:eastAsia="zh-CN"/>
        </w:rPr>
        <w:lastRenderedPageBreak/>
        <w:t xml:space="preserve">de transición se considerará adicionalmente la progresiva sustitución de los vehículos más contaminantes por aquellos que utilicen tecnologías de impulsión más limpias que las tradicionales. A estos efectos,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competentes en la gestión del transporte público de viajeros urbano e interurbano por carretera y asociaciones de empresas de transporte público de viajeros por carretera deberán elaborar</w:t>
      </w:r>
      <w:r w:rsidR="005B6058">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en el plazo máximo de dos años, un plan de transición energética para la progresiva sustitución de los vehículos con el objetivo de reducir las emisiones hasta llegar al objetivo de cero emisiones en 2050.</w:t>
      </w:r>
    </w:p>
    <w:p w14:paraId="0367A337"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35.</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Transición energética en el transporte público de mercancías por carretera.</w:t>
      </w:r>
    </w:p>
    <w:p w14:paraId="0367A33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 La Administración de la Comunidad Foral de Navarra, en el ámbito de sus competencias, impulsará la sustitución de los vehículos utilizados para el transporte de mercancías por carretera por vehículos limpios y cero emisiones. El proceso de transición considerará como objetivos de referencia los contemplados en la normativa europea y estatal que resulten de aplicación en cada caso.</w:t>
      </w:r>
    </w:p>
    <w:p w14:paraId="0367A33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 La Administración de la Comunidad Foral apoyará las iniciativas de renovación de flota del transporte público de mercancías por carretera encaminadas a la reducción de la antigüedad de la flota, la mejora de la eficiencia energética y la reducción de emisiones.</w:t>
      </w:r>
    </w:p>
    <w:p w14:paraId="0367A33A"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36.</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Promoción de la movilidad eléctrica y cero emisiones.</w:t>
      </w:r>
    </w:p>
    <w:p w14:paraId="0367A33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 Administración de la Comunidad Foral de Navarra promoverá la transición energética en movilidad, mediante la cobertura del territorio de las instalaciones de recarga, las campañas, las subvenciones y los beneficios fiscales a la adquisición y uso de vehículos eléctricos o de cero emisiones, tanto por particulares como por empresas. Especialmente se promoverá la sustitución de flotas de taxi, transporte y servicio público y flotas empresariales. </w:t>
      </w:r>
    </w:p>
    <w:p w14:paraId="6EC3845B" w14:textId="57BA9183"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Los Ayuntamientos reservarán espacios libres de pago o de pago reducido para los vehículos eléctricos o de cero emisiones, dentro de las zonas públicas de aparcamiento. 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s en materia de movilidad establecerá reglamentariamente estas condiciones.</w:t>
      </w:r>
    </w:p>
    <w:p w14:paraId="0367A33E" w14:textId="1088E4F0" w:rsidR="00FD155B" w:rsidRPr="00587235" w:rsidRDefault="007F033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CAPÍTULO IV. </w:t>
      </w:r>
      <w:r w:rsidR="00FD155B" w:rsidRPr="00587235">
        <w:rPr>
          <w:rFonts w:asciiTheme="minorHAnsi" w:hAnsiTheme="minorHAnsi" w:cs="Courier New"/>
          <w:b/>
          <w:kern w:val="3"/>
          <w:sz w:val="22"/>
          <w:szCs w:val="22"/>
          <w:lang w:val="es-ES_tradnl" w:eastAsia="zh-CN"/>
        </w:rPr>
        <w:t>MITIGACIÓN DEL CAMBIO CLIMÁTICO EN LOS SECTORES PRIMARIO Y RESIDUOS</w:t>
      </w:r>
    </w:p>
    <w:p w14:paraId="0367A33F" w14:textId="3BA8F706"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37.</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Líneas de actuación de transición energética y mitigación del cambio climático en el sector primario.</w:t>
      </w:r>
      <w:r w:rsidR="00BE3A57" w:rsidRPr="00587235">
        <w:rPr>
          <w:rFonts w:asciiTheme="minorHAnsi" w:hAnsiTheme="minorHAnsi" w:cs="Courier New"/>
          <w:b/>
          <w:kern w:val="3"/>
          <w:sz w:val="22"/>
          <w:szCs w:val="22"/>
          <w:lang w:val="es-ES_tradnl" w:eastAsia="zh-CN"/>
        </w:rPr>
        <w:t xml:space="preserve"> </w:t>
      </w:r>
    </w:p>
    <w:p w14:paraId="0367A34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políticas agrarias en el sector primario deben seguir contribuyendo a la mitigación del cambio climático y la adaptación a sus efectos. Asimismo, se deberá promover la gestión eficiente de recursos naturales básicos tales como el agua, el suelo y el aire. Del mismo modo, se impulsarán prácticas agrarias que contribuyan a la protección de la biodiversidad, potencien los servicios </w:t>
      </w:r>
      <w:proofErr w:type="spellStart"/>
      <w:r w:rsidRPr="00587235">
        <w:rPr>
          <w:rFonts w:asciiTheme="minorHAnsi" w:hAnsiTheme="minorHAnsi" w:cs="Courier New"/>
          <w:kern w:val="3"/>
          <w:sz w:val="22"/>
          <w:szCs w:val="22"/>
          <w:lang w:val="es-ES_tradnl" w:eastAsia="zh-CN"/>
        </w:rPr>
        <w:t>ecosistémicos</w:t>
      </w:r>
      <w:proofErr w:type="spellEnd"/>
      <w:r w:rsidRPr="00587235">
        <w:rPr>
          <w:rFonts w:asciiTheme="minorHAnsi" w:hAnsiTheme="minorHAnsi" w:cs="Courier New"/>
          <w:kern w:val="3"/>
          <w:sz w:val="22"/>
          <w:szCs w:val="22"/>
          <w:lang w:val="es-ES_tradnl" w:eastAsia="zh-CN"/>
        </w:rPr>
        <w:t xml:space="preserve"> y conserven los hábitats y los paisajes. </w:t>
      </w:r>
    </w:p>
    <w:p w14:paraId="0367A34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Para ello, se fijan como líneas de actuación: </w:t>
      </w:r>
    </w:p>
    <w:p w14:paraId="0367A34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 xml:space="preserve">Reducir las emisiones de gas metano y de otros gases de efecto invernadero derivados de los purines y otros abonos orgánicos en la agricultura, promoviendo la economía circular. </w:t>
      </w:r>
    </w:p>
    <w:p w14:paraId="0367A34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b)</w:t>
      </w:r>
      <w:r w:rsidRPr="00587235">
        <w:rPr>
          <w:rFonts w:asciiTheme="minorHAnsi" w:hAnsiTheme="minorHAnsi" w:cs="Courier New"/>
          <w:kern w:val="3"/>
          <w:sz w:val="22"/>
          <w:szCs w:val="22"/>
          <w:lang w:val="es-ES_tradnl" w:eastAsia="zh-CN"/>
        </w:rPr>
        <w:tab/>
        <w:t>Adecuar la dimensión de la cabaña ganadera a la capacidad de carga ambiental del territorio y minimizar las emisiones derivadas de las deyecciones ganaderas incorporando las mejores técnicas disponibles, incluyendo la obtención de energía, y aplicándolas al terreno como fertilizantes.</w:t>
      </w:r>
    </w:p>
    <w:p w14:paraId="0367A34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Fomentar la utilización progresiva de fertilizantes de origen orgánico en sustitución de los fertilizantes de síntesis química.</w:t>
      </w:r>
    </w:p>
    <w:p w14:paraId="0367A34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 xml:space="preserve">Mejorar la calidad del agua minimizando las fugas de nutrientes provenientes de la actividad agraria a través de planes de gestión sostenible y reduciendo la presión sobre los recursos hídricos mediante las modernizaciones de regadíos que comporten un aprovechamiento del agua mejor y más racional, con la máxima eficiencia energética y mediante la implantación de cultivos que actúen como filtros verdes. </w:t>
      </w:r>
    </w:p>
    <w:p w14:paraId="0367A34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 xml:space="preserve">Reducir la erosión del suelo a través de prácticas agrarias adecuadas y elaborar un mapa de suelos en Navarra para identificar la superficie agraria con nivel de erosión moderado o grave en tierras agrícolas. </w:t>
      </w:r>
    </w:p>
    <w:p w14:paraId="0367A34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Pr="00587235">
        <w:rPr>
          <w:rFonts w:asciiTheme="minorHAnsi" w:hAnsiTheme="minorHAnsi" w:cs="Courier New"/>
          <w:kern w:val="3"/>
          <w:sz w:val="22"/>
          <w:szCs w:val="22"/>
          <w:lang w:val="es-ES_tradnl" w:eastAsia="zh-CN"/>
        </w:rPr>
        <w:tab/>
        <w:t>Establecer medidas que eviten la degradación de los suelos y faciliten el almacenamiento de carbono en los suelos mediante una mejora de la gestión de la materia orgánica, las cubiertas vegetales y el cultivo de conservación. Se incluirá el efecto de estas medidas como sumidero de carbono en los cálculos de la huella de carbono.</w:t>
      </w:r>
    </w:p>
    <w:p w14:paraId="0367A34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w:t>
      </w:r>
      <w:r w:rsidRPr="00587235">
        <w:rPr>
          <w:rFonts w:asciiTheme="minorHAnsi" w:hAnsiTheme="minorHAnsi" w:cs="Courier New"/>
          <w:kern w:val="3"/>
          <w:sz w:val="22"/>
          <w:szCs w:val="22"/>
          <w:lang w:val="es-ES_tradnl" w:eastAsia="zh-CN"/>
        </w:rPr>
        <w:tab/>
        <w:t xml:space="preserve">Mejorar la protección de la biodiversidad incentivando el incremento de tierra agrícola objeto de compromisos de gestión que favorezcan la conservación o la restauración de la biodiversidad y el paisaje. </w:t>
      </w:r>
    </w:p>
    <w:p w14:paraId="0367A34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h)</w:t>
      </w:r>
      <w:r w:rsidRPr="00587235">
        <w:rPr>
          <w:rFonts w:asciiTheme="minorHAnsi" w:hAnsiTheme="minorHAnsi" w:cs="Courier New"/>
          <w:kern w:val="3"/>
          <w:sz w:val="22"/>
          <w:szCs w:val="22"/>
          <w:lang w:val="es-ES_tradnl" w:eastAsia="zh-CN"/>
        </w:rPr>
        <w:tab/>
        <w:t>Apoyar e impulsar sistemas de producción agroecológica que cuiden los recursos naturales (agua, suelo, biodiversidad), cierren ciclos, reduzcan emisiones y aseguren unas producciones sanas, de calidad y sostenibles.</w:t>
      </w:r>
    </w:p>
    <w:p w14:paraId="0367A34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i)</w:t>
      </w:r>
      <w:r w:rsidRPr="00587235">
        <w:rPr>
          <w:rFonts w:asciiTheme="minorHAnsi" w:hAnsiTheme="minorHAnsi" w:cs="Courier New"/>
          <w:kern w:val="3"/>
          <w:sz w:val="22"/>
          <w:szCs w:val="22"/>
          <w:lang w:val="es-ES_tradnl" w:eastAsia="zh-CN"/>
        </w:rPr>
        <w:tab/>
        <w:t xml:space="preserve">Promocionar específicamente los productos </w:t>
      </w:r>
      <w:proofErr w:type="spellStart"/>
      <w:r w:rsidRPr="00587235">
        <w:rPr>
          <w:rFonts w:asciiTheme="minorHAnsi" w:hAnsiTheme="minorHAnsi" w:cs="Courier New"/>
          <w:kern w:val="3"/>
          <w:sz w:val="22"/>
          <w:szCs w:val="22"/>
          <w:lang w:val="es-ES_tradnl" w:eastAsia="zh-CN"/>
        </w:rPr>
        <w:t>agroganaderos</w:t>
      </w:r>
      <w:proofErr w:type="spellEnd"/>
      <w:r w:rsidRPr="00587235">
        <w:rPr>
          <w:rFonts w:asciiTheme="minorHAnsi" w:hAnsiTheme="minorHAnsi" w:cs="Courier New"/>
          <w:kern w:val="3"/>
          <w:sz w:val="22"/>
          <w:szCs w:val="22"/>
          <w:lang w:val="es-ES_tradnl" w:eastAsia="zh-CN"/>
        </w:rPr>
        <w:t xml:space="preserve"> ecológicos y de proximidad.</w:t>
      </w:r>
    </w:p>
    <w:p w14:paraId="0367A34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j)</w:t>
      </w:r>
      <w:r w:rsidRPr="00587235">
        <w:rPr>
          <w:rFonts w:asciiTheme="minorHAnsi" w:hAnsiTheme="minorHAnsi" w:cs="Courier New"/>
          <w:kern w:val="3"/>
          <w:sz w:val="22"/>
          <w:szCs w:val="22"/>
          <w:lang w:val="es-ES_tradnl" w:eastAsia="zh-CN"/>
        </w:rPr>
        <w:tab/>
        <w:t>Fomentar sistemas de producción agrícola y ganadera extensivos ligados al territorio.</w:t>
      </w:r>
    </w:p>
    <w:p w14:paraId="0367A34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k)</w:t>
      </w:r>
      <w:r w:rsidRPr="00587235">
        <w:rPr>
          <w:rFonts w:asciiTheme="minorHAnsi" w:hAnsiTheme="minorHAnsi" w:cs="Courier New"/>
          <w:kern w:val="3"/>
          <w:sz w:val="22"/>
          <w:szCs w:val="22"/>
          <w:lang w:val="es-ES_tradnl" w:eastAsia="zh-CN"/>
        </w:rPr>
        <w:tab/>
        <w:t xml:space="preserve">Promover la alimentación sana, saludable, con productos de temporada, de calidad y de proximidad. </w:t>
      </w:r>
    </w:p>
    <w:p w14:paraId="0367A34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l)</w:t>
      </w:r>
      <w:r w:rsidRPr="00587235">
        <w:rPr>
          <w:rFonts w:asciiTheme="minorHAnsi" w:hAnsiTheme="minorHAnsi" w:cs="Courier New"/>
          <w:kern w:val="3"/>
          <w:sz w:val="22"/>
          <w:szCs w:val="22"/>
          <w:lang w:val="es-ES_tradnl" w:eastAsia="zh-CN"/>
        </w:rPr>
        <w:tab/>
        <w:t xml:space="preserve">Promover la eficiencia energética y las energías renovables en las explotaciones agrarias y ganaderas favoreciendo el cierre del ciclo productivo desde la fase de producción hasta la de distribución. </w:t>
      </w:r>
    </w:p>
    <w:p w14:paraId="0367A34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m)</w:t>
      </w:r>
      <w:r w:rsidRPr="00587235">
        <w:rPr>
          <w:rFonts w:asciiTheme="minorHAnsi" w:hAnsiTheme="minorHAnsi" w:cs="Courier New"/>
          <w:kern w:val="3"/>
          <w:sz w:val="22"/>
          <w:szCs w:val="22"/>
          <w:lang w:val="es-ES_tradnl" w:eastAsia="zh-CN"/>
        </w:rPr>
        <w:tab/>
        <w:t xml:space="preserve">Fomentar el cambio de maquinaria agrícola, de modo que incorpore nuevas tecnologías de </w:t>
      </w:r>
      <w:proofErr w:type="gramStart"/>
      <w:r w:rsidRPr="00587235">
        <w:rPr>
          <w:rFonts w:asciiTheme="minorHAnsi" w:hAnsiTheme="minorHAnsi" w:cs="Courier New"/>
          <w:kern w:val="3"/>
          <w:sz w:val="22"/>
          <w:szCs w:val="22"/>
          <w:lang w:val="es-ES_tradnl" w:eastAsia="zh-CN"/>
        </w:rPr>
        <w:t>ahorro energético y menos contaminantes</w:t>
      </w:r>
      <w:proofErr w:type="gramEnd"/>
      <w:r w:rsidRPr="00587235">
        <w:rPr>
          <w:rFonts w:asciiTheme="minorHAnsi" w:hAnsiTheme="minorHAnsi" w:cs="Courier New"/>
          <w:kern w:val="3"/>
          <w:sz w:val="22"/>
          <w:szCs w:val="22"/>
          <w:lang w:val="es-ES_tradnl" w:eastAsia="zh-CN"/>
        </w:rPr>
        <w:t xml:space="preserve"> que reduzcan las emisiones de gases de efecto invernadero.</w:t>
      </w:r>
    </w:p>
    <w:p w14:paraId="0367A34F" w14:textId="2D161FC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n)</w:t>
      </w:r>
      <w:r w:rsidRPr="00587235">
        <w:rPr>
          <w:rFonts w:asciiTheme="minorHAnsi" w:hAnsiTheme="minorHAnsi" w:cs="Courier New"/>
          <w:kern w:val="3"/>
          <w:sz w:val="22"/>
          <w:szCs w:val="22"/>
          <w:lang w:val="es-ES_tradnl" w:eastAsia="zh-CN"/>
        </w:rPr>
        <w:tab/>
        <w:t>Fomentar medidas para el uso de plástico 100</w:t>
      </w:r>
      <w:r w:rsidR="005B6058">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biodegradable en acolchados agrícolas, con infraestructura de recogida para compostaje, y la utilización de envases y cajas de transporte reutilizables.</w:t>
      </w:r>
    </w:p>
    <w:p w14:paraId="0367A350" w14:textId="2A969474" w:rsidR="00FD155B" w:rsidRPr="00587235" w:rsidRDefault="00010DEF"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ñ</w:t>
      </w:r>
      <w:r w:rsidR="00FD155B" w:rsidRPr="00587235">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ab/>
        <w:t xml:space="preserve">Promover el aprovechamiento de la biomasa forestal y de subproductos agrícolas para usos térmicos, siempre que se reduzca la huella de carbono y bajo una gestión sostenible del recurso. </w:t>
      </w:r>
    </w:p>
    <w:p w14:paraId="0367A351" w14:textId="1A3C54A6" w:rsidR="00FD155B" w:rsidRPr="00587235" w:rsidRDefault="00010DEF"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o</w:t>
      </w:r>
      <w:r w:rsidR="00FD155B" w:rsidRPr="00587235">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ab/>
        <w:t xml:space="preserve">Fomentar el uso de la madera principalmente en edificios, viviendas y mobiliario público, así como el uso de biomasa forestal como fuente energética. </w:t>
      </w:r>
    </w:p>
    <w:p w14:paraId="0367A352" w14:textId="498F6CE2" w:rsidR="00FD155B" w:rsidRPr="00587235" w:rsidRDefault="00010DEF"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p</w:t>
      </w:r>
      <w:r w:rsidR="00FD155B" w:rsidRPr="00587235">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ab/>
        <w:t>Promover una gestión forestal sostenible que disminuya el riesgo de incendios y contribuya a la captación de carbono, a la creación de empleo en zonas rurales, a la acción de los bosques como filtro verde y que potencie una economía circular.</w:t>
      </w:r>
    </w:p>
    <w:p w14:paraId="0367A353" w14:textId="7E8955F1" w:rsidR="00FD155B" w:rsidRPr="00587235" w:rsidRDefault="00010DEF"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q</w:t>
      </w:r>
      <w:r w:rsidR="00FD155B" w:rsidRPr="00587235">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ab/>
        <w:t>Introducir la perspectiva de género en los proyectos agrícolas, considerando las distintas funciones, responsabilidades y circunstancias que hombres y mujeres tienen en este ámbito.</w:t>
      </w:r>
    </w:p>
    <w:p w14:paraId="0367A354" w14:textId="44CD46C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El Gobierno de Navarra establecerá en el plazo máximo de dos años una línea de ayudas por la adopción de compromisos climáticos en el sector primario, </w:t>
      </w:r>
      <w:proofErr w:type="gramStart"/>
      <w:r w:rsidRPr="00587235">
        <w:rPr>
          <w:rFonts w:asciiTheme="minorHAnsi" w:hAnsiTheme="minorHAnsi" w:cs="Courier New"/>
          <w:kern w:val="3"/>
          <w:sz w:val="22"/>
          <w:szCs w:val="22"/>
          <w:lang w:val="es-ES_tradnl" w:eastAsia="zh-CN"/>
        </w:rPr>
        <w:t>complementarias</w:t>
      </w:r>
      <w:proofErr w:type="gramEnd"/>
      <w:r w:rsidRPr="00587235">
        <w:rPr>
          <w:rFonts w:asciiTheme="minorHAnsi" w:hAnsiTheme="minorHAnsi" w:cs="Courier New"/>
          <w:kern w:val="3"/>
          <w:sz w:val="22"/>
          <w:szCs w:val="22"/>
          <w:lang w:val="es-ES_tradnl" w:eastAsia="zh-CN"/>
        </w:rPr>
        <w:t xml:space="preserve"> a las de los programas comunitarios existentes. Estas ayudas estarán dirigidas a la adopción de compromisos que vayan más allá de los requisitos legales de gestión y las normas de buenas condiciones agrarias y medioambientales pertinentes que son de carácter obligatorio y estarán moduladas teniendo en cuenta el tamaño de cada explotación agrícola-ganadera</w:t>
      </w:r>
      <w:r w:rsidR="005B6058">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de tal forma que las pequeñas explotaciones puedan hacer frente a los compromisos climáticos sin que se vean perjudicadas por falta de medios.</w:t>
      </w:r>
    </w:p>
    <w:p w14:paraId="0367A355" w14:textId="77777777" w:rsidR="00FD155B" w:rsidRPr="00587235" w:rsidRDefault="007F033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Artículo 38. </w:t>
      </w:r>
      <w:r w:rsidR="00FD155B" w:rsidRPr="00587235">
        <w:rPr>
          <w:rFonts w:asciiTheme="minorHAnsi" w:hAnsiTheme="minorHAnsi" w:cs="Courier New"/>
          <w:b/>
          <w:kern w:val="3"/>
          <w:sz w:val="22"/>
          <w:szCs w:val="22"/>
          <w:lang w:val="es-ES_tradnl" w:eastAsia="zh-CN"/>
        </w:rPr>
        <w:t>Plan para el fomento del uso de la madera y la biomasa forestal.</w:t>
      </w:r>
    </w:p>
    <w:p w14:paraId="0367A356" w14:textId="005E880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El </w:t>
      </w:r>
      <w:r w:rsidR="0060671C">
        <w:rPr>
          <w:rFonts w:asciiTheme="minorHAnsi" w:hAnsiTheme="minorHAnsi" w:cs="Courier New"/>
          <w:kern w:val="3"/>
          <w:sz w:val="22"/>
          <w:szCs w:val="22"/>
          <w:lang w:val="es-ES_tradnl" w:eastAsia="zh-CN"/>
        </w:rPr>
        <w:t>departamento con competencia</w:t>
      </w:r>
      <w:r w:rsidR="005B6058">
        <w:rPr>
          <w:rFonts w:asciiTheme="minorHAnsi" w:hAnsiTheme="minorHAnsi" w:cs="Courier New"/>
          <w:kern w:val="3"/>
          <w:sz w:val="22"/>
          <w:szCs w:val="22"/>
          <w:lang w:val="es-ES_tradnl" w:eastAsia="zh-CN"/>
        </w:rPr>
        <w:t xml:space="preserve"> en medio ambiente</w:t>
      </w:r>
      <w:r w:rsidRPr="00587235">
        <w:rPr>
          <w:rFonts w:asciiTheme="minorHAnsi" w:hAnsiTheme="minorHAnsi" w:cs="Courier New"/>
          <w:kern w:val="3"/>
          <w:sz w:val="22"/>
          <w:szCs w:val="22"/>
          <w:lang w:val="es-ES_tradnl" w:eastAsia="zh-CN"/>
        </w:rPr>
        <w:t xml:space="preserve"> elaborará un Plan para el fomento del uso de la madera, la biomasa forestal y demás productos forestales</w:t>
      </w:r>
      <w:r w:rsidR="002537C1">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en el que se establezcan objetivos cuantificables de reducción de gases de efecto invernadero por la implantación del plan. El </w:t>
      </w:r>
      <w:r w:rsidR="002537C1">
        <w:rPr>
          <w:rFonts w:asciiTheme="minorHAnsi" w:hAnsiTheme="minorHAnsi" w:cs="Courier New"/>
          <w:kern w:val="3"/>
          <w:sz w:val="22"/>
          <w:szCs w:val="22"/>
          <w:lang w:val="es-ES_tradnl" w:eastAsia="zh-CN"/>
        </w:rPr>
        <w:t>p</w:t>
      </w:r>
      <w:r w:rsidRPr="00587235">
        <w:rPr>
          <w:rFonts w:asciiTheme="minorHAnsi" w:hAnsiTheme="minorHAnsi" w:cs="Courier New"/>
          <w:kern w:val="3"/>
          <w:sz w:val="22"/>
          <w:szCs w:val="22"/>
          <w:lang w:val="es-ES_tradnl" w:eastAsia="zh-CN"/>
        </w:rPr>
        <w:t>lan incluirá el fomento de la creación de un tejido empresarial de pequeñas y medianas empresas de aprovechamiento y transformación básica del recurso, ubicado preferentemente en comarcas directamente afectadas por la despoblación.</w:t>
      </w:r>
    </w:p>
    <w:p w14:paraId="0367A357"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39.</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Integración de las energías renovables en las explotaciones agrícolas y ganaderas. </w:t>
      </w:r>
    </w:p>
    <w:p w14:paraId="0367A358" w14:textId="618887F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En el plazo de cinco años, todas las expl</w:t>
      </w:r>
      <w:r w:rsidR="002537C1">
        <w:rPr>
          <w:rFonts w:asciiTheme="minorHAnsi" w:hAnsiTheme="minorHAnsi" w:cs="Courier New"/>
          <w:kern w:val="3"/>
          <w:sz w:val="22"/>
          <w:szCs w:val="22"/>
          <w:lang w:val="es-ES_tradnl" w:eastAsia="zh-CN"/>
        </w:rPr>
        <w:t>otaciones agrícolas y ganaderas</w:t>
      </w:r>
      <w:r w:rsidRPr="00587235">
        <w:rPr>
          <w:rFonts w:asciiTheme="minorHAnsi" w:hAnsiTheme="minorHAnsi" w:cs="Courier New"/>
          <w:kern w:val="3"/>
          <w:sz w:val="22"/>
          <w:szCs w:val="22"/>
          <w:lang w:val="es-ES_tradnl" w:eastAsia="zh-CN"/>
        </w:rPr>
        <w:t xml:space="preserve"> cuyo consumo</w:t>
      </w:r>
      <w:r w:rsidR="002537C1">
        <w:rPr>
          <w:rFonts w:asciiTheme="minorHAnsi" w:hAnsiTheme="minorHAnsi" w:cs="Courier New"/>
          <w:kern w:val="3"/>
          <w:sz w:val="22"/>
          <w:szCs w:val="22"/>
          <w:lang w:val="es-ES_tradnl" w:eastAsia="zh-CN"/>
        </w:rPr>
        <w:t xml:space="preserve"> anual sea superior a 1.000 </w:t>
      </w:r>
      <w:proofErr w:type="spellStart"/>
      <w:r w:rsidR="002537C1">
        <w:rPr>
          <w:rFonts w:asciiTheme="minorHAnsi" w:hAnsiTheme="minorHAnsi" w:cs="Courier New"/>
          <w:kern w:val="3"/>
          <w:sz w:val="22"/>
          <w:szCs w:val="22"/>
          <w:lang w:val="es-ES_tradnl" w:eastAsia="zh-CN"/>
        </w:rPr>
        <w:t>kWh</w:t>
      </w:r>
      <w:proofErr w:type="spellEnd"/>
      <w:r w:rsidRPr="00587235">
        <w:rPr>
          <w:rFonts w:asciiTheme="minorHAnsi" w:hAnsiTheme="minorHAnsi" w:cs="Courier New"/>
          <w:kern w:val="3"/>
          <w:sz w:val="22"/>
          <w:szCs w:val="22"/>
          <w:lang w:val="es-ES_tradnl" w:eastAsia="zh-CN"/>
        </w:rPr>
        <w:t xml:space="preserve"> deberán implantar energías renovables en sus instalaciones o edificaciones de tal modo que se garantice que como mínimo el 15</w:t>
      </w:r>
      <w:r w:rsidR="002537C1">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del consumo eléctrico sea en régimen de autoconsumo.</w:t>
      </w:r>
    </w:p>
    <w:p w14:paraId="0367A359" w14:textId="5A583D6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Las obligaciones establecidas en el presente artículo se considerarán satisfechas cuando la propiedad de las explotaciones agrícolas y ganaderas, o en su caso sus proveedores de servicios energéticos, participe en proyectos de producción energética renovables equivalentes en términos de producción energética y reducción de emisiones a la cobertura exigida en este artículo, que sean promovidos y gestionados por las </w:t>
      </w:r>
      <w:r w:rsidR="00A02FB4">
        <w:rPr>
          <w:rFonts w:asciiTheme="minorHAnsi" w:hAnsiTheme="minorHAnsi" w:cs="Courier New"/>
          <w:kern w:val="3"/>
          <w:sz w:val="22"/>
          <w:szCs w:val="22"/>
          <w:lang w:val="es-ES_tradnl" w:eastAsia="zh-CN"/>
        </w:rPr>
        <w:t>Administraciones públicas</w:t>
      </w:r>
      <w:r w:rsidR="002537C1">
        <w:rPr>
          <w:rFonts w:asciiTheme="minorHAnsi" w:hAnsiTheme="minorHAnsi" w:cs="Courier New"/>
          <w:kern w:val="3"/>
          <w:sz w:val="22"/>
          <w:szCs w:val="22"/>
          <w:lang w:val="es-ES_tradnl" w:eastAsia="zh-CN"/>
        </w:rPr>
        <w:t xml:space="preserve"> de Navarra</w:t>
      </w:r>
      <w:r w:rsidRPr="00587235">
        <w:rPr>
          <w:rFonts w:asciiTheme="minorHAnsi" w:hAnsiTheme="minorHAnsi" w:cs="Courier New"/>
          <w:kern w:val="3"/>
          <w:sz w:val="22"/>
          <w:szCs w:val="22"/>
          <w:lang w:val="es-ES_tradnl" w:eastAsia="zh-CN"/>
        </w:rPr>
        <w:t xml:space="preserve"> o, en su caso, la Agencia de Transición Energética de Navarra o la iniciativa privada. </w:t>
      </w:r>
    </w:p>
    <w:p w14:paraId="0367A35A" w14:textId="53038A6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3.</w:t>
      </w:r>
      <w:r w:rsidRPr="00587235">
        <w:rPr>
          <w:rFonts w:asciiTheme="minorHAnsi" w:hAnsiTheme="minorHAnsi" w:cs="Courier New"/>
          <w:kern w:val="3"/>
          <w:sz w:val="22"/>
          <w:szCs w:val="22"/>
          <w:lang w:val="es-ES_tradnl" w:eastAsia="zh-CN"/>
        </w:rPr>
        <w:tab/>
        <w:t xml:space="preserve">En los </w:t>
      </w:r>
      <w:r w:rsidR="00027CF5">
        <w:rPr>
          <w:rFonts w:asciiTheme="minorHAnsi" w:hAnsiTheme="minorHAnsi" w:cs="Courier New"/>
          <w:kern w:val="3"/>
          <w:sz w:val="22"/>
          <w:szCs w:val="22"/>
          <w:lang w:val="es-ES_tradnl" w:eastAsia="zh-CN"/>
        </w:rPr>
        <w:t>cinco</w:t>
      </w:r>
      <w:r w:rsidRPr="00587235">
        <w:rPr>
          <w:rFonts w:asciiTheme="minorHAnsi" w:hAnsiTheme="minorHAnsi" w:cs="Courier New"/>
          <w:kern w:val="3"/>
          <w:sz w:val="22"/>
          <w:szCs w:val="22"/>
          <w:lang w:val="es-ES_tradnl" w:eastAsia="zh-CN"/>
        </w:rPr>
        <w:t xml:space="preserve"> primeros años de vigencia de la presente ley foral, el Gobierno de Navarra establecerá una línea de ayudas para la integración de las energías renovables en las explotaciones agrícolas y ganaderas.</w:t>
      </w:r>
    </w:p>
    <w:p w14:paraId="0367A35B"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40.</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Nutrición del suelo.</w:t>
      </w:r>
    </w:p>
    <w:p w14:paraId="0367A35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La utilización de fertilizantes y otros materiales que aporten de forma directa o indirecta nutrientes u otras características favorables al suelo deberá realizarse de forma que la cantidad de nutrientes aportados se ajuste a las estrictas necesidades del cultivo, disminuyendo las emisiones de gases de efecto invernadero de su actividad y la contaminación que pudieran provocar en las aguas subterráneas y en la atmósfera.</w:t>
      </w:r>
    </w:p>
    <w:p w14:paraId="0367A35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Reglamentariamente se desarrollarán las condiciones de gestión de la fertilización del suelo, de las deyecciones ganaderas y del resto de materiales que se aporten al suelo con el fin de optimizar dicha gestión y minimizar sus potenciales efectos negativos, desarrollando medidas para proteger de manera especial los cursos de agua y los humedales e incluyendo medidas especiales para recuperar los aluviales contaminados por la acumulación de nitratos </w:t>
      </w:r>
    </w:p>
    <w:p w14:paraId="0367A35E"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41.</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Objetivos de mitigación en el sector residuos.</w:t>
      </w:r>
    </w:p>
    <w:p w14:paraId="0367A35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Gobierno de Navarra dispondrá de una Agenda de Economía Circular elaborada por el Departamento competente en materia de medio ambiente como instrumento fundamental de planificación en esta materia y alineada con los principios y objetivos establecidos por la Unión Europea. </w:t>
      </w:r>
    </w:p>
    <w:p w14:paraId="0367A36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La Agenda de Economía Circular deberá activar la adopción de las medidas en ella contempladas, con especial atención a las áreas relacionadas con la gestión eficiente de los recursos, la producción, el consumo, los residuos, la </w:t>
      </w:r>
      <w:proofErr w:type="spellStart"/>
      <w:r w:rsidRPr="00587235">
        <w:rPr>
          <w:rFonts w:asciiTheme="minorHAnsi" w:hAnsiTheme="minorHAnsi" w:cs="Courier New"/>
          <w:kern w:val="3"/>
          <w:sz w:val="22"/>
          <w:szCs w:val="22"/>
          <w:lang w:val="es-ES_tradnl" w:eastAsia="zh-CN"/>
        </w:rPr>
        <w:t>ecoinnovación</w:t>
      </w:r>
      <w:proofErr w:type="spellEnd"/>
      <w:r w:rsidRPr="00587235">
        <w:rPr>
          <w:rFonts w:asciiTheme="minorHAnsi" w:hAnsiTheme="minorHAnsi" w:cs="Courier New"/>
          <w:kern w:val="3"/>
          <w:sz w:val="22"/>
          <w:szCs w:val="22"/>
          <w:lang w:val="es-ES_tradnl" w:eastAsia="zh-CN"/>
        </w:rPr>
        <w:t xml:space="preserve"> y el </w:t>
      </w:r>
      <w:proofErr w:type="spellStart"/>
      <w:r w:rsidRPr="00587235">
        <w:rPr>
          <w:rFonts w:asciiTheme="minorHAnsi" w:hAnsiTheme="minorHAnsi" w:cs="Courier New"/>
          <w:kern w:val="3"/>
          <w:sz w:val="22"/>
          <w:szCs w:val="22"/>
          <w:lang w:val="es-ES_tradnl" w:eastAsia="zh-CN"/>
        </w:rPr>
        <w:t>ecodiseño</w:t>
      </w:r>
      <w:proofErr w:type="spellEnd"/>
      <w:r w:rsidRPr="00587235">
        <w:rPr>
          <w:rFonts w:asciiTheme="minorHAnsi" w:hAnsiTheme="minorHAnsi" w:cs="Courier New"/>
          <w:kern w:val="3"/>
          <w:sz w:val="22"/>
          <w:szCs w:val="22"/>
          <w:lang w:val="es-ES_tradnl" w:eastAsia="zh-CN"/>
        </w:rPr>
        <w:t>, las iniciativas de fomento de la innovación y los mecanismos de aplicación para conseguir los objetivos establecidos.</w:t>
      </w:r>
    </w:p>
    <w:p w14:paraId="0367A361" w14:textId="340D182E"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En los estudios que se realicen para conocer el ámbito de actuación o en el diseño de las campañas de sensibilización se incorporará la perspectiva de género como categoría de análisis que tenga su posterior presencia en las acciones que se enmarquen en la disminución y gestión de los residuos, en particular en el ámbito doméstico, al ser </w:t>
      </w:r>
      <w:r w:rsidR="002537C1">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ste uno de los orígenes principales de los residuos.</w:t>
      </w:r>
    </w:p>
    <w:p w14:paraId="0367A36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La evaluación del cumplimiento de sus objetivos incluirá el impacto en la reducción de emisiones de gases de efecto invernadero y el grado de avance en la aplicación de la jerarquía en la gestión de los residuos.</w:t>
      </w:r>
    </w:p>
    <w:p w14:paraId="0367A36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Se priorizará como acción clave el impulso de proyectos de innovación de economía circular, en especial, en materia de </w:t>
      </w:r>
      <w:proofErr w:type="spellStart"/>
      <w:r w:rsidRPr="00587235">
        <w:rPr>
          <w:rFonts w:asciiTheme="minorHAnsi" w:hAnsiTheme="minorHAnsi" w:cs="Courier New"/>
          <w:kern w:val="3"/>
          <w:sz w:val="22"/>
          <w:szCs w:val="22"/>
          <w:lang w:val="es-ES_tradnl" w:eastAsia="zh-CN"/>
        </w:rPr>
        <w:t>ecodiseño</w:t>
      </w:r>
      <w:proofErr w:type="spellEnd"/>
      <w:r w:rsidRPr="00587235">
        <w:rPr>
          <w:rFonts w:asciiTheme="minorHAnsi" w:hAnsiTheme="minorHAnsi" w:cs="Courier New"/>
          <w:kern w:val="3"/>
          <w:sz w:val="22"/>
          <w:szCs w:val="22"/>
          <w:lang w:val="es-ES_tradnl" w:eastAsia="zh-CN"/>
        </w:rPr>
        <w:t xml:space="preserve"> de productos, de demostración tecnológica y de </w:t>
      </w:r>
      <w:proofErr w:type="spellStart"/>
      <w:r w:rsidRPr="00587235">
        <w:rPr>
          <w:rFonts w:asciiTheme="minorHAnsi" w:hAnsiTheme="minorHAnsi" w:cs="Courier New"/>
          <w:kern w:val="3"/>
          <w:sz w:val="22"/>
          <w:szCs w:val="22"/>
          <w:lang w:val="es-ES_tradnl" w:eastAsia="zh-CN"/>
        </w:rPr>
        <w:t>ecoinnovación</w:t>
      </w:r>
      <w:proofErr w:type="spellEnd"/>
      <w:r w:rsidRPr="00587235">
        <w:rPr>
          <w:rFonts w:asciiTheme="minorHAnsi" w:hAnsiTheme="minorHAnsi" w:cs="Courier New"/>
          <w:kern w:val="3"/>
          <w:sz w:val="22"/>
          <w:szCs w:val="22"/>
          <w:lang w:val="es-ES_tradnl" w:eastAsia="zh-CN"/>
        </w:rPr>
        <w:t xml:space="preserve"> de procesos productivos y de reutilización de componentes y materiales. Para ello se definirán programas de ayudas económicas a la innovación que abarquen los distintos grados de desarrollo y madurez tecnológica.</w:t>
      </w:r>
    </w:p>
    <w:p w14:paraId="3193F20B" w14:textId="511D09E9"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4.</w:t>
      </w:r>
      <w:r w:rsidRPr="00587235">
        <w:rPr>
          <w:rFonts w:asciiTheme="minorHAnsi" w:hAnsiTheme="minorHAnsi" w:cs="Courier New"/>
          <w:kern w:val="3"/>
          <w:sz w:val="22"/>
          <w:szCs w:val="22"/>
          <w:lang w:val="es-ES_tradnl" w:eastAsia="zh-CN"/>
        </w:rPr>
        <w:tab/>
        <w:t>El Plan de Residuos de Navarra previsto en la legislación foral, así como las medidas que se adoptan en materia de res</w:t>
      </w:r>
      <w:r w:rsidR="002537C1">
        <w:rPr>
          <w:rFonts w:asciiTheme="minorHAnsi" w:hAnsiTheme="minorHAnsi" w:cs="Courier New"/>
          <w:kern w:val="3"/>
          <w:sz w:val="22"/>
          <w:szCs w:val="22"/>
          <w:lang w:val="es-ES_tradnl" w:eastAsia="zh-CN"/>
        </w:rPr>
        <w:t>iduos</w:t>
      </w:r>
      <w:r w:rsidRPr="00587235">
        <w:rPr>
          <w:rFonts w:asciiTheme="minorHAnsi" w:hAnsiTheme="minorHAnsi" w:cs="Courier New"/>
          <w:kern w:val="3"/>
          <w:sz w:val="22"/>
          <w:szCs w:val="22"/>
          <w:lang w:val="es-ES_tradnl" w:eastAsia="zh-CN"/>
        </w:rPr>
        <w:t xml:space="preserve"> deberán encaminarse a la reducción de la emisión de gases de efecto invernadero sobre la base del desarrollo de la economía circular.</w:t>
      </w:r>
    </w:p>
    <w:p w14:paraId="0367A366" w14:textId="2474995E" w:rsidR="00FD155B" w:rsidRPr="00587235" w:rsidRDefault="00EA35C1" w:rsidP="00027CF5">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CAPÍ</w:t>
      </w:r>
      <w:r w:rsidR="00027CF5">
        <w:rPr>
          <w:rFonts w:asciiTheme="minorHAnsi" w:hAnsiTheme="minorHAnsi" w:cs="Courier New"/>
          <w:b/>
          <w:kern w:val="3"/>
          <w:sz w:val="22"/>
          <w:szCs w:val="22"/>
          <w:lang w:val="es-ES_tradnl" w:eastAsia="zh-CN"/>
        </w:rPr>
        <w:t>TULO V</w:t>
      </w:r>
      <w:r w:rsidR="00027CF5">
        <w:rPr>
          <w:rFonts w:asciiTheme="minorHAnsi" w:hAnsiTheme="minorHAnsi" w:cs="Courier New"/>
          <w:b/>
          <w:kern w:val="3"/>
          <w:sz w:val="22"/>
          <w:szCs w:val="22"/>
          <w:lang w:val="es-ES_tradnl" w:eastAsia="zh-CN"/>
        </w:rPr>
        <w:br/>
      </w:r>
      <w:r w:rsidR="00027CF5" w:rsidRPr="00587235">
        <w:rPr>
          <w:rFonts w:asciiTheme="minorHAnsi" w:hAnsiTheme="minorHAnsi" w:cs="Courier New"/>
          <w:b/>
          <w:kern w:val="3"/>
          <w:sz w:val="22"/>
          <w:szCs w:val="22"/>
          <w:lang w:val="es-ES_tradnl" w:eastAsia="zh-CN"/>
        </w:rPr>
        <w:t>Instrumentos para la mitigación del cambio climático</w:t>
      </w:r>
    </w:p>
    <w:p w14:paraId="0367A367" w14:textId="77777777" w:rsidR="00FD155B" w:rsidRPr="00587235" w:rsidRDefault="00FD155B" w:rsidP="007F033B">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42.</w:t>
      </w:r>
      <w:r w:rsidR="007F033B"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Cálculo de la huella de carbono y Planes de reducción de energía y huella de carbono. </w:t>
      </w:r>
    </w:p>
    <w:p w14:paraId="0367A368" w14:textId="4AACA0FC" w:rsidR="00FD155B" w:rsidRPr="00587235" w:rsidRDefault="00CE4860"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1. </w:t>
      </w:r>
      <w:r w:rsidR="00FD155B" w:rsidRPr="00587235">
        <w:rPr>
          <w:rFonts w:asciiTheme="minorHAnsi" w:hAnsiTheme="minorHAnsi" w:cs="Courier New"/>
          <w:kern w:val="3"/>
          <w:sz w:val="22"/>
          <w:szCs w:val="22"/>
          <w:lang w:val="es-ES_tradnl" w:eastAsia="zh-CN"/>
        </w:rPr>
        <w:t xml:space="preserve">El </w:t>
      </w:r>
      <w:r w:rsidR="00027CF5">
        <w:rPr>
          <w:rFonts w:asciiTheme="minorHAnsi" w:hAnsiTheme="minorHAnsi" w:cs="Courier New"/>
          <w:kern w:val="3"/>
          <w:sz w:val="22"/>
          <w:szCs w:val="22"/>
          <w:lang w:val="es-ES_tradnl" w:eastAsia="zh-CN"/>
        </w:rPr>
        <w:t>Gobierno de Navarra establecerá</w:t>
      </w:r>
      <w:r w:rsidR="00FD155B" w:rsidRPr="00587235">
        <w:rPr>
          <w:rFonts w:asciiTheme="minorHAnsi" w:hAnsiTheme="minorHAnsi" w:cs="Courier New"/>
          <w:kern w:val="3"/>
          <w:sz w:val="22"/>
          <w:szCs w:val="22"/>
          <w:lang w:val="es-ES_tradnl" w:eastAsia="zh-CN"/>
        </w:rPr>
        <w:t xml:space="preserve"> la tipología de empresas con actividad en el territorio de la Comunidad Foral que, de forma adicional a lo establecido en la normativa básica, deberán calcular y publicar su huella de carbono, así como los términos iniciales a partir de los cuales dicha obligación será exigible, su periodicidad y cualesquiera otros elementos necesarios para la configuración de la obligación. En este desarrollo reglamentario se tendrá en cuenta la perspectiva de género, tomando en consideración las diferentes huellas de carbono asociadas a patrones de consumo de mujeres y hombres.</w:t>
      </w:r>
    </w:p>
    <w:p w14:paraId="0367A369" w14:textId="484D4D4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Asimismo, los sujetos que, conforme a lo dispuesto en el apartado anterior, resulten obligados al cálculo</w:t>
      </w:r>
      <w:r w:rsidR="00027CF5">
        <w:rPr>
          <w:rFonts w:asciiTheme="minorHAnsi" w:hAnsiTheme="minorHAnsi" w:cs="Courier New"/>
          <w:kern w:val="3"/>
          <w:sz w:val="22"/>
          <w:szCs w:val="22"/>
          <w:lang w:val="es-ES_tradnl" w:eastAsia="zh-CN"/>
        </w:rPr>
        <w:t xml:space="preserve"> de su huella de carbono</w:t>
      </w:r>
      <w:r w:rsidRPr="00587235">
        <w:rPr>
          <w:rFonts w:asciiTheme="minorHAnsi" w:hAnsiTheme="minorHAnsi" w:cs="Courier New"/>
          <w:kern w:val="3"/>
          <w:sz w:val="22"/>
          <w:szCs w:val="22"/>
          <w:lang w:val="es-ES_tradnl" w:eastAsia="zh-CN"/>
        </w:rPr>
        <w:t xml:space="preserve"> deberá</w:t>
      </w:r>
      <w:r w:rsidR="00027CF5">
        <w:rPr>
          <w:rFonts w:asciiTheme="minorHAnsi" w:hAnsiTheme="minorHAnsi" w:cs="Courier New"/>
          <w:kern w:val="3"/>
          <w:sz w:val="22"/>
          <w:szCs w:val="22"/>
          <w:lang w:val="es-ES_tradnl" w:eastAsia="zh-CN"/>
        </w:rPr>
        <w:t>n</w:t>
      </w:r>
      <w:r w:rsidRPr="00587235">
        <w:rPr>
          <w:rFonts w:asciiTheme="minorHAnsi" w:hAnsiTheme="minorHAnsi" w:cs="Courier New"/>
          <w:kern w:val="3"/>
          <w:sz w:val="22"/>
          <w:szCs w:val="22"/>
          <w:lang w:val="es-ES_tradnl" w:eastAsia="zh-CN"/>
        </w:rPr>
        <w:t xml:space="preserve"> elaborar y publicar un plan de reducción de emisiones de gases de efecto invernadero.</w:t>
      </w:r>
    </w:p>
    <w:p w14:paraId="0367A36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El plan de reducción de emisiones de gases de efecto invernadero deberá contemplar un objetivo cuantificado de reducción en un horizonte temporal de cinco años, junto con las medidas para su consecución. La empresa podrá compensar de manera voluntaria su huella de carbono.</w:t>
      </w:r>
    </w:p>
    <w:p w14:paraId="0367A36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En los planes de reducción podrá contabilizarse como reducción de emisiones, además de lo que pudiera establecerse en la normativa básica, las siguientes:</w:t>
      </w:r>
    </w:p>
    <w:p w14:paraId="0367A36C" w14:textId="091635F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 Las reducciones asociadas a inversiones en proyectos de p</w:t>
      </w:r>
      <w:r w:rsidR="00027CF5">
        <w:rPr>
          <w:rFonts w:asciiTheme="minorHAnsi" w:hAnsiTheme="minorHAnsi" w:cs="Courier New"/>
          <w:kern w:val="3"/>
          <w:sz w:val="22"/>
          <w:szCs w:val="22"/>
          <w:lang w:val="es-ES_tradnl" w:eastAsia="zh-CN"/>
        </w:rPr>
        <w:t>roducción energética renovables</w:t>
      </w:r>
      <w:r w:rsidRPr="00587235">
        <w:rPr>
          <w:rFonts w:asciiTheme="minorHAnsi" w:hAnsiTheme="minorHAnsi" w:cs="Courier New"/>
          <w:kern w:val="3"/>
          <w:sz w:val="22"/>
          <w:szCs w:val="22"/>
          <w:lang w:val="es-ES_tradnl" w:eastAsia="zh-CN"/>
        </w:rPr>
        <w:t xml:space="preserve"> que sean promovidos y gestionados por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Navarra o, en su caso, la Agencia de Transición Energética de Navarra o la iniciativa privada.</w:t>
      </w:r>
    </w:p>
    <w:p w14:paraId="0367A36D" w14:textId="1D66C07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b) Las equivalentes a las donaciones realizadas por la entidad al Fondo Climático de Navarra considerando el precio de la tonelada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 xml:space="preserve"> en el mercado de emisiones europeo (EU-ETS) el 1 de enero del año en que se realiza el abono. </w:t>
      </w:r>
    </w:p>
    <w:p w14:paraId="47E50D88" w14:textId="77777777"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 Las compensaciones certificadas y registradas en el Registro de huella de carbono, creado por el Real Decreto 163/2014, de 14 de marzo.</w:t>
      </w:r>
    </w:p>
    <w:p w14:paraId="0367A370" w14:textId="46499347" w:rsidR="00FD155B" w:rsidRPr="00587235" w:rsidRDefault="00027CF5" w:rsidP="007F033B">
      <w:pPr>
        <w:shd w:val="clear" w:color="auto" w:fill="FFFFFF"/>
        <w:tabs>
          <w:tab w:val="left" w:pos="851"/>
        </w:tabs>
        <w:suppressAutoHyphens/>
        <w:autoSpaceDN w:val="0"/>
        <w:spacing w:before="360" w:after="120"/>
        <w:ind w:firstLine="567"/>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TÍTULO IV</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Adaptación al cambio climático</w:t>
      </w:r>
    </w:p>
    <w:p w14:paraId="0367A371" w14:textId="575DAE53"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43.</w:t>
      </w:r>
      <w:r w:rsidR="00BE3A57"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Adaptación al cambio climático.</w:t>
      </w:r>
    </w:p>
    <w:p w14:paraId="0367A37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El Gobierno de Navarra</w:t>
      </w:r>
      <w:r w:rsidR="00803E3C" w:rsidRPr="00587235">
        <w:rPr>
          <w:rFonts w:asciiTheme="minorHAnsi" w:hAnsiTheme="minorHAnsi" w:cs="Courier New"/>
          <w:kern w:val="3"/>
          <w:sz w:val="22"/>
          <w:szCs w:val="22"/>
          <w:lang w:val="es-ES_tradnl" w:eastAsia="zh-CN"/>
        </w:rPr>
        <w:t>, en el marco del Plan Nacional de Adaptación al Cambio Climático (PNACC) 2021-2030,</w:t>
      </w:r>
      <w:r w:rsidRPr="00587235">
        <w:rPr>
          <w:rFonts w:asciiTheme="minorHAnsi" w:hAnsiTheme="minorHAnsi" w:cs="Courier New"/>
          <w:kern w:val="3"/>
          <w:sz w:val="22"/>
          <w:szCs w:val="22"/>
          <w:lang w:val="es-ES_tradnl" w:eastAsia="zh-CN"/>
        </w:rPr>
        <w:t xml:space="preserve"> preparará a la sociedad navarra y a su entorno para las nuevas condiciones climáticas, y para ello deberá:</w:t>
      </w:r>
    </w:p>
    <w:p w14:paraId="0367A37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a)</w:t>
      </w:r>
      <w:r w:rsidRPr="00587235">
        <w:rPr>
          <w:rFonts w:asciiTheme="minorHAnsi" w:hAnsiTheme="minorHAnsi" w:cs="Courier New"/>
          <w:kern w:val="3"/>
          <w:sz w:val="22"/>
          <w:szCs w:val="22"/>
          <w:lang w:val="es-ES_tradnl" w:eastAsia="zh-CN"/>
        </w:rPr>
        <w:tab/>
        <w:t>Establecer los mecanismos para un seguimiento de los cambios y en la medida que sea posible anticiparse a ellos y reducir su potencial impacto.</w:t>
      </w:r>
    </w:p>
    <w:p w14:paraId="0367A37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 xml:space="preserve">Fomentar la </w:t>
      </w:r>
      <w:proofErr w:type="spellStart"/>
      <w:r w:rsidRPr="00587235">
        <w:rPr>
          <w:rFonts w:asciiTheme="minorHAnsi" w:hAnsiTheme="minorHAnsi" w:cs="Courier New"/>
          <w:kern w:val="3"/>
          <w:sz w:val="22"/>
          <w:szCs w:val="22"/>
          <w:lang w:val="es-ES_tradnl" w:eastAsia="zh-CN"/>
        </w:rPr>
        <w:t>I+D+i</w:t>
      </w:r>
      <w:proofErr w:type="spellEnd"/>
      <w:r w:rsidRPr="00587235">
        <w:rPr>
          <w:rFonts w:asciiTheme="minorHAnsi" w:hAnsiTheme="minorHAnsi" w:cs="Courier New"/>
          <w:kern w:val="3"/>
          <w:sz w:val="22"/>
          <w:szCs w:val="22"/>
          <w:lang w:val="es-ES_tradnl" w:eastAsia="zh-CN"/>
        </w:rPr>
        <w:t xml:space="preserve"> para un mejor conocimiento de los impactos del cambio climático en el medio ambiente, las infraestructuras, la actividad económica, la salud y el bienestar, así como para el diseño de actuaciones más efectivas e igualitarias.</w:t>
      </w:r>
    </w:p>
    <w:p w14:paraId="0367A37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Establecer la coordinación administrativa en la lucha contra los efectos del cambio climático.</w:t>
      </w:r>
    </w:p>
    <w:p w14:paraId="0367A37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Aplicar las medidas para minimizar los impactos.</w:t>
      </w:r>
    </w:p>
    <w:p w14:paraId="0367A37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 xml:space="preserve">Informar, sensibilizar y dar apoyo a los agentes sociales en su transformación para hacer de la Comunidad Foral de Navarra un territorio más </w:t>
      </w:r>
      <w:proofErr w:type="spellStart"/>
      <w:r w:rsidRPr="00587235">
        <w:rPr>
          <w:rFonts w:asciiTheme="minorHAnsi" w:hAnsiTheme="minorHAnsi" w:cs="Courier New"/>
          <w:kern w:val="3"/>
          <w:sz w:val="22"/>
          <w:szCs w:val="22"/>
          <w:lang w:val="es-ES_tradnl" w:eastAsia="zh-CN"/>
        </w:rPr>
        <w:t>resiliente</w:t>
      </w:r>
      <w:proofErr w:type="spellEnd"/>
      <w:r w:rsidRPr="00587235">
        <w:rPr>
          <w:rFonts w:asciiTheme="minorHAnsi" w:hAnsiTheme="minorHAnsi" w:cs="Courier New"/>
          <w:kern w:val="3"/>
          <w:sz w:val="22"/>
          <w:szCs w:val="22"/>
          <w:lang w:val="es-ES_tradnl" w:eastAsia="zh-CN"/>
        </w:rPr>
        <w:t>.</w:t>
      </w:r>
    </w:p>
    <w:p w14:paraId="0367A37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Pr="00587235">
        <w:rPr>
          <w:rFonts w:asciiTheme="minorHAnsi" w:hAnsiTheme="minorHAnsi" w:cs="Courier New"/>
          <w:kern w:val="3"/>
          <w:sz w:val="22"/>
          <w:szCs w:val="22"/>
          <w:lang w:val="es-ES_tradnl" w:eastAsia="zh-CN"/>
        </w:rPr>
        <w:tab/>
        <w:t xml:space="preserve">Establecer la revisión de los planes de los diferentes sectores de actividad sectoriales para la incorporación de las medidas de adaptación al cambio climático. </w:t>
      </w:r>
    </w:p>
    <w:p w14:paraId="0367A379"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44.</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Adaptación al cambio climático en el medio natural.</w:t>
      </w:r>
    </w:p>
    <w:p w14:paraId="0367A37A" w14:textId="1648173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Gobierno de Navarra y el conjunto de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Navarra actuarán en coherencia con los principios de prevención, precaución, conservación y restauración de la biodiversidad y de los recursos naturales de Navarra para minimizar las consecuencias del impacto del cambio climático.</w:t>
      </w:r>
    </w:p>
    <w:p w14:paraId="0367A37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El Gobierno de Navarra coordinará y asegurará la financiación de su planificación territorial, los planes de protección civil, los planes de gestión, protección y recuperación de espacios naturales y especies amenazadas, los planes de prevención de incendios y otros riesgos y las líneas de ayudas e investigación garantizando la incorporación de los criterios de adaptación al cambio climático, favoreciendo: </w:t>
      </w:r>
    </w:p>
    <w:p w14:paraId="0367A37C" w14:textId="4422241E"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preparación y la anticipación al cambio climático mediante sistemas de monitoreo, seguimiento e identificación de los ecosistemas más vulnerables, las especies invasoras, las especies mejor adaptadas y las especies más sensibles al cambio climático impulsando medidas que eviten o minimicen el impacto en lo posible en cada una de estas especies y sistemas.</w:t>
      </w:r>
    </w:p>
    <w:p w14:paraId="0367A37D" w14:textId="1912845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El incremento de los esfuerzos de conservación y restauración de los ecosistemas, incluidos los sistemas forestales y agroforestales, teniendo en cuenta la conservación de los suelos y de las zonas húmedas como comportamiento clave para el secuestro de carbono.</w:t>
      </w:r>
    </w:p>
    <w:p w14:paraId="0367A37E" w14:textId="1AFA17DA" w:rsidR="00FD155B" w:rsidRPr="00587235" w:rsidRDefault="00CE4860"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c) </w:t>
      </w:r>
      <w:r w:rsidR="00FD155B" w:rsidRPr="00587235">
        <w:rPr>
          <w:rFonts w:asciiTheme="minorHAnsi" w:hAnsiTheme="minorHAnsi" w:cs="Courier New"/>
          <w:kern w:val="3"/>
          <w:sz w:val="22"/>
          <w:szCs w:val="22"/>
          <w:lang w:val="es-ES_tradnl" w:eastAsia="zh-CN"/>
        </w:rPr>
        <w:t xml:space="preserve">La conservación y restauración de los ecosistemas acuáticos, el impulso a la recuperación del espacio fluvial, la recuperación de los márgenes de los cursos de agua y la restauración de las llanuras de inundación, mediante un amplio consenso con el sector agrario, promoviendo cambios de cultivo y adaptación de las infraestructuras de riego que minoren los daños producidos por las inundaciones. </w:t>
      </w:r>
    </w:p>
    <w:p w14:paraId="0367A37F" w14:textId="246C0534"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En contacto con los organismos de cuenca, un correcto diseño de los caudales ecológicos que garanticen el mejor mantenimiento de los procesos biológicos naturales.</w:t>
      </w:r>
    </w:p>
    <w:p w14:paraId="0367A380" w14:textId="4B02050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e)</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En el caso particular de los humedales, dada su importancia estratégica en la biodiversidad y la migración, el mantenimiento de su régimen hídrico, en todo su ciclo espacial y temporal, reduciendo, si fuera necesario, otros usos que puedan ponerlos en riesgo.</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w:t>
      </w:r>
    </w:p>
    <w:p w14:paraId="0367A381" w14:textId="473759D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mejora de la prevención frente a emergencias climáticas como sequías, estiajes más largos, inundaciones, olas de calor o incendios, priorizando soluciones basadas en la naturaleza.</w:t>
      </w:r>
    </w:p>
    <w:p w14:paraId="0367A382" w14:textId="304883A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Un modelo territorial que permita la interacción entre los diferentes elementos del mismo y facilite la conectividad ecológica a través de la implementación de una Infraestructura Verde y corredores biológicos con el fin de promover una red ecológica integral y coherente.</w:t>
      </w:r>
    </w:p>
    <w:p w14:paraId="0367A383" w14:textId="668DB2B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h)</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dinamización y promoción de la gestión forestal sostenible que facilite la identificación y obtención de recursos renovables, la gestión adaptativa del suelo e incremente en lo posible el potencial de secuestro de carbono.</w:t>
      </w:r>
    </w:p>
    <w:p w14:paraId="0367A384" w14:textId="01BAFDE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i)</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promoción de la certificación forestal, la investigación de especies forestales más tolerantes y resistentes a los cambios climáticos, las plagas y las enfermedades, la mejora e inv</w:t>
      </w:r>
      <w:r w:rsidR="00796018">
        <w:rPr>
          <w:rFonts w:asciiTheme="minorHAnsi" w:hAnsiTheme="minorHAnsi" w:cs="Courier New"/>
          <w:kern w:val="3"/>
          <w:sz w:val="22"/>
          <w:szCs w:val="22"/>
          <w:lang w:val="es-ES_tradnl" w:eastAsia="zh-CN"/>
        </w:rPr>
        <w:t>estigación en las actuaciones si</w:t>
      </w:r>
      <w:r w:rsidRPr="00587235">
        <w:rPr>
          <w:rFonts w:asciiTheme="minorHAnsi" w:hAnsiTheme="minorHAnsi" w:cs="Courier New"/>
          <w:kern w:val="3"/>
          <w:sz w:val="22"/>
          <w:szCs w:val="22"/>
          <w:lang w:val="es-ES_tradnl" w:eastAsia="zh-CN"/>
        </w:rPr>
        <w:t>lvícolas y la vigilancia, detección e investigación en los tratamientos de plagas y enfermedades forestales.</w:t>
      </w:r>
    </w:p>
    <w:p w14:paraId="0367A385" w14:textId="6CD7BD4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j)</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Las medidas de minimización de impacto según la planificación correspondiente a las distintas especies en relación </w:t>
      </w:r>
      <w:r w:rsidR="00796018">
        <w:rPr>
          <w:rFonts w:asciiTheme="minorHAnsi" w:hAnsiTheme="minorHAnsi" w:cs="Courier New"/>
          <w:kern w:val="3"/>
          <w:sz w:val="22"/>
          <w:szCs w:val="22"/>
          <w:lang w:val="es-ES_tradnl" w:eastAsia="zh-CN"/>
        </w:rPr>
        <w:t>con</w:t>
      </w:r>
      <w:r w:rsidRPr="00587235">
        <w:rPr>
          <w:rFonts w:asciiTheme="minorHAnsi" w:hAnsiTheme="minorHAnsi" w:cs="Courier New"/>
          <w:kern w:val="3"/>
          <w:sz w:val="22"/>
          <w:szCs w:val="22"/>
          <w:lang w:val="es-ES_tradnl" w:eastAsia="zh-CN"/>
        </w:rPr>
        <w:t xml:space="preserve"> su categoría de protección y los planes de acción aprobados, incluyendo si f</w:t>
      </w:r>
      <w:r w:rsidR="00796018">
        <w:rPr>
          <w:rFonts w:asciiTheme="minorHAnsi" w:hAnsiTheme="minorHAnsi" w:cs="Courier New"/>
          <w:kern w:val="3"/>
          <w:sz w:val="22"/>
          <w:szCs w:val="22"/>
          <w:lang w:val="es-ES_tradnl" w:eastAsia="zh-CN"/>
        </w:rPr>
        <w:t xml:space="preserve">uera posible la conservación </w:t>
      </w:r>
      <w:r w:rsidR="00796018" w:rsidRPr="00796018">
        <w:rPr>
          <w:rFonts w:asciiTheme="minorHAnsi" w:hAnsiTheme="minorHAnsi" w:cs="Courier New"/>
          <w:i/>
          <w:kern w:val="3"/>
          <w:sz w:val="22"/>
          <w:szCs w:val="22"/>
          <w:lang w:val="es-ES_tradnl" w:eastAsia="zh-CN"/>
        </w:rPr>
        <w:t xml:space="preserve">ex </w:t>
      </w:r>
      <w:r w:rsidRPr="00796018">
        <w:rPr>
          <w:rFonts w:asciiTheme="minorHAnsi" w:hAnsiTheme="minorHAnsi" w:cs="Courier New"/>
          <w:i/>
          <w:kern w:val="3"/>
          <w:sz w:val="22"/>
          <w:szCs w:val="22"/>
          <w:lang w:val="es-ES_tradnl" w:eastAsia="zh-CN"/>
        </w:rPr>
        <w:t>situ</w:t>
      </w:r>
      <w:r w:rsidRPr="00587235">
        <w:rPr>
          <w:rFonts w:asciiTheme="minorHAnsi" w:hAnsiTheme="minorHAnsi" w:cs="Courier New"/>
          <w:kern w:val="3"/>
          <w:sz w:val="22"/>
          <w:szCs w:val="22"/>
          <w:lang w:val="es-ES_tradnl" w:eastAsia="zh-CN"/>
        </w:rPr>
        <w:t>.</w:t>
      </w:r>
    </w:p>
    <w:p w14:paraId="0367A386" w14:textId="26D4CFF0"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45.</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Adaptación al cambio climático en el medio rural</w:t>
      </w:r>
      <w:r w:rsidR="00E160C9" w:rsidRPr="00587235">
        <w:rPr>
          <w:rFonts w:asciiTheme="minorHAnsi" w:hAnsiTheme="minorHAnsi" w:cs="Courier New"/>
          <w:b/>
          <w:kern w:val="3"/>
          <w:sz w:val="22"/>
          <w:szCs w:val="22"/>
          <w:lang w:val="es-ES_tradnl" w:eastAsia="zh-CN"/>
        </w:rPr>
        <w:t>.</w:t>
      </w:r>
    </w:p>
    <w:p w14:paraId="0367A387" w14:textId="60F9DD4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w:t>
      </w:r>
      <w:r w:rsidR="00796018">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 competente en el medio rural favorecerá la implantación de sistemas de monitoreo y seguimiento del cambio climático en el sector primario que permitan reorientar los planes y estrategias en función de la evolución del clima y los análisis de exposición y vulnerabilidad y en su caso arbitrar medidas que palíen su impacto.</w:t>
      </w:r>
    </w:p>
    <w:p w14:paraId="0367A388" w14:textId="6CAA7914"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El Gobierno de Navarra, a través de su planificación estratégica</w:t>
      </w:r>
      <w:r w:rsidR="00796018">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impulsará un uso eficiente de los recursos hídricos, incluido el fomento de la agricultura de precisión, la investigación de cultivos más tolerantes a los cambios de temperatura y a la sequía en la agricultura de secano, la mejora en las prácticas agrarias en relación con los suelos, la regulación del uso de fertilizantes, la prevención de la degradación del suelo (erosión, salinización…), las pautas de nutrición animal, la conservación de variedades y razas autóctonas que mejoren la diversidad agraria con especies bien adaptadas a las futuras condiciones climáticas, así como el seguimiento de plagas o enfermedades emergentes, el fomento de la agricultura y ganadería ecológicas y los mercados de proximidad. </w:t>
      </w:r>
    </w:p>
    <w:p w14:paraId="0367A38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El Gobierno de Navarra elaborará una guía de Buenas Prácticas Agrícolas, que será accesible de forma gratuita y se mantendrá debidamente actualizada, en la que se recogerán las prácticas agrarias que contribuyen a la reducción de gases de efecto invernadero, señalando asimismo aquellas prácticas a reducir o eliminar.</w:t>
      </w:r>
    </w:p>
    <w:p w14:paraId="0367A38A"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46.</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Adaptación al cambio climático en el medio urbano.</w:t>
      </w:r>
    </w:p>
    <w:p w14:paraId="0367A38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Las actuaciones del Gobierno de Navarra en el ámbito urbano irán orientadas a:</w:t>
      </w:r>
    </w:p>
    <w:p w14:paraId="0367A38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Mejorar los sistemas de vigilancia y de alerta temprana, así como los protocolos de actuaciones ante eventos extremos como pueden ser inundaciones u olas de calor y otros riesgos derivados del cambio climático, ante vectores de enfermedades invasoras, polinización, calidad del aire o patógenos emergentes. Dichos protocolos considerarán las especiales necesidades de las personas con discapacidad.</w:t>
      </w:r>
    </w:p>
    <w:p w14:paraId="0367A38D" w14:textId="0A449A3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Reducir la exposición al cambio climático, impulsando una ordenación y planificación urbana adecuada</w:t>
      </w:r>
      <w:r w:rsidR="00B104EB">
        <w:rPr>
          <w:rFonts w:asciiTheme="minorHAnsi" w:hAnsiTheme="minorHAnsi" w:cs="Courier New"/>
          <w:kern w:val="3"/>
          <w:sz w:val="22"/>
          <w:szCs w:val="22"/>
          <w:lang w:val="es-ES_tradnl" w:eastAsia="zh-CN"/>
        </w:rPr>
        <w:t>s</w:t>
      </w:r>
      <w:r w:rsidRPr="00587235">
        <w:rPr>
          <w:rFonts w:asciiTheme="minorHAnsi" w:hAnsiTheme="minorHAnsi" w:cs="Courier New"/>
          <w:kern w:val="3"/>
          <w:sz w:val="22"/>
          <w:szCs w:val="22"/>
          <w:lang w:val="es-ES_tradnl" w:eastAsia="zh-CN"/>
        </w:rPr>
        <w:t xml:space="preserve"> a los nuevos escenarios climáticos. A este efecto, se establecerán criterios para integrar la adaptación al cambio climático en los instrumentos de planeamiento territorial, en los planes generales municipales y en el planeamiento de desarrollo.</w:t>
      </w:r>
    </w:p>
    <w:p w14:paraId="0367A38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Los instrumentos de planificación territorial y urbanística, según su alcance, deberán delimitar las áreas de suelo agrario periurbano, las zonas calificadas como paisajes agrarios y las zonas de huerta y vega situadas en los límites urbanos que deberán ser objeto de protección y en las cuales estará limitada la expansión de suelo artificial.</w:t>
      </w:r>
    </w:p>
    <w:p w14:paraId="0367A38F" w14:textId="04DC0FB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Disminuir la vulnerabilidad de los servicios públicos, de las infraestructuras y en especial las de transporte, de los edificios y en general del sistema urbano</w:t>
      </w:r>
      <w:r w:rsidR="00B104EB">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a través de soluciones de diseño bioclimático y soluciones basadas en la naturaleza como las orientaciones, los </w:t>
      </w:r>
      <w:proofErr w:type="spellStart"/>
      <w:r w:rsidRPr="00587235">
        <w:rPr>
          <w:rFonts w:asciiTheme="minorHAnsi" w:hAnsiTheme="minorHAnsi" w:cs="Courier New"/>
          <w:kern w:val="3"/>
          <w:sz w:val="22"/>
          <w:szCs w:val="22"/>
          <w:lang w:val="es-ES_tradnl" w:eastAsia="zh-CN"/>
        </w:rPr>
        <w:t>sombreamientos</w:t>
      </w:r>
      <w:proofErr w:type="spellEnd"/>
      <w:r w:rsidRPr="00587235">
        <w:rPr>
          <w:rFonts w:asciiTheme="minorHAnsi" w:hAnsiTheme="minorHAnsi" w:cs="Courier New"/>
          <w:kern w:val="3"/>
          <w:sz w:val="22"/>
          <w:szCs w:val="22"/>
          <w:lang w:val="es-ES_tradnl" w:eastAsia="zh-CN"/>
        </w:rPr>
        <w:t xml:space="preserve">, la infraestructura verde y los drenajes sostenibles, adaptándolos a las nuevas condiciones climáticas esperadas. </w:t>
      </w:r>
    </w:p>
    <w:p w14:paraId="0367A390"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b/>
          <w:kern w:val="3"/>
          <w:sz w:val="22"/>
          <w:szCs w:val="22"/>
          <w:lang w:val="es-ES_tradnl" w:eastAsia="zh-CN"/>
        </w:rPr>
        <w:t>Artículo 47.</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Adaptación al cambio climático en materia de planificación y gestión del ciclo integral del agua de uso urbano</w:t>
      </w:r>
      <w:r w:rsidRPr="00587235">
        <w:rPr>
          <w:rFonts w:asciiTheme="minorHAnsi" w:hAnsiTheme="minorHAnsi" w:cs="Courier New"/>
          <w:kern w:val="3"/>
          <w:sz w:val="22"/>
          <w:szCs w:val="22"/>
          <w:lang w:val="es-ES_tradnl" w:eastAsia="zh-CN"/>
        </w:rPr>
        <w:t>.</w:t>
      </w:r>
    </w:p>
    <w:p w14:paraId="0367A391" w14:textId="76F28DA4"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Las medidas que adopte el Gobierno de Navarra en materia de recursos hídricos deberán ir encaminadas a incorporar el cambio climático en la planificación hidrológica. Los aspectos a tener en cuenta serán al menos:</w:t>
      </w:r>
      <w:r w:rsidR="00BE3A57" w:rsidRPr="00587235">
        <w:rPr>
          <w:rFonts w:asciiTheme="minorHAnsi" w:hAnsiTheme="minorHAnsi" w:cs="Courier New"/>
          <w:kern w:val="3"/>
          <w:sz w:val="22"/>
          <w:szCs w:val="22"/>
          <w:lang w:val="es-ES_tradnl" w:eastAsia="zh-CN"/>
        </w:rPr>
        <w:t xml:space="preserve"> </w:t>
      </w:r>
    </w:p>
    <w:p w14:paraId="0367A392" w14:textId="789B0EA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Evaluar los impactos y riesgos ecológicos y sociales derivados de los efectos del cambio climático sobre los recursos hídricos.</w:t>
      </w:r>
    </w:p>
    <w:p w14:paraId="0367A393" w14:textId="5522B1F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Profundizar en la integración del cambio climático en la gestión y planificación hidrológica, dando especial prioridad a la gestión de eventos extremos como sequías e inundaciones.</w:t>
      </w:r>
    </w:p>
    <w:p w14:paraId="0367A394" w14:textId="1081FD4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Identificar y promover prácticas de adaptación sostenibles que persigan objetivos múltiples en materia de uso y gestión del agua, así como sobre los eventos extremos.</w:t>
      </w:r>
    </w:p>
    <w:p w14:paraId="0367A395" w14:textId="2AFF38C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Reforzar la recogida de parámetros clave para el seguimiento de los impactos del cambio climático en el ciclo hidrológico y en el uso del agua. </w:t>
      </w:r>
    </w:p>
    <w:p w14:paraId="0367A396" w14:textId="34F0890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El Gobierno de Navarra, en colaboración con las entidades locales, deberá impulsar que el ciclo urbano del agua favorezca el desarrollo económico y social, cuide de la salud humana y reduzca al mínimo el impacto sobre los ecosistemas, dando soluciones sólidas y diversificadas que tengan en cuenta el cambio climático.</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w:t>
      </w:r>
    </w:p>
    <w:p w14:paraId="0367A397" w14:textId="632E95B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3.</w:t>
      </w:r>
      <w:r w:rsidRPr="00587235">
        <w:rPr>
          <w:rFonts w:asciiTheme="minorHAnsi" w:hAnsiTheme="minorHAnsi" w:cs="Courier New"/>
          <w:kern w:val="3"/>
          <w:sz w:val="22"/>
          <w:szCs w:val="22"/>
          <w:lang w:val="es-ES_tradnl" w:eastAsia="zh-CN"/>
        </w:rPr>
        <w:tab/>
        <w:t xml:space="preserve"> El </w:t>
      </w:r>
      <w:r w:rsidR="00B104EB">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 competente en planificación hidrológica y gestión del ciclo integral del agua de uso urbano será el responsable de la redacción, seguimiento y actualización del Plan Director del Ciclo Integral del Agua de Uso Urbano, con el objetivo principal del acceso a un servicio básico y adecuado de abastecimiento y saneamiento como derecho universal de todos los habitantes de Navarra.</w:t>
      </w:r>
    </w:p>
    <w:p w14:paraId="0367A398" w14:textId="52EC1A2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 xml:space="preserve">El Gobierno de Navarra establecerá un sistema de seguimiento y monitoreo en colaboración con las entidades locales que recoja las principales estadísticas y los indicadores de seguimiento, las acciones realizadas, el grado de ejecución del Plan Director del Ciclo Integral del Agua de Uso Urbano y las dificultades para la puesta en práctica de ese </w:t>
      </w:r>
      <w:r w:rsidR="00B104EB" w:rsidRPr="00587235">
        <w:rPr>
          <w:rFonts w:asciiTheme="minorHAnsi" w:hAnsiTheme="minorHAnsi" w:cs="Courier New"/>
          <w:kern w:val="3"/>
          <w:sz w:val="22"/>
          <w:szCs w:val="22"/>
          <w:lang w:val="es-ES_tradnl" w:eastAsia="zh-CN"/>
        </w:rPr>
        <w:t>plan director</w:t>
      </w:r>
      <w:r w:rsidRPr="00587235">
        <w:rPr>
          <w:rFonts w:asciiTheme="minorHAnsi" w:hAnsiTheme="minorHAnsi" w:cs="Courier New"/>
          <w:kern w:val="3"/>
          <w:sz w:val="22"/>
          <w:szCs w:val="22"/>
          <w:lang w:val="es-ES_tradnl" w:eastAsia="zh-CN"/>
        </w:rPr>
        <w:t>, al objeto de proponer las modificaciones o adaptaciones técnicas respecto al plan original de actuaciones, especialmente en lo relacionado con la adaptación al cambio climático.</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w:t>
      </w:r>
    </w:p>
    <w:p w14:paraId="0367A399"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48.</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Pobreza energética.</w:t>
      </w:r>
    </w:p>
    <w:p w14:paraId="0367A39A" w14:textId="2A0CC85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establecerán con las compañías de suministro de agua potable, de electricidad y de gas mecanismos de protección de las personas y unidades familiares en situación de vulnerabilidad económica, de forma que se garantice en toda circunstancia la continuidad de dichos suministros. Dichos mecanismos podrán ser establecidos a iniciativa de las propias compañías suministradoras, en cuyo caso deberán ser convalidados por la </w:t>
      </w:r>
      <w:r w:rsidR="00B104EB" w:rsidRPr="00587235">
        <w:rPr>
          <w:rFonts w:asciiTheme="minorHAnsi" w:hAnsiTheme="minorHAnsi" w:cs="Courier New"/>
          <w:kern w:val="3"/>
          <w:sz w:val="22"/>
          <w:szCs w:val="22"/>
          <w:lang w:val="es-ES_tradnl" w:eastAsia="zh-CN"/>
        </w:rPr>
        <w:t xml:space="preserve">Administración </w:t>
      </w:r>
      <w:r w:rsidRPr="00587235">
        <w:rPr>
          <w:rFonts w:asciiTheme="minorHAnsi" w:hAnsiTheme="minorHAnsi" w:cs="Courier New"/>
          <w:kern w:val="3"/>
          <w:sz w:val="22"/>
          <w:szCs w:val="22"/>
          <w:lang w:val="es-ES_tradnl" w:eastAsia="zh-CN"/>
        </w:rPr>
        <w:t>pública competente. Se entenderá que existe vulnerabilidad económica cuando se carezca de renta y patrimonio suficiente en los términos que reglamentariamente se establezca.</w:t>
      </w:r>
    </w:p>
    <w:p w14:paraId="0367A39B" w14:textId="7866F04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El Gobierno de Navarra aprobará, a propuesta del </w:t>
      </w:r>
      <w:r w:rsidR="00B104EB">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 competente en materia de asuntos sociales y del </w:t>
      </w:r>
      <w:r w:rsidR="00B104EB">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w:t>
      </w:r>
      <w:r w:rsidR="00B104EB">
        <w:rPr>
          <w:rFonts w:asciiTheme="minorHAnsi" w:hAnsiTheme="minorHAnsi" w:cs="Courier New"/>
          <w:kern w:val="3"/>
          <w:sz w:val="22"/>
          <w:szCs w:val="22"/>
          <w:lang w:val="es-ES_tradnl" w:eastAsia="zh-CN"/>
        </w:rPr>
        <w:t>artamento competente en energía</w:t>
      </w:r>
      <w:r w:rsidRPr="00587235">
        <w:rPr>
          <w:rFonts w:asciiTheme="minorHAnsi" w:hAnsiTheme="minorHAnsi" w:cs="Courier New"/>
          <w:kern w:val="3"/>
          <w:sz w:val="22"/>
          <w:szCs w:val="22"/>
          <w:lang w:val="es-ES_tradnl" w:eastAsia="zh-CN"/>
        </w:rPr>
        <w:t xml:space="preserve"> y en colaboración con las entidades locales, el reglamento en el que se establezcan los mecanismos de compensación y garantía necesarios para hacer frente a la pobreza energética de los sectores de población más vulnerables. En la caracterización de la pobreza energética deben considerarse tanto aquellas personas afectadas por no poder satisfacer los consumos debido a su situación económica como aquellos casos conocidos como de gasto energético desproporcionado a causa de las deficiencias constructivas.</w:t>
      </w:r>
    </w:p>
    <w:p w14:paraId="0367A39C" w14:textId="7A80AB5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Las empresas distribuidoras y comercializadoras d</w:t>
      </w:r>
      <w:r w:rsidR="00B104EB">
        <w:rPr>
          <w:rFonts w:asciiTheme="minorHAnsi" w:hAnsiTheme="minorHAnsi" w:cs="Courier New"/>
          <w:kern w:val="3"/>
          <w:sz w:val="22"/>
          <w:szCs w:val="22"/>
          <w:lang w:val="es-ES_tradnl" w:eastAsia="zh-CN"/>
        </w:rPr>
        <w:t>e electricidad, de agua potable y de gas</w:t>
      </w:r>
      <w:r w:rsidRPr="00587235">
        <w:rPr>
          <w:rFonts w:asciiTheme="minorHAnsi" w:hAnsiTheme="minorHAnsi" w:cs="Courier New"/>
          <w:kern w:val="3"/>
          <w:sz w:val="22"/>
          <w:szCs w:val="22"/>
          <w:lang w:val="es-ES_tradnl" w:eastAsia="zh-CN"/>
        </w:rPr>
        <w:t xml:space="preserve"> no podrán interrumpir los suministros a las personas o a las familias en situación de vulnerabilidad económica, en los términos que reglamentariamente se establezcan.</w:t>
      </w:r>
    </w:p>
    <w:p w14:paraId="0367A39D"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49.</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Adaptación en materia de salud y sectores sociales vulnerables.</w:t>
      </w:r>
    </w:p>
    <w:p w14:paraId="0367A39E" w14:textId="0DF554D0" w:rsidR="00FD155B" w:rsidRPr="00587235" w:rsidRDefault="00803E3C"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1. </w:t>
      </w:r>
      <w:r w:rsidR="00FD155B" w:rsidRPr="00587235">
        <w:rPr>
          <w:rFonts w:asciiTheme="minorHAnsi" w:hAnsiTheme="minorHAnsi" w:cs="Courier New"/>
          <w:kern w:val="3"/>
          <w:sz w:val="22"/>
          <w:szCs w:val="22"/>
          <w:lang w:val="es-ES_tradnl" w:eastAsia="zh-CN"/>
        </w:rPr>
        <w:t>El Gobierno de Navarra establecerá sinergias con otros planes y estrategias</w:t>
      </w:r>
      <w:r w:rsidR="009320BC">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 xml:space="preserve"> como la de envejecimiento activo y políticas sociales y de género, que inciden en los sectores de población potencialmente más vulnerables, mediante medidas orientadas </w:t>
      </w:r>
      <w:proofErr w:type="gramStart"/>
      <w:r w:rsidR="00FD155B" w:rsidRPr="00587235">
        <w:rPr>
          <w:rFonts w:asciiTheme="minorHAnsi" w:hAnsiTheme="minorHAnsi" w:cs="Courier New"/>
          <w:kern w:val="3"/>
          <w:sz w:val="22"/>
          <w:szCs w:val="22"/>
          <w:lang w:val="es-ES_tradnl" w:eastAsia="zh-CN"/>
        </w:rPr>
        <w:t>a</w:t>
      </w:r>
      <w:proofErr w:type="gramEnd"/>
      <w:r w:rsidR="00FD155B" w:rsidRPr="00587235">
        <w:rPr>
          <w:rFonts w:asciiTheme="minorHAnsi" w:hAnsiTheme="minorHAnsi" w:cs="Courier New"/>
          <w:kern w:val="3"/>
          <w:sz w:val="22"/>
          <w:szCs w:val="22"/>
          <w:lang w:val="es-ES_tradnl" w:eastAsia="zh-CN"/>
        </w:rPr>
        <w:t xml:space="preserve">: </w:t>
      </w:r>
    </w:p>
    <w:p w14:paraId="0367A39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Identificar, prevenir y evaluar los efectos del cambio climático en la salud de las personas.</w:t>
      </w:r>
    </w:p>
    <w:p w14:paraId="0367A3A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Adoptar las medidas necesarias de prevención de los efectos del cambio climático en la salud, específicamente de las altas temperaturas para la población en general y especialmente para las personas expuestas al medio por causas laborales.</w:t>
      </w:r>
    </w:p>
    <w:p w14:paraId="0367A3A1" w14:textId="5278ED2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c)</w:t>
      </w:r>
      <w:r w:rsidRPr="00587235">
        <w:rPr>
          <w:rFonts w:asciiTheme="minorHAnsi" w:hAnsiTheme="minorHAnsi" w:cs="Courier New"/>
          <w:kern w:val="3"/>
          <w:sz w:val="22"/>
          <w:szCs w:val="22"/>
          <w:lang w:val="es-ES_tradnl" w:eastAsia="zh-CN"/>
        </w:rPr>
        <w:tab/>
        <w:t xml:space="preserve">Impulsar el conocimiento de aquellas especies que, por la aparición de patógenos, puedan convertirse en vectores de enfermedad, con el fin de realizar un seguimiento específico de las mismas y prever las medidas necesarias para evitar o reducir este impacto. En caso de ser especies exóticas, en concordancia con la legislación sobre la materia, se realizará un monitoreo de la situación de las mismas y se arbitrarán las medidas necesarias para su </w:t>
      </w:r>
      <w:r w:rsidR="008E5099" w:rsidRPr="00587235">
        <w:rPr>
          <w:rFonts w:asciiTheme="minorHAnsi" w:hAnsiTheme="minorHAnsi" w:cs="Courier New"/>
          <w:kern w:val="3"/>
          <w:sz w:val="22"/>
          <w:szCs w:val="22"/>
          <w:lang w:val="es-ES_tradnl" w:eastAsia="zh-CN"/>
        </w:rPr>
        <w:t xml:space="preserve">eliminación </w:t>
      </w:r>
      <w:r w:rsidRPr="00587235">
        <w:rPr>
          <w:rFonts w:asciiTheme="minorHAnsi" w:hAnsiTheme="minorHAnsi" w:cs="Courier New"/>
          <w:kern w:val="3"/>
          <w:sz w:val="22"/>
          <w:szCs w:val="22"/>
          <w:lang w:val="es-ES_tradnl" w:eastAsia="zh-CN"/>
        </w:rPr>
        <w:t xml:space="preserve">y, si </w:t>
      </w:r>
      <w:r w:rsidR="008E5099" w:rsidRPr="00587235">
        <w:rPr>
          <w:rFonts w:asciiTheme="minorHAnsi" w:hAnsiTheme="minorHAnsi" w:cs="Courier New"/>
          <w:kern w:val="3"/>
          <w:sz w:val="22"/>
          <w:szCs w:val="22"/>
          <w:lang w:val="es-ES_tradnl" w:eastAsia="zh-CN"/>
        </w:rPr>
        <w:t xml:space="preserve">no </w:t>
      </w:r>
      <w:r w:rsidRPr="00587235">
        <w:rPr>
          <w:rFonts w:asciiTheme="minorHAnsi" w:hAnsiTheme="minorHAnsi" w:cs="Courier New"/>
          <w:kern w:val="3"/>
          <w:sz w:val="22"/>
          <w:szCs w:val="22"/>
          <w:lang w:val="es-ES_tradnl" w:eastAsia="zh-CN"/>
        </w:rPr>
        <w:t xml:space="preserve">fuera posible, su </w:t>
      </w:r>
      <w:r w:rsidR="008E5099" w:rsidRPr="00587235">
        <w:rPr>
          <w:rFonts w:asciiTheme="minorHAnsi" w:hAnsiTheme="minorHAnsi" w:cs="Courier New"/>
          <w:kern w:val="3"/>
          <w:sz w:val="22"/>
          <w:szCs w:val="22"/>
          <w:lang w:val="es-ES_tradnl" w:eastAsia="zh-CN"/>
        </w:rPr>
        <w:t>reducción</w:t>
      </w:r>
      <w:r w:rsidRPr="00587235">
        <w:rPr>
          <w:rFonts w:asciiTheme="minorHAnsi" w:hAnsiTheme="minorHAnsi" w:cs="Courier New"/>
          <w:kern w:val="3"/>
          <w:sz w:val="22"/>
          <w:szCs w:val="22"/>
          <w:lang w:val="es-ES_tradnl" w:eastAsia="zh-CN"/>
        </w:rPr>
        <w:t>.</w:t>
      </w:r>
      <w:r w:rsidR="00BE3A57" w:rsidRPr="00587235">
        <w:rPr>
          <w:rFonts w:asciiTheme="minorHAnsi" w:hAnsiTheme="minorHAnsi" w:cs="Courier New"/>
          <w:kern w:val="3"/>
          <w:sz w:val="22"/>
          <w:szCs w:val="22"/>
          <w:lang w:val="es-ES_tradnl" w:eastAsia="zh-CN"/>
        </w:rPr>
        <w:t xml:space="preserve"> </w:t>
      </w:r>
    </w:p>
    <w:p w14:paraId="0367A3A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Informar a la población de los riesgos y de las medidas preventivas garantizando canales accesibles para la población con discapacidad.</w:t>
      </w:r>
    </w:p>
    <w:p w14:paraId="0367A3A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Impulsar estudios e investigaciones sobre las consecuencias para la salud de las malas condiciones ambientales y el cambio climático. Para poder establecer medidas más eficaces para luchar contra ambas, estos estudios realizarán un análisis diferenciado de las características y necesidades de mujeres y hombres.</w:t>
      </w:r>
    </w:p>
    <w:p w14:paraId="244F9296" w14:textId="17C36DAE" w:rsidR="00BE3A57" w:rsidRPr="00587235" w:rsidRDefault="00803E3C"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 El Gobierno de Navarra, en el plazo de dos años</w:t>
      </w:r>
      <w:r w:rsidR="009320BC">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elaborará una Estrategia de Transición Justa, que realice un diagnóstico de los sectores económicos y sociales afectados por la transición energética y establezca medidas para paliar sus efectos negativos.</w:t>
      </w:r>
    </w:p>
    <w:p w14:paraId="0367A3A5" w14:textId="14BBDCED" w:rsidR="00FD155B" w:rsidRPr="00587235" w:rsidRDefault="009320BC" w:rsidP="00FC2D9F">
      <w:pPr>
        <w:shd w:val="clear" w:color="auto" w:fill="FFFFFF"/>
        <w:tabs>
          <w:tab w:val="left" w:pos="851"/>
        </w:tabs>
        <w:suppressAutoHyphens/>
        <w:autoSpaceDN w:val="0"/>
        <w:spacing w:before="360" w:after="120"/>
        <w:ind w:firstLine="567"/>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TÍTULO V</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Administración sostenible</w:t>
      </w:r>
    </w:p>
    <w:p w14:paraId="0367A3A6" w14:textId="2676EB0F" w:rsidR="00FD155B" w:rsidRPr="00587235" w:rsidRDefault="009320BC" w:rsidP="009320BC">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CAPÍTULO I</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Actuaciones generales</w:t>
      </w:r>
    </w:p>
    <w:p w14:paraId="0367A3A7"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50.</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Administración pública ejemplarizante. </w:t>
      </w:r>
    </w:p>
    <w:p w14:paraId="0367A3A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La Administración de la Comunidad Foral de Navarra, las entidades locales y sus organismos públicos, en tanto que consumidoras de bienes y servicios, liderarán el cambio de modelo energético, la mitigación y la adaptación al cambio climático, para lo que adoptarán medidas para un consumo propio de bienes y productos con una menor huella de carbono.</w:t>
      </w:r>
    </w:p>
    <w:p w14:paraId="0367A3A9" w14:textId="078D885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En los procedimientos de elaboración de anteproyectos de ley foral, d</w:t>
      </w:r>
      <w:r w:rsidR="00DE3614">
        <w:rPr>
          <w:rFonts w:asciiTheme="minorHAnsi" w:hAnsiTheme="minorHAnsi" w:cs="Courier New"/>
          <w:kern w:val="3"/>
          <w:sz w:val="22"/>
          <w:szCs w:val="22"/>
          <w:lang w:val="es-ES_tradnl" w:eastAsia="zh-CN"/>
        </w:rPr>
        <w:t>e proyectos de decretos forales</w:t>
      </w:r>
      <w:r w:rsidRPr="00587235">
        <w:rPr>
          <w:rFonts w:asciiTheme="minorHAnsi" w:hAnsiTheme="minorHAnsi" w:cs="Courier New"/>
          <w:kern w:val="3"/>
          <w:sz w:val="22"/>
          <w:szCs w:val="22"/>
          <w:lang w:val="es-ES_tradnl" w:eastAsia="zh-CN"/>
        </w:rPr>
        <w:t xml:space="preserve"> y de instrumentos de planificación territorial y sectorial, deberá incorporarse la perspectiva climática, de conformidad con los objetivos indicados en esta ley foral y en la planificación aprobada.</w:t>
      </w:r>
    </w:p>
    <w:p w14:paraId="0367A3AA" w14:textId="4CF66A12"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En el procedimiento de elaboración de anteproyectos de ley foral y proyectos de decretos forales, el informe de evaluación de impacto climático de las iniciativas normativas se realizará por el </w:t>
      </w:r>
      <w:r w:rsidR="00DE3614">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 competente en medio ambiente. </w:t>
      </w:r>
    </w:p>
    <w:p w14:paraId="0367A3AB" w14:textId="67434CFA"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51.</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Obligaciones y movilización de recursos de las </w:t>
      </w:r>
      <w:r w:rsidR="00A02FB4">
        <w:rPr>
          <w:rFonts w:asciiTheme="minorHAnsi" w:hAnsiTheme="minorHAnsi" w:cs="Courier New"/>
          <w:b/>
          <w:kern w:val="3"/>
          <w:sz w:val="22"/>
          <w:szCs w:val="22"/>
          <w:lang w:val="es-ES_tradnl" w:eastAsia="zh-CN"/>
        </w:rPr>
        <w:t>Administraciones públicas</w:t>
      </w:r>
      <w:r w:rsidRPr="00587235">
        <w:rPr>
          <w:rFonts w:asciiTheme="minorHAnsi" w:hAnsiTheme="minorHAnsi" w:cs="Courier New"/>
          <w:b/>
          <w:kern w:val="3"/>
          <w:sz w:val="22"/>
          <w:szCs w:val="22"/>
          <w:lang w:val="es-ES_tradnl" w:eastAsia="zh-CN"/>
        </w:rPr>
        <w:t>.</w:t>
      </w:r>
    </w:p>
    <w:p w14:paraId="0367A3A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 transición a una economía neutra en carbono y la adaptación al cambio climático deberán ser tenidas en cuenta en el diseño y en la aplicación de todas las políticas públicas. A tal efecto, la Administración de la Comunidad Foral de Navarra, las entidades locales y sus organismos públicos, en el ejercicio de sus competencias y funciones, considerarán su contribución al cambio </w:t>
      </w:r>
      <w:r w:rsidRPr="00587235">
        <w:rPr>
          <w:rFonts w:asciiTheme="minorHAnsi" w:hAnsiTheme="minorHAnsi" w:cs="Courier New"/>
          <w:kern w:val="3"/>
          <w:sz w:val="22"/>
          <w:szCs w:val="22"/>
          <w:lang w:val="es-ES_tradnl" w:eastAsia="zh-CN"/>
        </w:rPr>
        <w:lastRenderedPageBreak/>
        <w:t xml:space="preserve">climático, así como el previsible impacto del cambio climático sobre su actividad y, en su caso, estarán obligadas a adoptar las medidas de reducción de emisiones y de adaptación que resulten necesarias. </w:t>
      </w:r>
    </w:p>
    <w:p w14:paraId="0367A3AD" w14:textId="6D6D87F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Todas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involucradas propondrán objetivos alineados con los establecidos en la presente ley foral en el ámbito de su competencia, así como las actuaciones necesarias para alcanzarlos. Igualmente, para el seguimiento de los planes de acción de cambio climático, proporcionarán la información que identifique el cumplimiento de sus objetivos, las actuaciones implementadas y los indicadores correspondientes.</w:t>
      </w:r>
    </w:p>
    <w:p w14:paraId="0367A3AE" w14:textId="24500B2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El Gobierno de Navarra y sus entidades dependientes, así como las entidades locales que presten sus servicios a poblaciones de más de 10.000 habitantes y sus entidades dependientes, deberán establecer y aprobar por el órgano correspondiente antes del 31 de diciembre de 2023 una hoja de ruta del compromiso de reducción y compensación de emisiones, de forma que se alcance la neutralidad en carbono en el ámbito de su actividad a más tardar el 31 de diciembre de 2040, con un punto intermedio de reducción o compensación de emisiones del 50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respecto de las del año 2021 para el 31 de diciembre de 2030. </w:t>
      </w:r>
    </w:p>
    <w:p w14:paraId="0367A3AF" w14:textId="0CD8AABD" w:rsidR="00FD155B" w:rsidRPr="00587235" w:rsidRDefault="00FD155B" w:rsidP="00803E3C">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 xml:space="preserve">Dada la relevancia de las entidades locales en la lucha contra el cambio climático, </w:t>
      </w:r>
      <w:r w:rsidR="00DE3614">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stas deberán incorporar la acción climática en la planificación y actuaciones de su competencia. Los municipios de más de 5.000 habitantes estarán obligados a disponer de su propio plan de acción de cambio climático en el plazo de dos años, según el objeto y contenido de la presente ley foral</w:t>
      </w:r>
      <w:r w:rsidR="00803E3C" w:rsidRPr="00587235">
        <w:rPr>
          <w:rFonts w:asciiTheme="minorHAnsi" w:hAnsiTheme="minorHAnsi" w:cs="Courier New"/>
          <w:kern w:val="3"/>
          <w:sz w:val="22"/>
          <w:szCs w:val="22"/>
          <w:lang w:val="es-ES_tradnl" w:eastAsia="zh-CN"/>
        </w:rPr>
        <w:t xml:space="preserve">, con </w:t>
      </w:r>
      <w:r w:rsidR="008B5D63" w:rsidRPr="00587235">
        <w:rPr>
          <w:rFonts w:asciiTheme="minorHAnsi" w:hAnsiTheme="minorHAnsi" w:cs="Courier New"/>
          <w:kern w:val="3"/>
          <w:sz w:val="22"/>
          <w:szCs w:val="22"/>
          <w:lang w:val="es-ES_tradnl" w:eastAsia="zh-CN"/>
        </w:rPr>
        <w:t xml:space="preserve">el </w:t>
      </w:r>
      <w:r w:rsidR="00803E3C" w:rsidRPr="00587235">
        <w:rPr>
          <w:rFonts w:asciiTheme="minorHAnsi" w:hAnsiTheme="minorHAnsi" w:cs="Courier New"/>
          <w:kern w:val="3"/>
          <w:sz w:val="22"/>
          <w:szCs w:val="22"/>
          <w:lang w:val="es-ES_tradnl" w:eastAsia="zh-CN"/>
        </w:rPr>
        <w:t>objetivo de alcanzar la neutralidad en carbono en el ámbito de su actividad a más tardar el 31 de diciembre de 2040</w:t>
      </w:r>
    </w:p>
    <w:p w14:paraId="0367A3B0" w14:textId="5BF80238"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52.</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Sumideros de carbono.</w:t>
      </w:r>
    </w:p>
    <w:p w14:paraId="0367A3B1" w14:textId="7314E60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La Administración de la Comunidad Foral de Navarra, las entidades locales y sus</w:t>
      </w:r>
      <w:r w:rsidR="00DE3614">
        <w:rPr>
          <w:rFonts w:asciiTheme="minorHAnsi" w:hAnsiTheme="minorHAnsi" w:cs="Courier New"/>
          <w:kern w:val="3"/>
          <w:sz w:val="22"/>
          <w:szCs w:val="22"/>
          <w:lang w:val="es-ES_tradnl" w:eastAsia="zh-CN"/>
        </w:rPr>
        <w:t xml:space="preserve"> organismos públicos vinculados</w:t>
      </w:r>
      <w:r w:rsidRPr="00587235">
        <w:rPr>
          <w:rFonts w:asciiTheme="minorHAnsi" w:hAnsiTheme="minorHAnsi" w:cs="Courier New"/>
          <w:kern w:val="3"/>
          <w:sz w:val="22"/>
          <w:szCs w:val="22"/>
          <w:lang w:val="es-ES_tradnl" w:eastAsia="zh-CN"/>
        </w:rPr>
        <w:t xml:space="preserve"> desarrollarán las siguientes acciones en materia de gestión de sumideros de carbono: </w:t>
      </w:r>
    </w:p>
    <w:p w14:paraId="0367A3B2" w14:textId="547A13C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Acciones en relación con la vegetación y el suelo que potencien la capacidad de fijación de carbono.</w:t>
      </w:r>
    </w:p>
    <w:p w14:paraId="0367A3B3" w14:textId="46E4172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Gestión forestal sostenible para la adaptación y la mejora del efecto sumidero y la forestación con especies autóctonas.</w:t>
      </w:r>
    </w:p>
    <w:p w14:paraId="0367A3B4" w14:textId="57A1ADA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Recuperación de suelos degradados para su reforestación.</w:t>
      </w:r>
    </w:p>
    <w:p w14:paraId="0367A3B5" w14:textId="29435AA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Control de la evolución del carbono presente en el suelo favoreciendo su incremento a través de medidas como la implementación de prácticas agrarias y forestales sostenibles.</w:t>
      </w:r>
    </w:p>
    <w:p w14:paraId="0367A3B6" w14:textId="7287C22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Mejora de los programas de prevención de incendios. </w:t>
      </w:r>
    </w:p>
    <w:p w14:paraId="0367A3B7" w14:textId="270E0FD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Incorporación de las pautas de conservación y restauración de ecosistemas naturales que consideren el cambio climático en los instrumentos de planeamiento.</w:t>
      </w:r>
    </w:p>
    <w:p w14:paraId="0367A3B8" w14:textId="43194C5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g)</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Aumento de la superficie de zonas verdes dentro de las áreas urbanas y periurbanas y orientar su gestión hacia la compatibilización del uso público con la conservación de la biodiversidad, asegurando la conectividad ecológica de estas áreas con el resto de la infraestructura verde.</w:t>
      </w:r>
      <w:r w:rsidR="00BE3A57" w:rsidRPr="00587235">
        <w:rPr>
          <w:rFonts w:asciiTheme="minorHAnsi" w:hAnsiTheme="minorHAnsi" w:cs="Courier New"/>
          <w:kern w:val="3"/>
          <w:sz w:val="22"/>
          <w:szCs w:val="22"/>
          <w:lang w:val="es-ES_tradnl" w:eastAsia="zh-CN"/>
        </w:rPr>
        <w:t xml:space="preserve">  </w:t>
      </w:r>
    </w:p>
    <w:p w14:paraId="0367A3B9" w14:textId="3554B54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h)</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Lucha contra la erosión a través de la utilización de cubiertas y barreras vegetales en áreas de pendiente o cualquier otra estrategia que permita la conservación de la materia orgánica del suelo, compatible con la restauración de ecosistemas naturales.</w:t>
      </w:r>
    </w:p>
    <w:p w14:paraId="0367A3BA" w14:textId="35EF1E9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i)</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Incorporación del cambio climático en los instrumentos de gestión de la Red Natura 2000.</w:t>
      </w:r>
    </w:p>
    <w:p w14:paraId="0367A3BB" w14:textId="67D1D89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j)</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Implementación de una gestión adaptativa de los espacios naturales protegidos y las vías pecuarias.</w:t>
      </w:r>
      <w:r w:rsidR="00BE3A57" w:rsidRPr="00587235">
        <w:rPr>
          <w:rFonts w:asciiTheme="minorHAnsi" w:hAnsiTheme="minorHAnsi" w:cs="Courier New"/>
          <w:kern w:val="3"/>
          <w:sz w:val="22"/>
          <w:szCs w:val="22"/>
          <w:lang w:val="es-ES_tradnl" w:eastAsia="zh-CN"/>
        </w:rPr>
        <w:t xml:space="preserve"> </w:t>
      </w:r>
    </w:p>
    <w:p w14:paraId="0367A3BC" w14:textId="1F02E6C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k)</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Establecimiento de refugios climáticos que permitan la adaptación y la migración de la biodiversidad.</w:t>
      </w:r>
    </w:p>
    <w:p w14:paraId="0367A3BD" w14:textId="5B27431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l)</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Preservar los humedales existentes y recuperar los destruidos asegurando la aportación de agua en cantidad y calidad adecuadas, protegiendo sus cuencas vertientes y regulando los usos que les afecten.</w:t>
      </w:r>
    </w:p>
    <w:p w14:paraId="0367A3BE" w14:textId="10B827B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El </w:t>
      </w:r>
      <w:r w:rsidR="00DE3614">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 competente en materia de medio ambiente establecerá mediante </w:t>
      </w:r>
      <w:r w:rsidR="00DE3614" w:rsidRPr="00587235">
        <w:rPr>
          <w:rFonts w:asciiTheme="minorHAnsi" w:hAnsiTheme="minorHAnsi" w:cs="Courier New"/>
          <w:kern w:val="3"/>
          <w:sz w:val="22"/>
          <w:szCs w:val="22"/>
          <w:lang w:val="es-ES_tradnl" w:eastAsia="zh-CN"/>
        </w:rPr>
        <w:t>orden foral</w:t>
      </w:r>
      <w:r w:rsidRPr="00587235">
        <w:rPr>
          <w:rFonts w:asciiTheme="minorHAnsi" w:hAnsiTheme="minorHAnsi" w:cs="Courier New"/>
          <w:kern w:val="3"/>
          <w:sz w:val="22"/>
          <w:szCs w:val="22"/>
          <w:lang w:val="es-ES_tradnl" w:eastAsia="zh-CN"/>
        </w:rPr>
        <w:t xml:space="preserve"> mecanismos voluntarios de compensación de emisiones no sujetas al régimen de comercio de emisiones para la aportación a proyectos de planificación de espacios naturales, recuperación de ecosistemas u otros proyectos de absorción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 xml:space="preserve">. </w:t>
      </w:r>
    </w:p>
    <w:p w14:paraId="0367A3BF"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53.</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Cooperación al desarrollo y proyección internacional.</w:t>
      </w:r>
    </w:p>
    <w:p w14:paraId="0367A3C0" w14:textId="32CAE14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Los planes y programas de cooperación al desarrollo y de proyección intern</w:t>
      </w:r>
      <w:r w:rsidR="00DE3614">
        <w:rPr>
          <w:rFonts w:asciiTheme="minorHAnsi" w:hAnsiTheme="minorHAnsi" w:cs="Courier New"/>
          <w:kern w:val="3"/>
          <w:sz w:val="22"/>
          <w:szCs w:val="22"/>
          <w:lang w:val="es-ES_tradnl" w:eastAsia="zh-CN"/>
        </w:rPr>
        <w:t>acional del Gobierno de Navarra</w:t>
      </w:r>
      <w:r w:rsidRPr="00587235">
        <w:rPr>
          <w:rFonts w:asciiTheme="minorHAnsi" w:hAnsiTheme="minorHAnsi" w:cs="Courier New"/>
          <w:kern w:val="3"/>
          <w:sz w:val="22"/>
          <w:szCs w:val="22"/>
          <w:lang w:val="es-ES_tradnl" w:eastAsia="zh-CN"/>
        </w:rPr>
        <w:t xml:space="preserve"> incluirán entre sus prioridades a través de los diferentes instrumentos de la Administración de la Comunidad Foral:</w:t>
      </w:r>
    </w:p>
    <w:p w14:paraId="0367A3C1" w14:textId="2C320FE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En cuanto a la cooperación al desarrollo: todas las actuaciones de cooperación al desarrollo incluirán de manera transversal la sostenibilidad medioambiental, incorporando mecanismos para minimizar los efectos del cambio climático</w:t>
      </w:r>
      <w:r w:rsidR="00DE3614">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evitando que el progreso y el desarrollo produzcan incremento de las emisiones de gases de efecto invernadero, degradación del medio ambiente y aumenten los índices de pobreza de la población.</w:t>
      </w:r>
    </w:p>
    <w:p w14:paraId="0367A3C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En cuanto a la proyección internacional: la participación en redes y proyectos internacionales de transición energética y actuación ante el cambio climático, así como las oportunidades de colaboración e inversión internacional.</w:t>
      </w:r>
    </w:p>
    <w:p w14:paraId="0367A3C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Contribuir, por medio de las acciones de cooperación al pacto mundial para la migración segura, ordenada y regular, con vistas a salvaguardar la justicia climática mediante el reconocimiento del cambio climático como motor de la migración, aportando contribuciones basadas en los derechos humanos e incorporando la igualdad de género, de manera coherente con las necesidades de las personas desplazadas por esta causa.</w:t>
      </w:r>
    </w:p>
    <w:p w14:paraId="0367A3C4" w14:textId="77777777" w:rsidR="00FD155B" w:rsidRPr="00587235" w:rsidRDefault="00FC2D9F"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lastRenderedPageBreak/>
        <w:t xml:space="preserve">Artículo 54. </w:t>
      </w:r>
      <w:r w:rsidR="00FD155B" w:rsidRPr="00587235">
        <w:rPr>
          <w:rFonts w:asciiTheme="minorHAnsi" w:hAnsiTheme="minorHAnsi" w:cs="Courier New"/>
          <w:b/>
          <w:kern w:val="3"/>
          <w:sz w:val="22"/>
          <w:szCs w:val="22"/>
          <w:lang w:val="es-ES_tradnl" w:eastAsia="zh-CN"/>
        </w:rPr>
        <w:t>Inventario y huella de carbono.</w:t>
      </w:r>
    </w:p>
    <w:p w14:paraId="0367A3C5" w14:textId="182C0EF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y sus organismos públicos, dentro de su ámbito de actuación y en un plazo de un año, realizarán un inventario de edificios, parque móvil e infraestructuras públicas de las que son titulares, así como un registro de su consumo energético y emisiones de gases de efecto invernadero asociadas, según formato que establezca 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energía, y que estará posteriormente a disposición del público en general. </w:t>
      </w:r>
    </w:p>
    <w:p w14:paraId="0367A3C6" w14:textId="3C13841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A fin de facilitar la elaboración del inventario, 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energía pondrá a disposición de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Navarra una plataforma de gestión energética y climática. </w:t>
      </w:r>
    </w:p>
    <w:p w14:paraId="0367A3C7" w14:textId="0876A71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El Gobierno de Navar</w:t>
      </w:r>
      <w:r w:rsidR="00DE3614">
        <w:rPr>
          <w:rFonts w:asciiTheme="minorHAnsi" w:hAnsiTheme="minorHAnsi" w:cs="Courier New"/>
          <w:kern w:val="3"/>
          <w:sz w:val="22"/>
          <w:szCs w:val="22"/>
          <w:lang w:val="es-ES_tradnl" w:eastAsia="zh-CN"/>
        </w:rPr>
        <w:t>ra y sus entidades dependientes</w:t>
      </w:r>
      <w:r w:rsidRPr="00587235">
        <w:rPr>
          <w:rFonts w:asciiTheme="minorHAnsi" w:hAnsiTheme="minorHAnsi" w:cs="Courier New"/>
          <w:kern w:val="3"/>
          <w:sz w:val="22"/>
          <w:szCs w:val="22"/>
          <w:lang w:val="es-ES_tradnl" w:eastAsia="zh-CN"/>
        </w:rPr>
        <w:t xml:space="preserve"> deberán realizar antes del 30 de junio de 2024 la evaluación de huella de carbono en el ámbito de su actividad como mínimo con alcances 1 y 2. El cálculo y verificación de dicha huella de carbono se realizará de acuerdo a los estándar</w:t>
      </w:r>
      <w:r w:rsidR="00DE3614">
        <w:rPr>
          <w:rFonts w:asciiTheme="minorHAnsi" w:hAnsiTheme="minorHAnsi" w:cs="Courier New"/>
          <w:kern w:val="3"/>
          <w:sz w:val="22"/>
          <w:szCs w:val="22"/>
          <w:lang w:val="es-ES_tradnl" w:eastAsia="zh-CN"/>
        </w:rPr>
        <w:t>es nacionales o internacionales</w:t>
      </w:r>
      <w:r w:rsidRPr="00587235">
        <w:rPr>
          <w:rFonts w:asciiTheme="minorHAnsi" w:hAnsiTheme="minorHAnsi" w:cs="Courier New"/>
          <w:kern w:val="3"/>
          <w:sz w:val="22"/>
          <w:szCs w:val="22"/>
          <w:lang w:val="es-ES_tradnl" w:eastAsia="zh-CN"/>
        </w:rPr>
        <w:t xml:space="preserve"> o a la metodología que, en su caso, haya determinado el Gobierno de Navarra.</w:t>
      </w:r>
    </w:p>
    <w:p w14:paraId="0367A3C8" w14:textId="0F69A0B9"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55.</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Auditorías energéticas en las </w:t>
      </w:r>
      <w:r w:rsidR="00A02FB4">
        <w:rPr>
          <w:rFonts w:asciiTheme="minorHAnsi" w:hAnsiTheme="minorHAnsi" w:cs="Courier New"/>
          <w:b/>
          <w:kern w:val="3"/>
          <w:sz w:val="22"/>
          <w:szCs w:val="22"/>
          <w:lang w:val="es-ES_tradnl" w:eastAsia="zh-CN"/>
        </w:rPr>
        <w:t>Administraciones públicas</w:t>
      </w:r>
      <w:r w:rsidRPr="00587235">
        <w:rPr>
          <w:rFonts w:asciiTheme="minorHAnsi" w:hAnsiTheme="minorHAnsi" w:cs="Courier New"/>
          <w:b/>
          <w:kern w:val="3"/>
          <w:sz w:val="22"/>
          <w:szCs w:val="22"/>
          <w:lang w:val="es-ES_tradnl" w:eastAsia="zh-CN"/>
        </w:rPr>
        <w:t>.</w:t>
      </w:r>
    </w:p>
    <w:p w14:paraId="0367A3C9" w14:textId="5B1F99A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la Comunidad Foral de Navarra y sus organismos públicos deberán presentar al </w:t>
      </w:r>
      <w:r w:rsidR="0060671C">
        <w:rPr>
          <w:rFonts w:asciiTheme="minorHAnsi" w:hAnsiTheme="minorHAnsi" w:cs="Courier New"/>
          <w:kern w:val="3"/>
          <w:sz w:val="22"/>
          <w:szCs w:val="22"/>
          <w:lang w:val="es-ES_tradnl" w:eastAsia="zh-CN"/>
        </w:rPr>
        <w:t>departamento con competencia</w:t>
      </w:r>
      <w:r w:rsidR="00DE3614">
        <w:rPr>
          <w:rFonts w:asciiTheme="minorHAnsi" w:hAnsiTheme="minorHAnsi" w:cs="Courier New"/>
          <w:kern w:val="3"/>
          <w:sz w:val="22"/>
          <w:szCs w:val="22"/>
          <w:lang w:val="es-ES_tradnl" w:eastAsia="zh-CN"/>
        </w:rPr>
        <w:t xml:space="preserve"> en materia de energía</w:t>
      </w:r>
      <w:r w:rsidRPr="00587235">
        <w:rPr>
          <w:rFonts w:asciiTheme="minorHAnsi" w:hAnsiTheme="minorHAnsi" w:cs="Courier New"/>
          <w:kern w:val="3"/>
          <w:sz w:val="22"/>
          <w:szCs w:val="22"/>
          <w:lang w:val="es-ES_tradnl" w:eastAsia="zh-CN"/>
        </w:rPr>
        <w:t xml:space="preserve"> auditorías energéticas con la periodicidad y en la forma que éste determine de los siguientes bienes: </w:t>
      </w:r>
    </w:p>
    <w:p w14:paraId="0367A3CA" w14:textId="1B8E08EE"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Edificios con una instalación de potencia térmica superior a 400kW cuyo certificado energético sea inferior a C en términos de energía o de emisiones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 xml:space="preserve">. Las auditorías deberán presentarlas en un plazo máximo de dos años. </w:t>
      </w:r>
      <w:r w:rsidRPr="00587235">
        <w:rPr>
          <w:rFonts w:asciiTheme="minorHAnsi" w:hAnsiTheme="minorHAnsi" w:cs="Courier New"/>
          <w:kern w:val="3"/>
          <w:sz w:val="22"/>
          <w:szCs w:val="22"/>
          <w:lang w:val="es-ES_tradnl" w:eastAsia="zh-CN"/>
        </w:rPr>
        <w:tab/>
      </w:r>
    </w:p>
    <w:p w14:paraId="0367A3CB" w14:textId="22839CC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Edificios con una instalación de potencia térmica superior a 400kW cuyo certificado energético sea inferior a B en términos de energía o de emisiones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 xml:space="preserve">. Las auditorías deberán presentarlas en un plazo máximo de cuatro años. </w:t>
      </w:r>
    </w:p>
    <w:p w14:paraId="0367A3CC" w14:textId="03000C7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Alumbrados públicos municipales cuyas potencias agregadas superen los 50kW de potencia eléctrica contratada. Las auditorías deberán presentarlas en un plazo máximo de dos años. </w:t>
      </w:r>
    </w:p>
    <w:p w14:paraId="0367A3CD" w14:textId="02433B3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Infraestructuras cuyas potencias eléctricas superen los 50kW de potencia eléctrica contratada. Las auditorías deberán presentarlas en un plazo máximo de dos años. </w:t>
      </w:r>
    </w:p>
    <w:p w14:paraId="0367A3CE" w14:textId="125741A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Las auditorías energéticas se considerarán vigentes durante los </w:t>
      </w:r>
      <w:r w:rsidR="00DE3614">
        <w:rPr>
          <w:rFonts w:asciiTheme="minorHAnsi" w:hAnsiTheme="minorHAnsi" w:cs="Courier New"/>
          <w:kern w:val="3"/>
          <w:sz w:val="22"/>
          <w:szCs w:val="22"/>
          <w:lang w:val="es-ES_tradnl" w:eastAsia="zh-CN"/>
        </w:rPr>
        <w:t>ocho</w:t>
      </w:r>
      <w:r w:rsidRPr="00587235">
        <w:rPr>
          <w:rFonts w:asciiTheme="minorHAnsi" w:hAnsiTheme="minorHAnsi" w:cs="Courier New"/>
          <w:kern w:val="3"/>
          <w:sz w:val="22"/>
          <w:szCs w:val="22"/>
          <w:lang w:val="es-ES_tradnl" w:eastAsia="zh-CN"/>
        </w:rPr>
        <w:t xml:space="preserve"> años siguientes a la fecha de su expedición.</w:t>
      </w:r>
    </w:p>
    <w:p w14:paraId="0367A3C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Las auditorías energéticas deberán considerar también los aspectos relativos a las condiciones interiores reales de funcionamiento de los edificios y su ponderación realista en las medidas de mejora que propongan.</w:t>
      </w:r>
    </w:p>
    <w:p w14:paraId="0367A3D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 xml:space="preserve">En cada administración pública de la Comunidad Foral de Navarra se implantará la figura de la gestora o gestor energético con la función de realizar un seguimiento del consumo energético y </w:t>
      </w:r>
      <w:r w:rsidRPr="00587235">
        <w:rPr>
          <w:rFonts w:asciiTheme="minorHAnsi" w:hAnsiTheme="minorHAnsi" w:cs="Courier New"/>
          <w:kern w:val="3"/>
          <w:sz w:val="22"/>
          <w:szCs w:val="22"/>
          <w:lang w:val="es-ES_tradnl" w:eastAsia="zh-CN"/>
        </w:rPr>
        <w:lastRenderedPageBreak/>
        <w:t>proponer mejoras destinadas a conseguir la eficiencia energética y la producción de energías renovables en los edificios. Asimismo, le corresponde proponer la implantación y realizar el seguimiento de las medidas derivadas de las auditorías energéticas y la colaboración para la integración en la contratación pública de los principios de contratación ecológica.</w:t>
      </w:r>
    </w:p>
    <w:p w14:paraId="0367A3D1" w14:textId="71EABF6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 xml:space="preserve">En el ámbito de la Administración de la Comunidad Foral de Navarra, habrá al menos un gestor o gestora en cada </w:t>
      </w:r>
      <w:r w:rsidR="00DE3614">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 y en sus organismos públicos. A tal efecto podrán colaborar entre sí cuando no dispongan de medios suficientes.</w:t>
      </w:r>
    </w:p>
    <w:p w14:paraId="0367A3D2" w14:textId="2C3CC7B4"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6.</w:t>
      </w:r>
      <w:r w:rsidRPr="00587235">
        <w:rPr>
          <w:rFonts w:asciiTheme="minorHAnsi" w:hAnsiTheme="minorHAnsi" w:cs="Courier New"/>
          <w:kern w:val="3"/>
          <w:sz w:val="22"/>
          <w:szCs w:val="22"/>
          <w:lang w:val="es-ES_tradnl" w:eastAsia="zh-CN"/>
        </w:rPr>
        <w:tab/>
        <w:t xml:space="preserve">En los edificios de la </w:t>
      </w:r>
      <w:r w:rsidR="00DE3614" w:rsidRPr="00587235">
        <w:rPr>
          <w:rFonts w:asciiTheme="minorHAnsi" w:hAnsiTheme="minorHAnsi" w:cs="Courier New"/>
          <w:kern w:val="3"/>
          <w:sz w:val="22"/>
          <w:szCs w:val="22"/>
          <w:lang w:val="es-ES_tradnl" w:eastAsia="zh-CN"/>
        </w:rPr>
        <w:t xml:space="preserve">Administración </w:t>
      </w:r>
      <w:r w:rsidRPr="00587235">
        <w:rPr>
          <w:rFonts w:asciiTheme="minorHAnsi" w:hAnsiTheme="minorHAnsi" w:cs="Courier New"/>
          <w:kern w:val="3"/>
          <w:sz w:val="22"/>
          <w:szCs w:val="22"/>
          <w:lang w:val="es-ES_tradnl" w:eastAsia="zh-CN"/>
        </w:rPr>
        <w:t>pública que, por motivos de consumo, superficie, ejemplaridad o afluencia de personas</w:t>
      </w:r>
      <w:r w:rsidR="00DE3614">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sea recomendable, se exhibirá en un lugar visible próximo a la entrada un cartel explicativo sobre las medidas de ahorro, eficiencia energética y producción de renovables aplicadas al edificio en los términos que se dispongan por el </w:t>
      </w:r>
      <w:r w:rsidR="00DE3614">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 competente en materia de energía.</w:t>
      </w:r>
    </w:p>
    <w:p w14:paraId="0367A3D3" w14:textId="62045F1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7.</w:t>
      </w:r>
      <w:r w:rsidRPr="00587235">
        <w:rPr>
          <w:rFonts w:asciiTheme="minorHAnsi" w:hAnsiTheme="minorHAnsi" w:cs="Courier New"/>
          <w:kern w:val="3"/>
          <w:sz w:val="22"/>
          <w:szCs w:val="22"/>
          <w:lang w:val="es-ES_tradnl" w:eastAsia="zh-CN"/>
        </w:rPr>
        <w:tab/>
        <w:t xml:space="preserve">Mediante desarrollo reglamentario se establecerá el procedimiento por el cual el </w:t>
      </w:r>
      <w:r w:rsidR="00DE3614">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 competente en materia de </w:t>
      </w:r>
      <w:r w:rsidR="00DE3614" w:rsidRPr="00587235">
        <w:rPr>
          <w:rFonts w:asciiTheme="minorHAnsi" w:hAnsiTheme="minorHAnsi" w:cs="Courier New"/>
          <w:kern w:val="3"/>
          <w:sz w:val="22"/>
          <w:szCs w:val="22"/>
          <w:lang w:val="es-ES_tradnl" w:eastAsia="zh-CN"/>
        </w:rPr>
        <w:t xml:space="preserve">Administración </w:t>
      </w:r>
      <w:r w:rsidRPr="00587235">
        <w:rPr>
          <w:rFonts w:asciiTheme="minorHAnsi" w:hAnsiTheme="minorHAnsi" w:cs="Courier New"/>
          <w:kern w:val="3"/>
          <w:sz w:val="22"/>
          <w:szCs w:val="22"/>
          <w:lang w:val="es-ES_tradnl" w:eastAsia="zh-CN"/>
        </w:rPr>
        <w:t xml:space="preserve">local, con la colaboración del </w:t>
      </w:r>
      <w:r w:rsidR="00DE3614">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 competente en materia de energía, previa solicitud del ayuntamiento correspondiente, pueda asumir la realización de la auditoría energética y la designación del gestor o gestora energética para los municipios con una población de derecho inferior a 5.000 habitantes que no lo hagan de forma mancomunada. </w:t>
      </w:r>
    </w:p>
    <w:p w14:paraId="0367A3D4"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56.</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Planes de actuación energética para la reducción de la dependencia de combustibles fósiles.</w:t>
      </w:r>
    </w:p>
    <w:p w14:paraId="0367A3D5" w14:textId="653C6F02"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En el plazo de dos años,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y sus organismos públicos vinculados deberán diseñar y ejecutar en los plazos establecidos planes de actuación energética de carácter plurianual en los que realicen un diagnóstico de la situación y fijen estrategias de actuación para la reducción de la dependencia de combustibles fósiles, de acuerdo con los objetivos de la presente ley foral</w:t>
      </w:r>
      <w:r w:rsidR="008B5D63" w:rsidRPr="00587235">
        <w:rPr>
          <w:rFonts w:asciiTheme="minorHAnsi" w:hAnsiTheme="minorHAnsi" w:cs="Courier New"/>
          <w:kern w:val="3"/>
          <w:sz w:val="22"/>
          <w:szCs w:val="22"/>
          <w:lang w:val="es-ES_tradnl" w:eastAsia="zh-CN"/>
        </w:rPr>
        <w:t xml:space="preserve"> y en coherencia con la Estrategia a largo plazo para la Rehabilitación Energética en el Sector de la Edificación en España (ERESEE) 2020 y el Plan Nacional Integrado de Energía y Clima (PNIEC) 2021-2030</w:t>
      </w:r>
      <w:r w:rsidRPr="00587235">
        <w:rPr>
          <w:rFonts w:asciiTheme="minorHAnsi" w:hAnsiTheme="minorHAnsi" w:cs="Courier New"/>
          <w:kern w:val="3"/>
          <w:sz w:val="22"/>
          <w:szCs w:val="22"/>
          <w:lang w:val="es-ES_tradnl" w:eastAsia="zh-CN"/>
        </w:rPr>
        <w:t xml:space="preserve">. En el caso de la Administración de la Comunidad Foral las obligaciones se entenderán como imputables a cada </w:t>
      </w:r>
      <w:r w:rsidR="00DE3614">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 y a sus organismos públicos vinculados.</w:t>
      </w:r>
    </w:p>
    <w:p w14:paraId="0367A3D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Dichos planes incorporarán: </w:t>
      </w:r>
    </w:p>
    <w:p w14:paraId="0367A3D7" w14:textId="351D0C7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El conjunto de edificios, parque móvil y alumbrado público para la determinación de la reducción del consumo energético. </w:t>
      </w:r>
    </w:p>
    <w:p w14:paraId="0367A3D8" w14:textId="5A7B838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Un objetivo para los edificios e infraestructuras de las que sean titulares de reducción de consumo energético del 25</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en el horizonte 2027 respecto del año de aprobación de la presente ley foral, o bien una certificación energética con una calificación A en todos sus edificios o bien una auditoría favorable que justifique razonadamente la imposibilidad de alcanzar unas ratios de consumo energético inferiores a los establecidos para la calificación A en su correspondiente tipología. </w:t>
      </w:r>
    </w:p>
    <w:p w14:paraId="0367A3D9" w14:textId="5DA0BEC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Un calendario de instalación de sistemas de aprovechamiento de energías renovables en sus edificios, debiendo plantearse el objetivo de que se cubra al menos el 25</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del consumo total </w:t>
      </w:r>
      <w:r w:rsidRPr="00587235">
        <w:rPr>
          <w:rFonts w:asciiTheme="minorHAnsi" w:hAnsiTheme="minorHAnsi" w:cs="Courier New"/>
          <w:kern w:val="3"/>
          <w:sz w:val="22"/>
          <w:szCs w:val="22"/>
          <w:lang w:val="es-ES_tradnl" w:eastAsia="zh-CN"/>
        </w:rPr>
        <w:lastRenderedPageBreak/>
        <w:t>energético de los edificios de cada administración antes del 2030, el 50% al menos antes del 2035 y el 100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antes del 2040, a partir de la instalación de energía fotovoltaica con un mínimo del 30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de la superficie disponible de las cubiertas de cada administración antes del 2030, el 50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antes del 2035 y el 100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antes del 2040.</w:t>
      </w:r>
    </w:p>
    <w:p w14:paraId="0367A3DA" w14:textId="33F58AE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La instalación de sistemas de aprovechamiento de energías renovables que no cumplan el ahorro de consumo energético exigido del apartado anterior puede ser compensada por una participación en proyectos de producción energética renovables promovidos y gestionados por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Navarra equivalentes en términos de producción energética a la de un sistema fotovoltaico de 10kW pico por edificio. </w:t>
      </w:r>
    </w:p>
    <w:p w14:paraId="0367A3D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Los edificios de titularidad pública que sean objeto de rehabilitación, según define el Código Técnico de la Edificación, deberán realizar las obras necesarias para alcanzar al menos la calificación energética B. </w:t>
      </w:r>
    </w:p>
    <w:p w14:paraId="0367A3DC" w14:textId="6139BC12"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 xml:space="preserve">A partir del 1 de enero de 2030, y sin perjuicio de lo que se establezca en la normativa vigente en materia de arrendamientos urbanos,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y sus organismos públicos vinculados únicamente podrán arrendar inmuebles para su propio uso </w:t>
      </w:r>
      <w:r w:rsidR="001128ED" w:rsidRPr="00587235">
        <w:rPr>
          <w:rFonts w:asciiTheme="minorHAnsi" w:hAnsiTheme="minorHAnsi" w:cs="Courier New"/>
          <w:kern w:val="3"/>
          <w:sz w:val="22"/>
          <w:szCs w:val="22"/>
          <w:lang w:val="es-ES_tradnl" w:eastAsia="zh-CN"/>
        </w:rPr>
        <w:t>en edificios de consumo de energía casi nulo</w:t>
      </w:r>
      <w:r w:rsidRPr="00587235">
        <w:rPr>
          <w:rFonts w:asciiTheme="minorHAnsi" w:hAnsiTheme="minorHAnsi" w:cs="Courier New"/>
          <w:kern w:val="3"/>
          <w:sz w:val="22"/>
          <w:szCs w:val="22"/>
          <w:lang w:val="es-ES_tradnl" w:eastAsia="zh-CN"/>
        </w:rPr>
        <w:t xml:space="preserve"> conforme a la versión vigente en 2030 del Código Técnico de la Edificación. </w:t>
      </w:r>
      <w:r w:rsidR="001128ED" w:rsidRPr="00587235">
        <w:rPr>
          <w:rFonts w:asciiTheme="minorHAnsi" w:hAnsiTheme="minorHAnsi" w:cs="Courier New"/>
          <w:kern w:val="3"/>
          <w:sz w:val="22"/>
          <w:szCs w:val="22"/>
          <w:lang w:val="es-ES_tradnl" w:eastAsia="zh-CN"/>
        </w:rPr>
        <w:t xml:space="preserve">Los contratos de arrendamiento en vigor de inmuebles ubicados en edificios que no tengan la consideración de edifico </w:t>
      </w:r>
      <w:r w:rsidR="00DE3614">
        <w:rPr>
          <w:rFonts w:asciiTheme="minorHAnsi" w:hAnsiTheme="minorHAnsi" w:cs="Courier New"/>
          <w:kern w:val="3"/>
          <w:sz w:val="22"/>
          <w:szCs w:val="22"/>
          <w:lang w:val="es-ES_tradnl" w:eastAsia="zh-CN"/>
        </w:rPr>
        <w:t>de consumo de energía casi nulo</w:t>
      </w:r>
      <w:r w:rsidR="001128ED" w:rsidRPr="00587235">
        <w:rPr>
          <w:rFonts w:asciiTheme="minorHAnsi" w:hAnsiTheme="minorHAnsi" w:cs="Courier New"/>
          <w:kern w:val="3"/>
          <w:sz w:val="22"/>
          <w:szCs w:val="22"/>
          <w:lang w:val="es-ES_tradnl" w:eastAsia="zh-CN"/>
        </w:rPr>
        <w:t xml:space="preserve"> no podrán prorrogarse más allá de 2030</w:t>
      </w:r>
      <w:r w:rsidRPr="00587235">
        <w:rPr>
          <w:rFonts w:asciiTheme="minorHAnsi" w:hAnsiTheme="minorHAnsi" w:cs="Courier New"/>
          <w:kern w:val="3"/>
          <w:sz w:val="22"/>
          <w:szCs w:val="22"/>
          <w:lang w:val="es-ES_tradnl" w:eastAsia="zh-CN"/>
        </w:rPr>
        <w:t xml:space="preserve">. Quedan exentos de esta obligación: </w:t>
      </w:r>
    </w:p>
    <w:p w14:paraId="0367A3D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 xml:space="preserve">Los arrendamientos de inmuebles en localidades donde no haya disponible en alquiler inmuebles de las características requeridas de consumo de energía casi nulo. </w:t>
      </w:r>
    </w:p>
    <w:p w14:paraId="0367A3D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 xml:space="preserve">Los alquileres de locales de superficie inferior a 60 m². </w:t>
      </w:r>
    </w:p>
    <w:p w14:paraId="0367A3D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 xml:space="preserve">Los alquileres de carácter provisional, como las reubicaciones motivadas por la rehabilitación o construcción de un edificio o debidas a otras causas, por un periodo máximo de dos años. </w:t>
      </w:r>
    </w:p>
    <w:p w14:paraId="0367A3E0" w14:textId="7283028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A partir de 2025 el 50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de la energía eléctrica consumida por la </w:t>
      </w:r>
      <w:r w:rsidR="00DE3614" w:rsidRPr="00587235">
        <w:rPr>
          <w:rFonts w:asciiTheme="minorHAnsi" w:hAnsiTheme="minorHAnsi" w:cs="Courier New"/>
          <w:kern w:val="3"/>
          <w:sz w:val="22"/>
          <w:szCs w:val="22"/>
          <w:lang w:val="es-ES_tradnl" w:eastAsia="zh-CN"/>
        </w:rPr>
        <w:t xml:space="preserve">Administración </w:t>
      </w:r>
      <w:r w:rsidRPr="00587235">
        <w:rPr>
          <w:rFonts w:asciiTheme="minorHAnsi" w:hAnsiTheme="minorHAnsi" w:cs="Courier New"/>
          <w:kern w:val="3"/>
          <w:sz w:val="22"/>
          <w:szCs w:val="22"/>
          <w:lang w:val="es-ES_tradnl" w:eastAsia="zh-CN"/>
        </w:rPr>
        <w:t>de la Comunidad Foral, las entidades locales y sus organismos públicos deberá ser certificada como 100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de origen renovable (clas</w:t>
      </w:r>
      <w:r w:rsidR="00DE3614">
        <w:rPr>
          <w:rFonts w:asciiTheme="minorHAnsi" w:hAnsiTheme="minorHAnsi" w:cs="Courier New"/>
          <w:kern w:val="3"/>
          <w:sz w:val="22"/>
          <w:szCs w:val="22"/>
          <w:lang w:val="es-ES_tradnl" w:eastAsia="zh-CN"/>
        </w:rPr>
        <w:t>ificación A) y a partir de 2030</w:t>
      </w:r>
      <w:r w:rsidRPr="00587235">
        <w:rPr>
          <w:rFonts w:asciiTheme="minorHAnsi" w:hAnsiTheme="minorHAnsi" w:cs="Courier New"/>
          <w:kern w:val="3"/>
          <w:sz w:val="22"/>
          <w:szCs w:val="22"/>
          <w:lang w:val="es-ES_tradnl" w:eastAsia="zh-CN"/>
        </w:rPr>
        <w:t xml:space="preserve"> toda la energía eléctrica consumida deberá ser 100</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renovable (clasificación A).</w:t>
      </w:r>
    </w:p>
    <w:p w14:paraId="0367A3E1"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57.</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Puntos de recarga de vehículos eléctricos de uso general.</w:t>
      </w:r>
    </w:p>
    <w:p w14:paraId="0367A3E2" w14:textId="69CE273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Todas las entidades locales de más de 1.000 habitantes deberán disponer en su término municipal, en el plazo de dos años, de al menos un punto de recarga de al menos 7,4</w:t>
      </w:r>
      <w:r w:rsidR="00DE3614">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kW de uso general público por cada </w:t>
      </w:r>
      <w:r w:rsidR="00DE3614" w:rsidRPr="00587235">
        <w:rPr>
          <w:rFonts w:asciiTheme="minorHAnsi" w:hAnsiTheme="minorHAnsi" w:cs="Courier New"/>
          <w:kern w:val="3"/>
          <w:sz w:val="22"/>
          <w:szCs w:val="22"/>
          <w:lang w:val="es-ES_tradnl" w:eastAsia="zh-CN"/>
        </w:rPr>
        <w:t xml:space="preserve">1.000 </w:t>
      </w:r>
      <w:r w:rsidRPr="00587235">
        <w:rPr>
          <w:rFonts w:asciiTheme="minorHAnsi" w:hAnsiTheme="minorHAnsi" w:cs="Courier New"/>
          <w:kern w:val="3"/>
          <w:sz w:val="22"/>
          <w:szCs w:val="22"/>
          <w:lang w:val="es-ES_tradnl" w:eastAsia="zh-CN"/>
        </w:rPr>
        <w:t>habitantes y de al menos un punto de recarga por cada 1.000 habitantes que permita la recarga de ciclomotores, bicicletas eléctricas y otros vehículos de movilidad personal. Esta obligación se refiere a los puntos de recarga de uso público, tanto de titularidad pública como privada.</w:t>
      </w:r>
    </w:p>
    <w:p w14:paraId="0367A3E3" w14:textId="4E7CF8F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2.</w:t>
      </w:r>
      <w:r w:rsidRPr="00587235">
        <w:rPr>
          <w:rFonts w:asciiTheme="minorHAnsi" w:hAnsiTheme="minorHAnsi" w:cs="Courier New"/>
          <w:kern w:val="3"/>
          <w:sz w:val="22"/>
          <w:szCs w:val="22"/>
          <w:lang w:val="es-ES_tradnl" w:eastAsia="zh-CN"/>
        </w:rPr>
        <w:tab/>
        <w:t xml:space="preserve">En el plazo de dos años,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y sus organismos públicos vinculados deberán disponer de al menos un punto de recarga de uso general en infraestructuras de servicios públicos que tengan un parque móvil superior a diez vehículos.</w:t>
      </w:r>
    </w:p>
    <w:p w14:paraId="0367A3E4" w14:textId="77777777" w:rsidR="00FD155B" w:rsidRPr="00587235" w:rsidRDefault="00FD155B" w:rsidP="003B4677">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Antes del 1 de enero de 2025, todos los aparcamientos de uso público, de titularidad pública o privada, deberán disponer de al menos una plaza de aparcamiento con un punto de recarga de vehículo eléctrico por cada 40 plazas, pudiéndose reservar en exclusiva para ese uso en función de la demanda real. </w:t>
      </w:r>
    </w:p>
    <w:p w14:paraId="0367A3E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 xml:space="preserve">Antes del 1 de enero de 2025, todos los aparcamientos de camiones de uso público de titularidad pública o privada de más de 100 plazas de aparcamiento, deberán disponer de al menos una plaza de aparcamiento con un punto de recarga eléctrica por cada 10 plazas para poder mantener en funcionamiento el semirremolque frigorífico, pudiéndose reservar en exclusiva para ese uso en función de la demanda real. </w:t>
      </w:r>
    </w:p>
    <w:p w14:paraId="0367A3E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 xml:space="preserve">El Gobierno de Navarra pondrá en marcha medidas de apoyo y de promoción de infraestructuras de recarga de uso general por parte de entes públicos y privados. Entre ellas se incluirá el anuncio y exposición al público en general de la clasificación energética del suministro eléctrico para todos los puntos de recarga para vehículos eléctricos en Navarra. </w:t>
      </w:r>
    </w:p>
    <w:p w14:paraId="648B15F9" w14:textId="59AD73BE"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6.</w:t>
      </w:r>
      <w:r w:rsidRPr="00587235">
        <w:rPr>
          <w:rFonts w:asciiTheme="minorHAnsi" w:hAnsiTheme="minorHAnsi" w:cs="Courier New"/>
          <w:kern w:val="3"/>
          <w:sz w:val="22"/>
          <w:szCs w:val="22"/>
          <w:lang w:val="es-ES_tradnl" w:eastAsia="zh-CN"/>
        </w:rPr>
        <w:tab/>
        <w:t>En el caso de puntos de recarga promovidos por cualquier administración pública de Navarra el suministro de energía eléctrica de dicha infraestructura tendrá que tener clasificación A y estar certificada como 100</w:t>
      </w:r>
      <w:r w:rsidR="000224C6">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de origen renovable.</w:t>
      </w:r>
    </w:p>
    <w:p w14:paraId="0367A3E9" w14:textId="63669281" w:rsidR="00FD155B" w:rsidRPr="00587235" w:rsidRDefault="000224C6" w:rsidP="000224C6">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CAPÍTULO II</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Movilidad sostenible en la Administración</w:t>
      </w:r>
    </w:p>
    <w:p w14:paraId="0367A3EA"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58.</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Uso de modos sostenibles y combustibles alternativos en vehículos propios.</w:t>
      </w:r>
    </w:p>
    <w:p w14:paraId="0367A3EB" w14:textId="7301806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En el plazo de un año desde la entrada en vigor de la presente ley foral, el 100</w:t>
      </w:r>
      <w:r w:rsidR="000224C6">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de los vehículos ligeros (M1, M2, N1 y N2) que se adquieran por las entidades del sector público de </w:t>
      </w:r>
      <w:r w:rsidR="000224C6">
        <w:rPr>
          <w:rFonts w:asciiTheme="minorHAnsi" w:hAnsiTheme="minorHAnsi" w:cs="Courier New"/>
          <w:kern w:val="3"/>
          <w:sz w:val="22"/>
          <w:szCs w:val="22"/>
          <w:lang w:val="es-ES_tradnl" w:eastAsia="zh-CN"/>
        </w:rPr>
        <w:t xml:space="preserve">la </w:t>
      </w:r>
      <w:r w:rsidRPr="00587235">
        <w:rPr>
          <w:rFonts w:asciiTheme="minorHAnsi" w:hAnsiTheme="minorHAnsi" w:cs="Courier New"/>
          <w:kern w:val="3"/>
          <w:sz w:val="22"/>
          <w:szCs w:val="22"/>
          <w:lang w:val="es-ES_tradnl" w:eastAsia="zh-CN"/>
        </w:rPr>
        <w:t xml:space="preserve">Comunidad Foral de Navarra o que se apliquen en contratos públicos suscritos con dichas entidades deberán ser cero emisiones o emisiones neutras en carbono, siempre y cuando las exigencias técnicas o de uso puedan ser satisfechas con la tecnología disponible. </w:t>
      </w:r>
    </w:p>
    <w:p w14:paraId="0367A3EC" w14:textId="1005ED8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Los edificios de nueva construcción, de titularidad de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y</w:t>
      </w:r>
      <w:r w:rsidR="000224C6">
        <w:rPr>
          <w:rFonts w:asciiTheme="minorHAnsi" w:hAnsiTheme="minorHAnsi" w:cs="Courier New"/>
          <w:kern w:val="3"/>
          <w:sz w:val="22"/>
          <w:szCs w:val="22"/>
          <w:lang w:val="es-ES_tradnl" w:eastAsia="zh-CN"/>
        </w:rPr>
        <w:t xml:space="preserve"> organismos públicos vinculados</w:t>
      </w:r>
      <w:r w:rsidRPr="00587235">
        <w:rPr>
          <w:rFonts w:asciiTheme="minorHAnsi" w:hAnsiTheme="minorHAnsi" w:cs="Courier New"/>
          <w:kern w:val="3"/>
          <w:sz w:val="22"/>
          <w:szCs w:val="22"/>
          <w:lang w:val="es-ES_tradnl" w:eastAsia="zh-CN"/>
        </w:rPr>
        <w:t xml:space="preserve"> que tengan asociada al menos una plaza de aparcamiento deberán contar con puntos de recarga de vehículos eléctricos y de espacios para facilitar el uso y aparcamiento de bicicletas o similares. </w:t>
      </w:r>
    </w:p>
    <w:p w14:paraId="0367A3ED" w14:textId="2DC418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En el plazo de un año los edificios existentes de la </w:t>
      </w:r>
      <w:r w:rsidR="000224C6" w:rsidRPr="00587235">
        <w:rPr>
          <w:rFonts w:asciiTheme="minorHAnsi" w:hAnsiTheme="minorHAnsi" w:cs="Courier New"/>
          <w:kern w:val="3"/>
          <w:sz w:val="22"/>
          <w:szCs w:val="22"/>
          <w:lang w:val="es-ES_tradnl" w:eastAsia="zh-CN"/>
        </w:rPr>
        <w:t xml:space="preserve">Administración </w:t>
      </w:r>
      <w:r w:rsidRPr="00587235">
        <w:rPr>
          <w:rFonts w:asciiTheme="minorHAnsi" w:hAnsiTheme="minorHAnsi" w:cs="Courier New"/>
          <w:kern w:val="3"/>
          <w:sz w:val="22"/>
          <w:szCs w:val="22"/>
          <w:lang w:val="es-ES_tradnl" w:eastAsia="zh-CN"/>
        </w:rPr>
        <w:t xml:space="preserve">que dispongan de garaje o zonas de aparcamiento deberán contar con aparcamientos seguros para bicicletas o similares. </w:t>
      </w:r>
    </w:p>
    <w:p w14:paraId="3A3C0908" w14:textId="6E146E5A"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 xml:space="preserve">En el plazo de dos años desde la entrada en vigor de la presente ley foral,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y organismos públicos vinculados elaborarán planes de movilidad para los desplazamientos al trabajo y por motivos de trabajo para todos sus centros de trabajo que cuenten con más de 50 trabajadores y trabajadoras, que fomenten el desplazamiento a pie, el uso de bicicletas o similares, el transporte compartido, el transporte colectivo en autobús o bonos de </w:t>
      </w:r>
      <w:r w:rsidRPr="00587235">
        <w:rPr>
          <w:rFonts w:asciiTheme="minorHAnsi" w:hAnsiTheme="minorHAnsi" w:cs="Courier New"/>
          <w:kern w:val="3"/>
          <w:sz w:val="22"/>
          <w:szCs w:val="22"/>
          <w:lang w:val="es-ES_tradnl" w:eastAsia="zh-CN"/>
        </w:rPr>
        <w:lastRenderedPageBreak/>
        <w:t>transporte público entre sus personas empleadas y minimicen los desplazamientos en vehículos motorizados.</w:t>
      </w:r>
    </w:p>
    <w:p w14:paraId="45C5D5BA" w14:textId="1AB93665" w:rsidR="00BE3A57" w:rsidRPr="00587235" w:rsidRDefault="000224C6" w:rsidP="00FC2D9F">
      <w:pPr>
        <w:shd w:val="clear" w:color="auto" w:fill="FFFFFF"/>
        <w:tabs>
          <w:tab w:val="left" w:pos="851"/>
        </w:tabs>
        <w:suppressAutoHyphens/>
        <w:autoSpaceDN w:val="0"/>
        <w:spacing w:before="360" w:after="120"/>
        <w:ind w:firstLine="567"/>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TÍTULO VI</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Inspección, seguimiento y régimen sancionador</w:t>
      </w:r>
    </w:p>
    <w:p w14:paraId="0367A3F3" w14:textId="73EEF332" w:rsidR="00FD155B" w:rsidRPr="00587235" w:rsidRDefault="000224C6" w:rsidP="000224C6">
      <w:pPr>
        <w:shd w:val="clear" w:color="auto" w:fill="FFFFFF"/>
        <w:tabs>
          <w:tab w:val="left" w:pos="851"/>
        </w:tabs>
        <w:suppressAutoHyphens/>
        <w:autoSpaceDN w:val="0"/>
        <w:spacing w:before="360" w:after="120"/>
        <w:jc w:val="center"/>
        <w:textAlignment w:val="baseline"/>
        <w:rPr>
          <w:rFonts w:asciiTheme="minorHAnsi" w:hAnsiTheme="minorHAnsi" w:cs="Courier New"/>
          <w:b/>
          <w:kern w:val="3"/>
          <w:sz w:val="22"/>
          <w:szCs w:val="22"/>
          <w:lang w:val="es-ES_tradnl" w:eastAsia="zh-CN"/>
        </w:rPr>
      </w:pPr>
      <w:r>
        <w:rPr>
          <w:rFonts w:asciiTheme="minorHAnsi" w:hAnsiTheme="minorHAnsi" w:cs="Courier New"/>
          <w:b/>
          <w:kern w:val="3"/>
          <w:sz w:val="22"/>
          <w:szCs w:val="22"/>
          <w:lang w:val="es-ES_tradnl" w:eastAsia="zh-CN"/>
        </w:rPr>
        <w:t>CAPÍTULO I</w:t>
      </w:r>
      <w:r>
        <w:rPr>
          <w:rFonts w:asciiTheme="minorHAnsi" w:hAnsiTheme="minorHAnsi" w:cs="Courier New"/>
          <w:b/>
          <w:kern w:val="3"/>
          <w:sz w:val="22"/>
          <w:szCs w:val="22"/>
          <w:lang w:val="es-ES_tradnl" w:eastAsia="zh-CN"/>
        </w:rPr>
        <w:br/>
      </w:r>
      <w:r w:rsidRPr="00587235">
        <w:rPr>
          <w:rFonts w:asciiTheme="minorHAnsi" w:hAnsiTheme="minorHAnsi" w:cs="Courier New"/>
          <w:b/>
          <w:kern w:val="3"/>
          <w:sz w:val="22"/>
          <w:szCs w:val="22"/>
          <w:lang w:val="es-ES_tradnl" w:eastAsia="zh-CN"/>
        </w:rPr>
        <w:t>Inspección y seguimiento</w:t>
      </w:r>
    </w:p>
    <w:p w14:paraId="0367A3F4"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59.</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Control e inspección.</w:t>
      </w:r>
    </w:p>
    <w:p w14:paraId="0367A3F5" w14:textId="452F301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de Navarra, en el ámbito de sus respectivas competencias, velarán por el cumplimiento de lo establecido en la presente ley foral en relación con el territorio, las actividades, los inmuebles, los vehículos y las instalaciones en que </w:t>
      </w:r>
      <w:r w:rsidR="007437A9">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sta se aplica.</w:t>
      </w:r>
    </w:p>
    <w:p w14:paraId="0367A3F6" w14:textId="7C94FCA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Corresponderá a los </w:t>
      </w:r>
      <w:r w:rsidR="007437A9">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epartamentos con competenc</w:t>
      </w:r>
      <w:r w:rsidR="007437A9">
        <w:rPr>
          <w:rFonts w:asciiTheme="minorHAnsi" w:hAnsiTheme="minorHAnsi" w:cs="Courier New"/>
          <w:kern w:val="3"/>
          <w:sz w:val="22"/>
          <w:szCs w:val="22"/>
          <w:lang w:val="es-ES_tradnl" w:eastAsia="zh-CN"/>
        </w:rPr>
        <w:t>ias en medio ambiente y energía</w:t>
      </w:r>
      <w:r w:rsidRPr="00587235">
        <w:rPr>
          <w:rFonts w:asciiTheme="minorHAnsi" w:hAnsiTheme="minorHAnsi" w:cs="Courier New"/>
          <w:kern w:val="3"/>
          <w:sz w:val="22"/>
          <w:szCs w:val="22"/>
          <w:lang w:val="es-ES_tradnl" w:eastAsia="zh-CN"/>
        </w:rPr>
        <w:t xml:space="preserve"> el ejercicio de la función inspectora en los términos establecidos en la presente ley foral.</w:t>
      </w:r>
    </w:p>
    <w:p w14:paraId="0367A3F7"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60.</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Deber de colaboración.</w:t>
      </w:r>
    </w:p>
    <w:p w14:paraId="0367A3F8" w14:textId="24EF438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Las entidades y personas afectadas por lo dis</w:t>
      </w:r>
      <w:r w:rsidR="007437A9">
        <w:rPr>
          <w:rFonts w:asciiTheme="minorHAnsi" w:hAnsiTheme="minorHAnsi" w:cs="Courier New"/>
          <w:kern w:val="3"/>
          <w:sz w:val="22"/>
          <w:szCs w:val="22"/>
          <w:lang w:val="es-ES_tradnl" w:eastAsia="zh-CN"/>
        </w:rPr>
        <w:t>puesto en la presente ley foral</w:t>
      </w:r>
      <w:r w:rsidRPr="00587235">
        <w:rPr>
          <w:rFonts w:asciiTheme="minorHAnsi" w:hAnsiTheme="minorHAnsi" w:cs="Courier New"/>
          <w:kern w:val="3"/>
          <w:sz w:val="22"/>
          <w:szCs w:val="22"/>
          <w:lang w:val="es-ES_tradnl" w:eastAsia="zh-CN"/>
        </w:rPr>
        <w:t xml:space="preserve"> deberán prestar la colaboración necesaria al personal inspector, a fin de permitirle realizar c</w:t>
      </w:r>
      <w:r w:rsidR="007437A9">
        <w:rPr>
          <w:rFonts w:asciiTheme="minorHAnsi" w:hAnsiTheme="minorHAnsi" w:cs="Courier New"/>
          <w:kern w:val="3"/>
          <w:sz w:val="22"/>
          <w:szCs w:val="22"/>
          <w:lang w:val="es-ES_tradnl" w:eastAsia="zh-CN"/>
        </w:rPr>
        <w:t>ualesquiera exámenes, controles</w:t>
      </w:r>
      <w:r w:rsidRPr="00587235">
        <w:rPr>
          <w:rFonts w:asciiTheme="minorHAnsi" w:hAnsiTheme="minorHAnsi" w:cs="Courier New"/>
          <w:kern w:val="3"/>
          <w:sz w:val="22"/>
          <w:szCs w:val="22"/>
          <w:lang w:val="es-ES_tradnl" w:eastAsia="zh-CN"/>
        </w:rPr>
        <w:t xml:space="preserve"> y recogida de la información necesaria para el cumplimiento de su misión, y para ello deberán: </w:t>
      </w:r>
    </w:p>
    <w:p w14:paraId="0367A3F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Facilitar el acceso adecuado y seguro del personal inspector a las fincas, instalaciones, dependencias y vehículos objeto de control.</w:t>
      </w:r>
    </w:p>
    <w:p w14:paraId="0367A3FB" w14:textId="6A20A1D4" w:rsidR="00FD155B" w:rsidRPr="007437A9" w:rsidRDefault="00FD155B" w:rsidP="007437A9">
      <w:pPr>
        <w:shd w:val="clear" w:color="auto" w:fill="FFFFFF"/>
        <w:tabs>
          <w:tab w:val="left" w:pos="851"/>
        </w:tabs>
        <w:suppressAutoHyphens/>
        <w:autoSpaceDN w:val="0"/>
        <w:spacing w:before="360" w:after="120"/>
        <w:ind w:firstLine="567"/>
        <w:jc w:val="center"/>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Pr="00587235">
        <w:rPr>
          <w:rFonts w:asciiTheme="minorHAnsi" w:hAnsiTheme="minorHAnsi" w:cs="Courier New"/>
          <w:kern w:val="3"/>
          <w:sz w:val="22"/>
          <w:szCs w:val="22"/>
          <w:lang w:val="es-ES_tradnl" w:eastAsia="zh-CN"/>
        </w:rPr>
        <w:tab/>
        <w:t>Proporcionar la información y la documentación necesarias para la verificación del cumplimiento de la legislación en materia de medio ambiente y transición energética.</w:t>
      </w:r>
      <w:r w:rsidR="00046D15" w:rsidRPr="00587235">
        <w:rPr>
          <w:rFonts w:asciiTheme="minorHAnsi" w:hAnsiTheme="minorHAnsi" w:cs="Courier New"/>
          <w:b/>
          <w:kern w:val="3"/>
          <w:sz w:val="22"/>
          <w:szCs w:val="22"/>
          <w:lang w:val="es-ES_tradnl" w:eastAsia="zh-CN"/>
        </w:rPr>
        <w:br/>
      </w:r>
      <w:r w:rsidR="00046D15" w:rsidRPr="00587235">
        <w:rPr>
          <w:rFonts w:asciiTheme="minorHAnsi" w:hAnsiTheme="minorHAnsi" w:cs="Courier New"/>
          <w:b/>
          <w:kern w:val="3"/>
          <w:sz w:val="22"/>
          <w:szCs w:val="22"/>
          <w:lang w:val="es-ES_tradnl" w:eastAsia="zh-CN"/>
        </w:rPr>
        <w:br/>
      </w:r>
      <w:r w:rsidR="007437A9">
        <w:rPr>
          <w:rFonts w:asciiTheme="minorHAnsi" w:hAnsiTheme="minorHAnsi" w:cs="Courier New"/>
          <w:b/>
          <w:kern w:val="3"/>
          <w:sz w:val="22"/>
          <w:szCs w:val="22"/>
          <w:lang w:val="es-ES_tradnl" w:eastAsia="zh-CN"/>
        </w:rPr>
        <w:t>CAPÍTULO II</w:t>
      </w:r>
      <w:r w:rsidR="007437A9">
        <w:rPr>
          <w:rFonts w:asciiTheme="minorHAnsi" w:hAnsiTheme="minorHAnsi" w:cs="Courier New"/>
          <w:b/>
          <w:kern w:val="3"/>
          <w:sz w:val="22"/>
          <w:szCs w:val="22"/>
          <w:lang w:val="es-ES_tradnl" w:eastAsia="zh-CN"/>
        </w:rPr>
        <w:br/>
      </w:r>
      <w:r w:rsidR="007437A9" w:rsidRPr="00587235">
        <w:rPr>
          <w:rFonts w:asciiTheme="minorHAnsi" w:hAnsiTheme="minorHAnsi" w:cs="Courier New"/>
          <w:b/>
          <w:kern w:val="3"/>
          <w:sz w:val="22"/>
          <w:szCs w:val="22"/>
          <w:lang w:val="es-ES_tradnl" w:eastAsia="zh-CN"/>
        </w:rPr>
        <w:t>Régimen sancionador</w:t>
      </w:r>
    </w:p>
    <w:p w14:paraId="0367A3FC" w14:textId="77777777" w:rsidR="00FD155B" w:rsidRPr="00587235" w:rsidRDefault="00FC2D9F"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61.</w:t>
      </w:r>
      <w:r w:rsidR="00FD155B" w:rsidRPr="00587235">
        <w:rPr>
          <w:rFonts w:asciiTheme="minorHAnsi" w:hAnsiTheme="minorHAnsi" w:cs="Courier New"/>
          <w:b/>
          <w:kern w:val="3"/>
          <w:sz w:val="22"/>
          <w:szCs w:val="22"/>
          <w:lang w:val="es-ES_tradnl" w:eastAsia="zh-CN"/>
        </w:rPr>
        <w:t xml:space="preserve"> Ejercicio de la potestad sancionadora.</w:t>
      </w:r>
    </w:p>
    <w:p w14:paraId="0367A3F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 Este capítulo solo será de aplicación cuando las conductas infractoras no puedan ser sancionadas de acuerdo con la legislación sectorial que, en cada caso, resulte aplicable en razón de la materia.</w:t>
      </w:r>
    </w:p>
    <w:p w14:paraId="0367A3FE" w14:textId="28F5715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 Corresponderá a los órganos del </w:t>
      </w:r>
      <w:r w:rsidR="007437A9">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epartamento competente en materia de medio ambiente el ejercicio de la potestad sancionadora relativa a las acciones u omisiones que, de acuerdo con la presente ley foral, constituyan infracción de los deberes jurídicos establecidos en la misma.</w:t>
      </w:r>
    </w:p>
    <w:p w14:paraId="0367A3FF"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62. Personas responsables.</w:t>
      </w:r>
    </w:p>
    <w:p w14:paraId="0367A40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1.</w:t>
      </w:r>
      <w:r w:rsidRPr="00587235">
        <w:rPr>
          <w:rFonts w:asciiTheme="minorHAnsi" w:hAnsiTheme="minorHAnsi" w:cs="Courier New"/>
          <w:kern w:val="3"/>
          <w:sz w:val="22"/>
          <w:szCs w:val="22"/>
          <w:lang w:val="es-ES_tradnl" w:eastAsia="zh-CN"/>
        </w:rPr>
        <w:tab/>
        <w:t xml:space="preserve"> Serán responsables de la comisión de las infracciones previstas en la presente ley foral las personas físicas o jurídicas que las realicen por acción u omisión.</w:t>
      </w:r>
    </w:p>
    <w:p w14:paraId="0367A40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 xml:space="preserve"> </w:t>
      </w:r>
      <w:r w:rsidR="009878AE"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 xml:space="preserve">l órgano inspector o instructor del procedimiento, </w:t>
      </w:r>
      <w:r w:rsidR="009878AE" w:rsidRPr="00587235">
        <w:rPr>
          <w:rFonts w:asciiTheme="minorHAnsi" w:hAnsiTheme="minorHAnsi" w:cs="Courier New"/>
          <w:kern w:val="3"/>
          <w:sz w:val="22"/>
          <w:szCs w:val="22"/>
          <w:lang w:val="es-ES_tradnl" w:eastAsia="zh-CN"/>
        </w:rPr>
        <w:t>podrá requerir, con carácter previo al inicio del expediente sancionador o durante la instrucción del mismo, a las personas responsables de la</w:t>
      </w:r>
      <w:r w:rsidR="00C404A7" w:rsidRPr="00587235">
        <w:rPr>
          <w:rFonts w:asciiTheme="minorHAnsi" w:hAnsiTheme="minorHAnsi" w:cs="Courier New"/>
          <w:kern w:val="3"/>
          <w:sz w:val="22"/>
          <w:szCs w:val="22"/>
          <w:lang w:val="es-ES_tradnl" w:eastAsia="zh-CN"/>
        </w:rPr>
        <w:t>s</w:t>
      </w:r>
      <w:r w:rsidR="009878AE" w:rsidRPr="00587235">
        <w:rPr>
          <w:rFonts w:asciiTheme="minorHAnsi" w:hAnsiTheme="minorHAnsi" w:cs="Courier New"/>
          <w:kern w:val="3"/>
          <w:sz w:val="22"/>
          <w:szCs w:val="22"/>
          <w:lang w:val="es-ES_tradnl" w:eastAsia="zh-CN"/>
        </w:rPr>
        <w:t xml:space="preserve"> conductas infractoras para que</w:t>
      </w:r>
      <w:r w:rsidRPr="00587235">
        <w:rPr>
          <w:rFonts w:asciiTheme="minorHAnsi" w:hAnsiTheme="minorHAnsi" w:cs="Courier New"/>
          <w:kern w:val="3"/>
          <w:sz w:val="22"/>
          <w:szCs w:val="22"/>
          <w:lang w:val="es-ES_tradnl" w:eastAsia="zh-CN"/>
        </w:rPr>
        <w:t>, en un plazo suficiente y no inferior a un mes, adopte</w:t>
      </w:r>
      <w:r w:rsidR="009878AE" w:rsidRPr="00587235">
        <w:rPr>
          <w:rFonts w:asciiTheme="minorHAnsi" w:hAnsiTheme="minorHAnsi" w:cs="Courier New"/>
          <w:kern w:val="3"/>
          <w:sz w:val="22"/>
          <w:szCs w:val="22"/>
          <w:lang w:val="es-ES_tradnl" w:eastAsia="zh-CN"/>
        </w:rPr>
        <w:t>n</w:t>
      </w:r>
      <w:r w:rsidRPr="00587235">
        <w:rPr>
          <w:rFonts w:asciiTheme="minorHAnsi" w:hAnsiTheme="minorHAnsi" w:cs="Courier New"/>
          <w:kern w:val="3"/>
          <w:sz w:val="22"/>
          <w:szCs w:val="22"/>
          <w:lang w:val="es-ES_tradnl" w:eastAsia="zh-CN"/>
        </w:rPr>
        <w:t xml:space="preserve"> las medidas correctoras adecuadas para el cumplimiento de la normativa infringida.</w:t>
      </w:r>
    </w:p>
    <w:p w14:paraId="0367A40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 xml:space="preserve">Transcurrido el plazo a que se refiere el apartado anterior sin que </w:t>
      </w:r>
      <w:r w:rsidR="009878AE" w:rsidRPr="00587235">
        <w:rPr>
          <w:rFonts w:asciiTheme="minorHAnsi" w:hAnsiTheme="minorHAnsi" w:cs="Courier New"/>
          <w:kern w:val="3"/>
          <w:sz w:val="22"/>
          <w:szCs w:val="22"/>
          <w:lang w:val="es-ES_tradnl" w:eastAsia="zh-CN"/>
        </w:rPr>
        <w:t xml:space="preserve">la persona requerida </w:t>
      </w:r>
      <w:r w:rsidRPr="00587235">
        <w:rPr>
          <w:rFonts w:asciiTheme="minorHAnsi" w:hAnsiTheme="minorHAnsi" w:cs="Courier New"/>
          <w:kern w:val="3"/>
          <w:sz w:val="22"/>
          <w:szCs w:val="22"/>
          <w:lang w:val="es-ES_tradnl" w:eastAsia="zh-CN"/>
        </w:rPr>
        <w:t>haya corregido la situación de irregularidad o haya justificado adecuadamente la imposibilidad de cumplimiento de los deberes impuestos por esta ley foral, se podrá iniciar o continuar el procedimiento sancionador.</w:t>
      </w:r>
    </w:p>
    <w:p w14:paraId="0367A403"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63.</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Infracciones.</w:t>
      </w:r>
    </w:p>
    <w:p w14:paraId="0367A40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A los efectos de esta ley foral, y sin perjuicio de lo que disponga al respecto la legislación sectorial, se considerarán infracciones administrativas: </w:t>
      </w:r>
    </w:p>
    <w:p w14:paraId="0367A40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Muy graves:</w:t>
      </w:r>
    </w:p>
    <w:p w14:paraId="0367A406" w14:textId="291A8DA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El incumplimiento de los objetivos de reducción de emisiones de gases de efecto invernadero establecidos en los planes de reducción de energía y huella de carbono cuando dichas emisiones superen en un 100 % el indicador permitido.</w:t>
      </w:r>
    </w:p>
    <w:p w14:paraId="0367A40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Graves:</w:t>
      </w:r>
    </w:p>
    <w:p w14:paraId="0367A408" w14:textId="47C5F02E"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El incumplimiento de los objetivos de reducción de consumos energéticos y emisiones de gases de efecto invernadero establecidos en los planes de reducción de energía y huella de carbono, cuando dichas emisiones superen en un 50 % el indicador permitido </w:t>
      </w:r>
    </w:p>
    <w:p w14:paraId="0367A409" w14:textId="19778F9C" w:rsidR="00FD155B" w:rsidRPr="00587235" w:rsidRDefault="00CE4860"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b) </w:t>
      </w:r>
      <w:r w:rsidR="00FD155B" w:rsidRPr="00587235">
        <w:rPr>
          <w:rFonts w:asciiTheme="minorHAnsi" w:hAnsiTheme="minorHAnsi" w:cs="Courier New"/>
          <w:kern w:val="3"/>
          <w:sz w:val="22"/>
          <w:szCs w:val="22"/>
          <w:lang w:val="es-ES_tradnl" w:eastAsia="zh-CN"/>
        </w:rPr>
        <w:t xml:space="preserve">La falta de información o la obstaculización por parte de los operadores del sistema eléctrico y de combustibles fósiles sobre los consumos energéticos según los requerimientos de esta ley foral. </w:t>
      </w:r>
    </w:p>
    <w:p w14:paraId="0367A40A" w14:textId="13256F8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negativa a permitir el acceso a los servicios públicos de inspección o los organismos de control autorizado, cuando se impidan u obstaculicen las actuaciones que les encomiende esta ley foral o su desarrollo reglamentario.</w:t>
      </w:r>
    </w:p>
    <w:p w14:paraId="0367A40B" w14:textId="1B5E295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expedición de certificados, informes, actas, memorias o proyectos técnicos, o cualquier otra documentación que están obligados a elaborar o presentar los sujetos privados en los términos de esta ley foral cuyo contenido no refleje deliberadamente la realidad o contenga datos falsos.</w:t>
      </w:r>
    </w:p>
    <w:p w14:paraId="0367A40C" w14:textId="72EF2D6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El reflejo de manera deliberadamente incompleta, o con resultados falsos o inexactos, de los hechos constatados en las inspecciones, las pruebas o ensayos efectuados por los organismos de control autorizados en cumplimiento de sus funciones de inspección en materias reguladas en esta ley foral.</w:t>
      </w:r>
    </w:p>
    <w:p w14:paraId="0367A40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Leves:</w:t>
      </w:r>
    </w:p>
    <w:p w14:paraId="0367A40E" w14:textId="6B08BFEF" w:rsidR="00FD155B" w:rsidRPr="00587235" w:rsidRDefault="00CE4860"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 xml:space="preserve">a) </w:t>
      </w:r>
      <w:r w:rsidR="00FD155B" w:rsidRPr="00587235">
        <w:rPr>
          <w:rFonts w:asciiTheme="minorHAnsi" w:hAnsiTheme="minorHAnsi" w:cs="Courier New"/>
          <w:kern w:val="3"/>
          <w:sz w:val="22"/>
          <w:szCs w:val="22"/>
          <w:lang w:val="es-ES_tradnl" w:eastAsia="zh-CN"/>
        </w:rPr>
        <w:t>El incumplimiento de los objetivos de reducción de consumos energéticos y emisiones de gases de efecto invernadero establecidos en los planes de reducción de energía y huella de carbono, cuando dichas emisiones no superen en un 25</w:t>
      </w:r>
      <w:r w:rsidR="007437A9">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 el indicador permitido y la persona responsable haya sido previamente advertida por los servicios públicos de inspección.</w:t>
      </w:r>
      <w:r w:rsidR="00BE3A57" w:rsidRPr="00587235">
        <w:rPr>
          <w:rFonts w:asciiTheme="minorHAnsi" w:hAnsiTheme="minorHAnsi" w:cs="Courier New"/>
          <w:kern w:val="3"/>
          <w:sz w:val="22"/>
          <w:szCs w:val="22"/>
          <w:lang w:val="es-ES_tradnl" w:eastAsia="zh-CN"/>
        </w:rPr>
        <w:t xml:space="preserve"> </w:t>
      </w:r>
    </w:p>
    <w:p w14:paraId="0367A40F" w14:textId="49D99BE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El incumplimiento del deber de presentar los cálculos de huella de carbono, los planes de reducción de energía y de huella de carbono y su seguimiento según se defina por parte de las autoridades competentes.</w:t>
      </w:r>
    </w:p>
    <w:p w14:paraId="0367A410" w14:textId="5CAD77B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CE4860"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El encendido de iluminación ornamental, publicitaria y comercial en horario de flujo reducido.</w:t>
      </w:r>
    </w:p>
    <w:p w14:paraId="0367A411" w14:textId="61780A7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00FA4D3E"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no presentación de las auditorías energéticas y planes de actuación energética en la forma y plazos establecidos en esta ley foral.</w:t>
      </w:r>
      <w:r w:rsidR="00BE3A57" w:rsidRPr="00587235">
        <w:rPr>
          <w:rFonts w:asciiTheme="minorHAnsi" w:hAnsiTheme="minorHAnsi" w:cs="Courier New"/>
          <w:kern w:val="3"/>
          <w:sz w:val="22"/>
          <w:szCs w:val="22"/>
          <w:lang w:val="es-ES_tradnl" w:eastAsia="zh-CN"/>
        </w:rPr>
        <w:t xml:space="preserve">  </w:t>
      </w:r>
    </w:p>
    <w:p w14:paraId="0367A412" w14:textId="0C08151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00FA4D3E"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falta de colaboración con los órganos competentes de la Administración de la Comunidad Foral de Navarra en la aportación de datos fundamentales para el ejercicio de su función estadística.</w:t>
      </w:r>
      <w:r w:rsidR="00BE3A57" w:rsidRPr="00587235">
        <w:rPr>
          <w:rFonts w:asciiTheme="minorHAnsi" w:hAnsiTheme="minorHAnsi" w:cs="Courier New"/>
          <w:kern w:val="3"/>
          <w:sz w:val="22"/>
          <w:szCs w:val="22"/>
          <w:lang w:val="es-ES_tradnl" w:eastAsia="zh-CN"/>
        </w:rPr>
        <w:t xml:space="preserve"> </w:t>
      </w:r>
    </w:p>
    <w:p w14:paraId="0367A413" w14:textId="065B51B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f)</w:t>
      </w:r>
      <w:r w:rsidR="00FA4D3E"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La falta de colaboración con los servicios públicos de inspección, así como la negativa a facilitar la información requerida por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cuando no comporte infracción grave.</w:t>
      </w:r>
      <w:r w:rsidR="00BE3A57" w:rsidRPr="00587235">
        <w:rPr>
          <w:rFonts w:asciiTheme="minorHAnsi" w:hAnsiTheme="minorHAnsi" w:cs="Courier New"/>
          <w:kern w:val="3"/>
          <w:sz w:val="22"/>
          <w:szCs w:val="22"/>
          <w:lang w:val="es-ES_tradnl" w:eastAsia="zh-CN"/>
        </w:rPr>
        <w:t xml:space="preserve"> </w:t>
      </w:r>
    </w:p>
    <w:p w14:paraId="0367A414" w14:textId="75080CE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w:t>
      </w:r>
      <w:r w:rsidR="00FA4D3E"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Cualquier otro incumplimiento de los requisitos, de las obligaciones o de las prohibiciones establecidas en esta ley foral o en la normativa que la desarrolle que no esté tipificado como infracción grave o muy grave. </w:t>
      </w:r>
      <w:r w:rsidRPr="00587235">
        <w:rPr>
          <w:rFonts w:asciiTheme="minorHAnsi" w:hAnsiTheme="minorHAnsi" w:cs="Courier New"/>
          <w:kern w:val="3"/>
          <w:sz w:val="22"/>
          <w:szCs w:val="22"/>
          <w:lang w:val="es-ES_tradnl" w:eastAsia="zh-CN"/>
        </w:rPr>
        <w:tab/>
      </w:r>
    </w:p>
    <w:p w14:paraId="0367A415"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64.</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Sanciones.</w:t>
      </w:r>
    </w:p>
    <w:p w14:paraId="0367A41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Por la comisión de las infracciones previstas en la presente ley foral se impondrá alguna de las siguientes sanciones:</w:t>
      </w:r>
    </w:p>
    <w:p w14:paraId="0367A417" w14:textId="337C3F6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FA1BB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Infracciones muy graves</w:t>
      </w:r>
      <w:r w:rsidR="007437A9">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w:t>
      </w:r>
      <w:r w:rsidR="007437A9" w:rsidRPr="00587235">
        <w:rPr>
          <w:rFonts w:asciiTheme="minorHAnsi" w:hAnsiTheme="minorHAnsi" w:cs="Courier New"/>
          <w:kern w:val="3"/>
          <w:sz w:val="22"/>
          <w:szCs w:val="22"/>
          <w:lang w:val="es-ES_tradnl" w:eastAsia="zh-CN"/>
        </w:rPr>
        <w:t xml:space="preserve">multa </w:t>
      </w:r>
      <w:r w:rsidRPr="00587235">
        <w:rPr>
          <w:rFonts w:asciiTheme="minorHAnsi" w:hAnsiTheme="minorHAnsi" w:cs="Courier New"/>
          <w:kern w:val="3"/>
          <w:sz w:val="22"/>
          <w:szCs w:val="22"/>
          <w:lang w:val="es-ES_tradnl" w:eastAsia="zh-CN"/>
        </w:rPr>
        <w:t>de 100.001 euros a 1.000.000 euros.</w:t>
      </w:r>
    </w:p>
    <w:p w14:paraId="0367A418" w14:textId="3842611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FA1BB9" w:rsidRPr="00587235">
        <w:rPr>
          <w:rFonts w:asciiTheme="minorHAnsi" w:hAnsiTheme="minorHAnsi" w:cs="Courier New"/>
          <w:kern w:val="3"/>
          <w:sz w:val="22"/>
          <w:szCs w:val="22"/>
          <w:lang w:val="es-ES_tradnl" w:eastAsia="zh-CN"/>
        </w:rPr>
        <w:t xml:space="preserve"> </w:t>
      </w:r>
      <w:r w:rsidR="007437A9">
        <w:rPr>
          <w:rFonts w:asciiTheme="minorHAnsi" w:hAnsiTheme="minorHAnsi" w:cs="Courier New"/>
          <w:kern w:val="3"/>
          <w:sz w:val="22"/>
          <w:szCs w:val="22"/>
          <w:lang w:val="es-ES_tradnl" w:eastAsia="zh-CN"/>
        </w:rPr>
        <w:t>Infracciones graves:</w:t>
      </w:r>
      <w:r w:rsidRPr="00587235">
        <w:rPr>
          <w:rFonts w:asciiTheme="minorHAnsi" w:hAnsiTheme="minorHAnsi" w:cs="Courier New"/>
          <w:kern w:val="3"/>
          <w:sz w:val="22"/>
          <w:szCs w:val="22"/>
          <w:lang w:val="es-ES_tradnl" w:eastAsia="zh-CN"/>
        </w:rPr>
        <w:t xml:space="preserve"> </w:t>
      </w:r>
      <w:r w:rsidR="007437A9" w:rsidRPr="00587235">
        <w:rPr>
          <w:rFonts w:asciiTheme="minorHAnsi" w:hAnsiTheme="minorHAnsi" w:cs="Courier New"/>
          <w:kern w:val="3"/>
          <w:sz w:val="22"/>
          <w:szCs w:val="22"/>
          <w:lang w:val="es-ES_tradnl" w:eastAsia="zh-CN"/>
        </w:rPr>
        <w:t xml:space="preserve">multa </w:t>
      </w:r>
      <w:r w:rsidRPr="00587235">
        <w:rPr>
          <w:rFonts w:asciiTheme="minorHAnsi" w:hAnsiTheme="minorHAnsi" w:cs="Courier New"/>
          <w:kern w:val="3"/>
          <w:sz w:val="22"/>
          <w:szCs w:val="22"/>
          <w:lang w:val="es-ES_tradnl" w:eastAsia="zh-CN"/>
        </w:rPr>
        <w:t>de 15.001 euros a 100.000 euros.</w:t>
      </w:r>
    </w:p>
    <w:p w14:paraId="0367A419" w14:textId="4213A21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00FA1BB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Infracciones leves: multa de 600 a 15.000 euros o apercibimiento.</w:t>
      </w:r>
    </w:p>
    <w:p w14:paraId="0367A41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Asimismo, dadas las características de los hechos o su repercusión en la ejecución de las actuaciones de lucha contra el cambio climático y transición energética, se podrán imponer, además de multa, alguna de las siguientes sanciones:</w:t>
      </w:r>
    </w:p>
    <w:p w14:paraId="0367A41B" w14:textId="6F93816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FA1BB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El cierre de la actividad o la instalación productora de energía o de emisiones de gases de efecto invernadero por un periodo no superior a tres años en caso de infracciones muy graves, y no superior a un año en el resto de casos.</w:t>
      </w:r>
    </w:p>
    <w:p w14:paraId="0367A41C" w14:textId="14400DB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FA1BB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inmovilización de vehículos o de maquinaria por un período no superior a un año.</w:t>
      </w:r>
    </w:p>
    <w:p w14:paraId="0367A41D" w14:textId="2021598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c)</w:t>
      </w:r>
      <w:r w:rsidR="00FA1BB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La suspensión del derecho a obtener subvenciones o ayudas públicas de la Administración de la Comunidad Foral de Navarra por un periodo de uno a tres años.</w:t>
      </w:r>
    </w:p>
    <w:p w14:paraId="0367A41E" w14:textId="2E60D49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r>
      <w:r w:rsidR="009878AE" w:rsidRPr="00587235">
        <w:rPr>
          <w:rFonts w:asciiTheme="minorHAnsi" w:hAnsiTheme="minorHAnsi" w:cs="Courier New"/>
          <w:kern w:val="3"/>
          <w:sz w:val="22"/>
          <w:szCs w:val="22"/>
          <w:lang w:val="es-ES_tradnl" w:eastAsia="zh-CN"/>
        </w:rPr>
        <w:t xml:space="preserve">La </w:t>
      </w:r>
      <w:r w:rsidRPr="00587235">
        <w:rPr>
          <w:rFonts w:asciiTheme="minorHAnsi" w:hAnsiTheme="minorHAnsi" w:cs="Courier New"/>
          <w:kern w:val="3"/>
          <w:sz w:val="22"/>
          <w:szCs w:val="22"/>
          <w:lang w:val="es-ES_tradnl" w:eastAsia="zh-CN"/>
        </w:rPr>
        <w:t>grad</w:t>
      </w:r>
      <w:r w:rsidR="009878AE" w:rsidRPr="00587235">
        <w:rPr>
          <w:rFonts w:asciiTheme="minorHAnsi" w:hAnsiTheme="minorHAnsi" w:cs="Courier New"/>
          <w:kern w:val="3"/>
          <w:sz w:val="22"/>
          <w:szCs w:val="22"/>
          <w:lang w:val="es-ES_tradnl" w:eastAsia="zh-CN"/>
        </w:rPr>
        <w:t>uación</w:t>
      </w:r>
      <w:r w:rsidRPr="00587235">
        <w:rPr>
          <w:rFonts w:asciiTheme="minorHAnsi" w:hAnsiTheme="minorHAnsi" w:cs="Courier New"/>
          <w:kern w:val="3"/>
          <w:sz w:val="22"/>
          <w:szCs w:val="22"/>
          <w:lang w:val="es-ES_tradnl" w:eastAsia="zh-CN"/>
        </w:rPr>
        <w:t xml:space="preserve"> de la</w:t>
      </w:r>
      <w:r w:rsidR="009878AE" w:rsidRPr="00587235">
        <w:rPr>
          <w:rFonts w:asciiTheme="minorHAnsi" w:hAnsiTheme="minorHAnsi" w:cs="Courier New"/>
          <w:kern w:val="3"/>
          <w:sz w:val="22"/>
          <w:szCs w:val="22"/>
          <w:lang w:val="es-ES_tradnl" w:eastAsia="zh-CN"/>
        </w:rPr>
        <w:t xml:space="preserve">s sanciones se efectuará de conformidad con lo dispuesto en el artículo 29 de la </w:t>
      </w:r>
      <w:r w:rsidRPr="00587235">
        <w:rPr>
          <w:rFonts w:asciiTheme="minorHAnsi" w:hAnsiTheme="minorHAnsi" w:cs="Courier New"/>
          <w:kern w:val="3"/>
          <w:sz w:val="22"/>
          <w:szCs w:val="22"/>
          <w:lang w:val="es-ES_tradnl" w:eastAsia="zh-CN"/>
        </w:rPr>
        <w:t xml:space="preserve">Ley 40/2015, de 1 de octubre, de </w:t>
      </w:r>
      <w:r w:rsidR="00200FDE" w:rsidRPr="00587235">
        <w:rPr>
          <w:rFonts w:asciiTheme="minorHAnsi" w:hAnsiTheme="minorHAnsi" w:cs="Courier New"/>
          <w:kern w:val="3"/>
          <w:sz w:val="22"/>
          <w:szCs w:val="22"/>
          <w:lang w:val="es-ES_tradnl" w:eastAsia="zh-CN"/>
        </w:rPr>
        <w:t xml:space="preserve">Régimen Jurídico </w:t>
      </w:r>
      <w:r w:rsidRPr="00587235">
        <w:rPr>
          <w:rFonts w:asciiTheme="minorHAnsi" w:hAnsiTheme="minorHAnsi" w:cs="Courier New"/>
          <w:kern w:val="3"/>
          <w:sz w:val="22"/>
          <w:szCs w:val="22"/>
          <w:lang w:val="es-ES_tradnl" w:eastAsia="zh-CN"/>
        </w:rPr>
        <w:t xml:space="preserve">del </w:t>
      </w:r>
      <w:r w:rsidR="00200FDE" w:rsidRPr="00587235">
        <w:rPr>
          <w:rFonts w:asciiTheme="minorHAnsi" w:hAnsiTheme="minorHAnsi" w:cs="Courier New"/>
          <w:kern w:val="3"/>
          <w:sz w:val="22"/>
          <w:szCs w:val="22"/>
          <w:lang w:val="es-ES_tradnl" w:eastAsia="zh-CN"/>
        </w:rPr>
        <w:t>Sector Público</w:t>
      </w:r>
      <w:r w:rsidRPr="00587235">
        <w:rPr>
          <w:rFonts w:asciiTheme="minorHAnsi" w:hAnsiTheme="minorHAnsi" w:cs="Courier New"/>
          <w:kern w:val="3"/>
          <w:sz w:val="22"/>
          <w:szCs w:val="22"/>
          <w:lang w:val="es-ES_tradnl" w:eastAsia="zh-CN"/>
        </w:rPr>
        <w:t>.</w:t>
      </w:r>
    </w:p>
    <w:p w14:paraId="0367A41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4.</w:t>
      </w:r>
      <w:r w:rsidRPr="00587235">
        <w:rPr>
          <w:rFonts w:asciiTheme="minorHAnsi" w:hAnsiTheme="minorHAnsi" w:cs="Courier New"/>
          <w:kern w:val="3"/>
          <w:sz w:val="22"/>
          <w:szCs w:val="22"/>
          <w:lang w:val="es-ES_tradnl" w:eastAsia="zh-CN"/>
        </w:rPr>
        <w:tab/>
        <w:t>En los casos en que la imposición de las multas previstas en este artículo no permita que la sanción cumpla la función de prevención que le es propia, motivadamente y atendiendo a la capacidad económica de la persona infractora, se podrán imponer las sanciones siguientes:</w:t>
      </w:r>
    </w:p>
    <w:p w14:paraId="0367A420" w14:textId="2837BD5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FA1BB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Infracciones muy graves, multa de hasta un 10 % del volumen de negocio en el último ejercicio económico del sujeto.</w:t>
      </w:r>
    </w:p>
    <w:p w14:paraId="0367A421" w14:textId="5FC6DB7A"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FA1BB9"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Infracciones graves, multa de hasta un 5 % del volumen de negocio en el último ejercicio económico del sujeto.</w:t>
      </w:r>
    </w:p>
    <w:p w14:paraId="0367A42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5.</w:t>
      </w:r>
      <w:r w:rsidRPr="00587235">
        <w:rPr>
          <w:rFonts w:asciiTheme="minorHAnsi" w:hAnsiTheme="minorHAnsi" w:cs="Courier New"/>
          <w:kern w:val="3"/>
          <w:sz w:val="22"/>
          <w:szCs w:val="22"/>
          <w:lang w:val="es-ES_tradnl" w:eastAsia="zh-CN"/>
        </w:rPr>
        <w:tab/>
        <w:t>Las sanciones que se impongan por infracciones previstas en la presente ley foral serán objeto de reducción conforme a lo establecido en la Ley Foral 11/2019, de 11 de marzo, de la Administración de la Comunidad Foral de Navarra y del Sector Público Institucional Foral.</w:t>
      </w:r>
    </w:p>
    <w:p w14:paraId="0367A423" w14:textId="2B350824"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65.</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Prescripción de las infracciones y sanciones</w:t>
      </w:r>
      <w:r w:rsidR="00E160C9" w:rsidRPr="00587235">
        <w:rPr>
          <w:rFonts w:asciiTheme="minorHAnsi" w:hAnsiTheme="minorHAnsi" w:cs="Courier New"/>
          <w:b/>
          <w:kern w:val="3"/>
          <w:sz w:val="22"/>
          <w:szCs w:val="22"/>
          <w:lang w:val="es-ES_tradnl" w:eastAsia="zh-CN"/>
        </w:rPr>
        <w:t>.</w:t>
      </w:r>
    </w:p>
    <w:p w14:paraId="0367A42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Las infracciones muy graves prescribirán a los cinco años, las graves a los tres años y las leves al año; las sanciones impuestas por infracciones muy graves prescribirán a los cinco años, las impuestas por infracciones graves a los tres años y las impuestas por infracciones leves al año.</w:t>
      </w:r>
    </w:p>
    <w:p w14:paraId="0367A42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Para el resto de cuestiones relacionadas con la prescripción de las infracciones y sanciones, se estará a lo dispuesto en la Ley 40/2015, de 1 de octubre, de régimen jurídico del sector público.</w:t>
      </w:r>
    </w:p>
    <w:p w14:paraId="0367A426"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66.</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Prestación ambiental sustitutoria. </w:t>
      </w:r>
    </w:p>
    <w:p w14:paraId="0367A42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Iniciado el procedimiento sancionador, las personas jurídicas presuntamente responsables podrán solicitar la sustitución de la sanción de multa por una prestación ambiental de restauración, conservación o mejora que redunde en beneficio del medio ambiente, en las condiciones y términos que determine el órgano competente para imponer la sanción. Asimismo, notificada la resolución de sanción, se podrá solicitar en el plazo de un mes la sustitución de la sanción de multa por una prestación ambiental sustitutoria.</w:t>
      </w:r>
    </w:p>
    <w:p w14:paraId="0367A428"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b/>
          <w:kern w:val="3"/>
          <w:sz w:val="22"/>
          <w:szCs w:val="22"/>
          <w:lang w:val="es-ES_tradnl" w:eastAsia="zh-CN"/>
        </w:rPr>
        <w:t>Artículo 67.</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Afectación de las sanciones en materia de cambio climático y transición energética</w:t>
      </w:r>
      <w:r w:rsidRPr="00587235">
        <w:rPr>
          <w:rFonts w:asciiTheme="minorHAnsi" w:hAnsiTheme="minorHAnsi" w:cs="Courier New"/>
          <w:kern w:val="3"/>
          <w:sz w:val="22"/>
          <w:szCs w:val="22"/>
          <w:lang w:val="es-ES_tradnl" w:eastAsia="zh-CN"/>
        </w:rPr>
        <w:t xml:space="preserve">. </w:t>
      </w:r>
    </w:p>
    <w:p w14:paraId="0367A429" w14:textId="3632EBA3"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Las sanciones de multa por la comisión de infracciones </w:t>
      </w:r>
      <w:r w:rsidR="00200FDE">
        <w:rPr>
          <w:rFonts w:asciiTheme="minorHAnsi" w:hAnsiTheme="minorHAnsi" w:cs="Courier New"/>
          <w:kern w:val="3"/>
          <w:sz w:val="22"/>
          <w:szCs w:val="22"/>
          <w:lang w:val="es-ES_tradnl" w:eastAsia="zh-CN"/>
        </w:rPr>
        <w:t>en aplicación de esta ley foral</w:t>
      </w:r>
      <w:r w:rsidRPr="00587235">
        <w:rPr>
          <w:rFonts w:asciiTheme="minorHAnsi" w:hAnsiTheme="minorHAnsi" w:cs="Courier New"/>
          <w:kern w:val="3"/>
          <w:sz w:val="22"/>
          <w:szCs w:val="22"/>
          <w:lang w:val="es-ES_tradnl" w:eastAsia="zh-CN"/>
        </w:rPr>
        <w:t xml:space="preserve"> se integrarán en la partida de los Presupuestos Generales de Navarra denominada </w:t>
      </w:r>
      <w:r w:rsidR="00200FDE">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Fondo Climático de Navarra. Sanciones en materia de cambio climático y transición energética</w:t>
      </w:r>
      <w:r w:rsidR="00200FDE">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o equivalente. A estos efectos se computarán tanto las cantidades percibidas en periodo voluntario por los órganos competentes en materia de medioambiente como las ingresadas en periodo ejecutivo por los órganos de recaudación, derivadas de sanciones impuestas.</w:t>
      </w:r>
    </w:p>
    <w:p w14:paraId="0367A42A"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lastRenderedPageBreak/>
        <w:t>Artículo 68.</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Procedimiento sancionador.</w:t>
      </w:r>
    </w:p>
    <w:p w14:paraId="0367A42B" w14:textId="5A86A44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Las sanciones correspondientes por la comisión de infracciones en materia de medio ambiente y transición energética se impondrán previa instrucción del correspondiente procedimiento y de acuerdo con lo previsto en la Ley Foral 11/2019, de 11 de marzo, de la Administración de la Comunidad Foral de Navarra y del Sector Público Institucional Foral, en la Ley 39/2015, de 1 de octubre, del Procedimiento Administrativo Común de las Administraciones Públicas</w:t>
      </w:r>
      <w:r w:rsidR="00200FDE">
        <w:rPr>
          <w:rFonts w:asciiTheme="minorHAnsi" w:hAnsiTheme="minorHAnsi" w:cs="Courier New"/>
          <w:kern w:val="3"/>
          <w:sz w:val="22"/>
          <w:szCs w:val="22"/>
          <w:lang w:val="es-ES_tradnl" w:eastAsia="zh-CN"/>
        </w:rPr>
        <w:t>,</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y en la Ley 40/2015, de 1 de octubre, de Régimen Jurídico del Sector Público. </w:t>
      </w:r>
    </w:p>
    <w:p w14:paraId="0367A42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El plazo máximo para dictar y notificar la resolución expresa en el procedimiento sancionador será de un año, contado desde la fecha en que se adopte la resolución administrativa por la que se incoe el expediente.</w:t>
      </w:r>
    </w:p>
    <w:p w14:paraId="0367A42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El órgano competente para resolver podrá acordar, mediante resolución administrativa motivada y por causa debidamente justificada, una ampliación del plazo máximo aplicable que no exceda de la mitad del inicialmente establecido.</w:t>
      </w:r>
    </w:p>
    <w:p w14:paraId="0367A42E" w14:textId="77777777" w:rsidR="00FD155B" w:rsidRPr="00587235" w:rsidRDefault="00FD155B" w:rsidP="00FC2D9F">
      <w:pPr>
        <w:shd w:val="clear" w:color="auto" w:fill="FFFFFF"/>
        <w:tabs>
          <w:tab w:val="left" w:pos="851"/>
        </w:tabs>
        <w:suppressAutoHyphens/>
        <w:autoSpaceDN w:val="0"/>
        <w:spacing w:before="360" w:after="120"/>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Artículo 69.</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Órganos competentes. </w:t>
      </w:r>
    </w:p>
    <w:p w14:paraId="43EAB739" w14:textId="53E60A36"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La resolución de los procedimientos sancionadores corresponderá a la persona que ostente la dirección general con competencias en medio ambiente cuando se trate de infracciones leves o graves, y a la persona que sea titular del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materia de medio ambiente cuando se trate de infracciones muy graves. No obstante, cuando se trate de infracciones muy graves que conlleven multa de cuantía superior a 200.000 euros, la competencia corresponderá al Gobierno de Navarra.</w:t>
      </w:r>
    </w:p>
    <w:p w14:paraId="0367A434" w14:textId="1E83F01C" w:rsidR="00FD155B" w:rsidRPr="00587235" w:rsidRDefault="00FD155B" w:rsidP="00E160C9">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Disposición adicional primera.</w:t>
      </w:r>
      <w:r w:rsidR="00FC2D9F" w:rsidRPr="00587235">
        <w:rPr>
          <w:rFonts w:asciiTheme="minorHAnsi" w:hAnsiTheme="minorHAnsi" w:cs="Courier New"/>
          <w:b/>
          <w:kern w:val="3"/>
          <w:sz w:val="22"/>
          <w:szCs w:val="22"/>
          <w:lang w:val="es-ES_tradnl" w:eastAsia="zh-CN"/>
        </w:rPr>
        <w:t xml:space="preserve"> </w:t>
      </w:r>
      <w:r w:rsidRPr="00587235">
        <w:rPr>
          <w:rFonts w:asciiTheme="minorHAnsi" w:hAnsiTheme="minorHAnsi" w:cs="Courier New"/>
          <w:b/>
          <w:kern w:val="3"/>
          <w:sz w:val="22"/>
          <w:szCs w:val="22"/>
          <w:lang w:val="es-ES_tradnl" w:eastAsia="zh-CN"/>
        </w:rPr>
        <w:t xml:space="preserve">Evaluación. </w:t>
      </w:r>
    </w:p>
    <w:p w14:paraId="0367A43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El Gobierno de Navarra efectuará cada cuatro años un informe de evaluación del desarrollo de la presente ley foral que deberá ser sometido a deliberación y valoración de la Comisión de Cambio Climático y Transición Energética y del Consejo Social sobre política de Cambio Climático y Transición Energética, para su remisión al Parlamento de Navarra.</w:t>
      </w:r>
    </w:p>
    <w:p w14:paraId="0367A436" w14:textId="2340E15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Disposición adicional segunda. Disposición de medios.</w:t>
      </w:r>
    </w:p>
    <w:p w14:paraId="0367A43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El Gobierno de Navarra pondrá a disposición de las Entidades Locales y de la ciudadanía un servicio de asesoramiento, así como los medios económicos suficientes para garantizar el correcto cumplimiento de los objetivos previstos en esta ley foral.</w:t>
      </w:r>
    </w:p>
    <w:p w14:paraId="0367A43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Disposición adicional tercera. Transición, cierre o sustitución de las centrales térmicas existentes en Navarra.</w:t>
      </w:r>
    </w:p>
    <w:p w14:paraId="1EAB3626" w14:textId="77777777"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De acuerdo con los objetivos de reducción de emisiones establecidos en los tratados internacionales y en el marco de la normativa básica estatal, el Gobierno de Navarra fijará, en el marco de su competencia, los criterios, el procedimiento y los plazos para la transición, cierre o substitución de las centrales térmicas ubicadas en la Comunidad Foral.</w:t>
      </w:r>
    </w:p>
    <w:p w14:paraId="0367A43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lastRenderedPageBreak/>
        <w:t>Disposición derogatoria única.</w:t>
      </w:r>
    </w:p>
    <w:p w14:paraId="0367A43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Quedan derogadas todas las normas de igual o inferior rango en lo que contradigan o se opongan a lo dispuesto en la presente ley foral. </w:t>
      </w:r>
    </w:p>
    <w:p w14:paraId="0367A44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Quedan derogadas expresamente las siguientes disposiciones:</w:t>
      </w:r>
    </w:p>
    <w:p w14:paraId="0367A441" w14:textId="5E411FE9" w:rsidR="00FD155B" w:rsidRPr="00587235" w:rsidRDefault="00FC7611"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Ley Foral 10/2005, de 9 de noviembre, de ordenación del alumbrado para la protección del medio ambiente.</w:t>
      </w:r>
    </w:p>
    <w:p w14:paraId="0367A442" w14:textId="685C99C5" w:rsidR="00FD155B" w:rsidRPr="00587235" w:rsidRDefault="00FC7611"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 xml:space="preserve">– </w:t>
      </w:r>
      <w:r w:rsidR="00FD155B" w:rsidRPr="00587235">
        <w:rPr>
          <w:rFonts w:asciiTheme="minorHAnsi" w:hAnsiTheme="minorHAnsi" w:cs="Courier New"/>
          <w:kern w:val="3"/>
          <w:sz w:val="22"/>
          <w:szCs w:val="22"/>
          <w:lang w:val="es-ES_tradnl" w:eastAsia="zh-CN"/>
        </w:rPr>
        <w:t>Decreto Foral 199/2007, de 17 de septiembre, por el que se aprueba el Reglamento de desarrollo de la Ley Foral 10/2005, de 9 de noviembre, de ordenación del alumbrado para la protección del medio ambiente.</w:t>
      </w:r>
    </w:p>
    <w:p w14:paraId="0367A443" w14:textId="77777777" w:rsidR="00FD155B" w:rsidRPr="00587235" w:rsidRDefault="0055483D"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Asimismo, quedan modificadas</w:t>
      </w:r>
      <w:r w:rsidR="001B075E" w:rsidRPr="00587235">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en los términos expuestos en las disposiciones finales de esta norma, las leyes forales que se indican a continuación. </w:t>
      </w:r>
    </w:p>
    <w:p w14:paraId="0367A44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Disposición final primera. </w:t>
      </w:r>
      <w:r w:rsidR="0055483D" w:rsidRPr="00587235">
        <w:rPr>
          <w:rFonts w:asciiTheme="minorHAnsi" w:hAnsiTheme="minorHAnsi" w:cs="Courier New"/>
          <w:b/>
          <w:kern w:val="3"/>
          <w:sz w:val="22"/>
          <w:szCs w:val="22"/>
          <w:lang w:val="es-ES_tradnl" w:eastAsia="zh-CN"/>
        </w:rPr>
        <w:t>Plazo para la m</w:t>
      </w:r>
      <w:r w:rsidRPr="00587235">
        <w:rPr>
          <w:rFonts w:asciiTheme="minorHAnsi" w:hAnsiTheme="minorHAnsi" w:cs="Courier New"/>
          <w:b/>
          <w:kern w:val="3"/>
          <w:sz w:val="22"/>
          <w:szCs w:val="22"/>
          <w:lang w:val="es-ES_tradnl" w:eastAsia="zh-CN"/>
        </w:rPr>
        <w:t>odificación de la Ley Foral 2/1995, de 10 de marzo, de Haciendas Locales de Navarra en lo relativo al impuesto municipal sobre vehículos de tracción mecánica.</w:t>
      </w:r>
    </w:p>
    <w:p w14:paraId="730C7BEF" w14:textId="6AEC21A6"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En el plazo de un año desde la aprobación de la presente ley foral</w:t>
      </w:r>
      <w:r w:rsidR="00FC7611">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el Gobierno de Navarra promoverá la modificación del </w:t>
      </w:r>
      <w:r w:rsidR="00FC7611" w:rsidRPr="00587235">
        <w:rPr>
          <w:rFonts w:asciiTheme="minorHAnsi" w:hAnsiTheme="minorHAnsi" w:cs="Courier New"/>
          <w:kern w:val="3"/>
          <w:sz w:val="22"/>
          <w:szCs w:val="22"/>
          <w:lang w:val="es-ES_tradnl" w:eastAsia="zh-CN"/>
        </w:rPr>
        <w:t xml:space="preserve">capítulo </w:t>
      </w:r>
      <w:r w:rsidRPr="00587235">
        <w:rPr>
          <w:rFonts w:asciiTheme="minorHAnsi" w:hAnsiTheme="minorHAnsi" w:cs="Courier New"/>
          <w:kern w:val="3"/>
          <w:sz w:val="22"/>
          <w:szCs w:val="22"/>
          <w:lang w:val="es-ES_tradnl" w:eastAsia="zh-CN"/>
        </w:rPr>
        <w:t xml:space="preserve">IV del </w:t>
      </w:r>
      <w:r w:rsidR="00FC7611" w:rsidRPr="00587235">
        <w:rPr>
          <w:rFonts w:asciiTheme="minorHAnsi" w:hAnsiTheme="minorHAnsi" w:cs="Courier New"/>
          <w:kern w:val="3"/>
          <w:sz w:val="22"/>
          <w:szCs w:val="22"/>
          <w:lang w:val="es-ES_tradnl" w:eastAsia="zh-CN"/>
        </w:rPr>
        <w:t xml:space="preserve">título </w:t>
      </w:r>
      <w:r w:rsidRPr="00587235">
        <w:rPr>
          <w:rFonts w:asciiTheme="minorHAnsi" w:hAnsiTheme="minorHAnsi" w:cs="Courier New"/>
          <w:kern w:val="3"/>
          <w:sz w:val="22"/>
          <w:szCs w:val="22"/>
          <w:lang w:val="es-ES_tradnl" w:eastAsia="zh-CN"/>
        </w:rPr>
        <w:t>II de la Ley Foral 2/1995, de 10 de marzo, de las Haciendas Locales de Navarra</w:t>
      </w:r>
      <w:r w:rsidR="00FC7611">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a fin de que el impuesto sobre los vehículos de tracción mecánica se determine en base a las emisiones generadas por los citados vehículos.</w:t>
      </w:r>
    </w:p>
    <w:p w14:paraId="0367A44E" w14:textId="5ECEDD8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Disposición final </w:t>
      </w:r>
      <w:r w:rsidR="00CA585F">
        <w:rPr>
          <w:rFonts w:asciiTheme="minorHAnsi" w:hAnsiTheme="minorHAnsi" w:cs="Courier New"/>
          <w:b/>
          <w:kern w:val="3"/>
          <w:sz w:val="22"/>
          <w:szCs w:val="22"/>
          <w:lang w:val="es-ES_tradnl" w:eastAsia="zh-CN"/>
        </w:rPr>
        <w:t>segunda</w:t>
      </w:r>
      <w:r w:rsidRPr="00587235">
        <w:rPr>
          <w:rFonts w:asciiTheme="minorHAnsi" w:hAnsiTheme="minorHAnsi" w:cs="Courier New"/>
          <w:b/>
          <w:kern w:val="3"/>
          <w:sz w:val="22"/>
          <w:szCs w:val="22"/>
          <w:lang w:val="es-ES_tradnl" w:eastAsia="zh-CN"/>
        </w:rPr>
        <w:t>. Modificación de la Ley Foral 14/2018, de 18 de junio, de residuos y su fiscalidad.</w:t>
      </w:r>
    </w:p>
    <w:p w14:paraId="0367A44F" w14:textId="0ED4E5E4"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EA22B7">
        <w:rPr>
          <w:rFonts w:asciiTheme="minorHAnsi" w:hAnsiTheme="minorHAnsi" w:cs="Courier New"/>
          <w:kern w:val="3"/>
          <w:sz w:val="22"/>
          <w:szCs w:val="22"/>
          <w:u w:val="single"/>
          <w:lang w:val="es-ES_tradnl" w:eastAsia="zh-CN"/>
        </w:rPr>
        <w:t>Uno</w:t>
      </w:r>
      <w:r w:rsidRPr="00587235">
        <w:rPr>
          <w:rFonts w:asciiTheme="minorHAnsi" w:hAnsiTheme="minorHAnsi" w:cs="Courier New"/>
          <w:kern w:val="3"/>
          <w:sz w:val="22"/>
          <w:szCs w:val="22"/>
          <w:lang w:val="es-ES_tradnl" w:eastAsia="zh-CN"/>
        </w:rPr>
        <w:t>. Se modifica el artículo 19</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que quedará redactado en los siguientes términos:</w:t>
      </w:r>
    </w:p>
    <w:p w14:paraId="0367A450" w14:textId="3A89E86D" w:rsidR="00241928" w:rsidRPr="00587235" w:rsidRDefault="00C44B3E"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00241928" w:rsidRPr="00587235">
        <w:rPr>
          <w:rFonts w:asciiTheme="minorHAnsi" w:hAnsiTheme="minorHAnsi" w:cs="Courier New"/>
          <w:kern w:val="3"/>
          <w:sz w:val="22"/>
          <w:szCs w:val="22"/>
          <w:lang w:val="es-ES_tradnl" w:eastAsia="zh-CN"/>
        </w:rPr>
        <w:t>Artículo 19. Compra pública verde.</w:t>
      </w:r>
    </w:p>
    <w:p w14:paraId="0367A451" w14:textId="18840BD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1. El </w:t>
      </w:r>
      <w:r w:rsidR="00EB43C0">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 xml:space="preserve">epartamento competente en la regulación de los contratos públicos </w:t>
      </w:r>
      <w:r w:rsidR="00EA22B7">
        <w:rPr>
          <w:rFonts w:asciiTheme="minorHAnsi" w:hAnsiTheme="minorHAnsi" w:cs="Courier New"/>
          <w:kern w:val="3"/>
          <w:sz w:val="22"/>
          <w:szCs w:val="22"/>
          <w:lang w:val="es-ES_tradnl" w:eastAsia="zh-CN"/>
        </w:rPr>
        <w:t xml:space="preserve">de </w:t>
      </w:r>
      <w:r w:rsidRPr="00587235">
        <w:rPr>
          <w:rFonts w:asciiTheme="minorHAnsi" w:hAnsiTheme="minorHAnsi" w:cs="Courier New"/>
          <w:kern w:val="3"/>
          <w:sz w:val="22"/>
          <w:szCs w:val="22"/>
          <w:lang w:val="es-ES_tradnl" w:eastAsia="zh-CN"/>
        </w:rPr>
        <w:t xml:space="preserve">la Administración de la Comunidad Foral de Navarra aprobará un Plan de Contratación Pública Verde. Dicho </w:t>
      </w:r>
      <w:r w:rsidR="00EB43C0">
        <w:rPr>
          <w:rFonts w:asciiTheme="minorHAnsi" w:hAnsiTheme="minorHAnsi" w:cs="Courier New"/>
          <w:kern w:val="3"/>
          <w:sz w:val="22"/>
          <w:szCs w:val="22"/>
          <w:lang w:val="es-ES_tradnl" w:eastAsia="zh-CN"/>
        </w:rPr>
        <w:t>p</w:t>
      </w:r>
      <w:r w:rsidRPr="00587235">
        <w:rPr>
          <w:rFonts w:asciiTheme="minorHAnsi" w:hAnsiTheme="minorHAnsi" w:cs="Courier New"/>
          <w:kern w:val="3"/>
          <w:sz w:val="22"/>
          <w:szCs w:val="22"/>
          <w:lang w:val="es-ES_tradnl" w:eastAsia="zh-CN"/>
        </w:rPr>
        <w:t xml:space="preserve">lan incluirá la elaboración de modelos de pliegos de los contratos en los que se incorporen los criterios energéticos y climáticos coherentes con el </w:t>
      </w:r>
      <w:r w:rsidR="00EB43C0">
        <w:rPr>
          <w:rFonts w:asciiTheme="minorHAnsi" w:hAnsiTheme="minorHAnsi" w:cs="Courier New"/>
          <w:kern w:val="3"/>
          <w:sz w:val="22"/>
          <w:szCs w:val="22"/>
          <w:lang w:val="es-ES_tradnl" w:eastAsia="zh-CN"/>
        </w:rPr>
        <w:t>objeto de la presente ley foral</w:t>
      </w:r>
      <w:r w:rsidRPr="00587235">
        <w:rPr>
          <w:rFonts w:asciiTheme="minorHAnsi" w:hAnsiTheme="minorHAnsi" w:cs="Courier New"/>
          <w:kern w:val="3"/>
          <w:sz w:val="22"/>
          <w:szCs w:val="22"/>
          <w:lang w:val="es-ES_tradnl" w:eastAsia="zh-CN"/>
        </w:rPr>
        <w:t xml:space="preserve"> y con la transición a una economía circular. Este </w:t>
      </w:r>
      <w:r w:rsidR="00EB43C0">
        <w:rPr>
          <w:rFonts w:asciiTheme="minorHAnsi" w:hAnsiTheme="minorHAnsi" w:cs="Courier New"/>
          <w:kern w:val="3"/>
          <w:sz w:val="22"/>
          <w:szCs w:val="22"/>
          <w:lang w:val="es-ES_tradnl" w:eastAsia="zh-CN"/>
        </w:rPr>
        <w:t>p</w:t>
      </w:r>
      <w:r w:rsidRPr="00587235">
        <w:rPr>
          <w:rFonts w:asciiTheme="minorHAnsi" w:hAnsiTheme="minorHAnsi" w:cs="Courier New"/>
          <w:kern w:val="3"/>
          <w:sz w:val="22"/>
          <w:szCs w:val="22"/>
          <w:lang w:val="es-ES_tradnl" w:eastAsia="zh-CN"/>
        </w:rPr>
        <w:t xml:space="preserve">lan de contratación verde será de aplicación en todas las entidades incluidas en el ámbito de aplicación de la Ley Foral 2/2018, de 13 de abril, de </w:t>
      </w:r>
      <w:r w:rsidR="00EB43C0" w:rsidRPr="00587235">
        <w:rPr>
          <w:rFonts w:asciiTheme="minorHAnsi" w:hAnsiTheme="minorHAnsi" w:cs="Courier New"/>
          <w:kern w:val="3"/>
          <w:sz w:val="22"/>
          <w:szCs w:val="22"/>
          <w:lang w:val="es-ES_tradnl" w:eastAsia="zh-CN"/>
        </w:rPr>
        <w:t>Contratos Públicos</w:t>
      </w:r>
      <w:r w:rsidRPr="00587235">
        <w:rPr>
          <w:rFonts w:asciiTheme="minorHAnsi" w:hAnsiTheme="minorHAnsi" w:cs="Courier New"/>
          <w:kern w:val="3"/>
          <w:sz w:val="22"/>
          <w:szCs w:val="22"/>
          <w:lang w:val="es-ES_tradnl" w:eastAsia="zh-CN"/>
        </w:rPr>
        <w:t>. Se deberá tener en cuenta la incorporación de cláusulas de género que fomenten la igualdad entre mujeres y hombres en la ejecución de los contratos.</w:t>
      </w:r>
    </w:p>
    <w:p w14:paraId="0367A452" w14:textId="7F5709F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2. El Plan de Contratación Pública Verde seguirá los criterios de contratación ecológica de la Unión Europea establecidos en la COM (2008) 400 </w:t>
      </w:r>
      <w:proofErr w:type="gramStart"/>
      <w:r w:rsidRPr="00587235">
        <w:rPr>
          <w:rFonts w:asciiTheme="minorHAnsi" w:hAnsiTheme="minorHAnsi" w:cs="Courier New"/>
          <w:kern w:val="3"/>
          <w:sz w:val="22"/>
          <w:szCs w:val="22"/>
          <w:lang w:val="es-ES_tradnl" w:eastAsia="zh-CN"/>
        </w:rPr>
        <w:t>final</w:t>
      </w:r>
      <w:proofErr w:type="gramEnd"/>
      <w:r w:rsidRPr="00587235">
        <w:rPr>
          <w:rFonts w:asciiTheme="minorHAnsi" w:hAnsiTheme="minorHAnsi" w:cs="Courier New"/>
          <w:kern w:val="3"/>
          <w:sz w:val="22"/>
          <w:szCs w:val="22"/>
          <w:lang w:val="es-ES_tradnl" w:eastAsia="zh-CN"/>
        </w:rPr>
        <w:t xml:space="preserve"> </w:t>
      </w:r>
      <w:r w:rsidR="00EB43C0">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Contratación pública para un medio ambiente mejor</w:t>
      </w:r>
      <w:r w:rsidR="00EB43C0">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y las guías que la desarrollan. El </w:t>
      </w:r>
      <w:r w:rsidR="00EB43C0">
        <w:rPr>
          <w:rFonts w:asciiTheme="minorHAnsi" w:hAnsiTheme="minorHAnsi" w:cs="Courier New"/>
          <w:kern w:val="3"/>
          <w:sz w:val="22"/>
          <w:szCs w:val="22"/>
          <w:lang w:val="es-ES_tradnl" w:eastAsia="zh-CN"/>
        </w:rPr>
        <w:t>p</w:t>
      </w:r>
      <w:r w:rsidRPr="00587235">
        <w:rPr>
          <w:rFonts w:asciiTheme="minorHAnsi" w:hAnsiTheme="minorHAnsi" w:cs="Courier New"/>
          <w:kern w:val="3"/>
          <w:sz w:val="22"/>
          <w:szCs w:val="22"/>
          <w:lang w:val="es-ES_tradnl" w:eastAsia="zh-CN"/>
        </w:rPr>
        <w:t xml:space="preserve">lan contemplará al menos los contratos de construcción y gestión de edificios, de construcción y mantenimiento de carreteras, de suministro de </w:t>
      </w:r>
      <w:r w:rsidRPr="00587235">
        <w:rPr>
          <w:rFonts w:asciiTheme="minorHAnsi" w:hAnsiTheme="minorHAnsi" w:cs="Courier New"/>
          <w:kern w:val="3"/>
          <w:sz w:val="22"/>
          <w:szCs w:val="22"/>
          <w:lang w:val="es-ES_tradnl" w:eastAsia="zh-CN"/>
        </w:rPr>
        <w:lastRenderedPageBreak/>
        <w:t>electricidad, de los equipos de impresión y ordenadores, de productos y servicios de limpieza, de sistemas de climatización y el transporte, de alimentación y de servicios de restauración.</w:t>
      </w:r>
    </w:p>
    <w:p w14:paraId="0367A45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 El Plan de Contratación Pública Verde establecerá objetivos progresivos y contemplará las medidas necesarias para su cumplimiento en los contratos públicos cuyo objeto incluya al menos la utilización de:</w:t>
      </w:r>
    </w:p>
    <w:p w14:paraId="0367A454" w14:textId="04581082"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703FD8"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Productos agroalimentarios estableciendo objetivos progresivos de compra de alimentos ecológicos o de proximidad. En las condiciones generales de contratación para la ejecución de contratos deberán indicarse los porcentajes de compra de alimentos ecológicos o de proximidad.</w:t>
      </w:r>
    </w:p>
    <w:p w14:paraId="0367A455" w14:textId="0C12F6A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w:t>
      </w:r>
      <w:r w:rsidR="00703FD8"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Utilización de madera en contratos de obra pública, conforme lo dispuesto en el artículo 63 bis apartado 2 de la Ley Foral 13/1900, de protección y desarrollo del Patrimonio Forestal de Navarra.</w:t>
      </w:r>
    </w:p>
    <w:p w14:paraId="0367A45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4. En la contratación y ejecución de obras públicas se especificarán las características y porcentajes de los materiales certificados y reciclados que se tengan que utilizar para cada uno de ellos, en función del tipo de obra a realizar. Los proyectos presentados deberán adjuntar justificación documental del origen de los materiales a utilizar y siempre que sea posible basada en el cálculo de la huella de carbono y en el análisis de ciclo de vida. </w:t>
      </w:r>
    </w:p>
    <w:p w14:paraId="0367A457" w14:textId="45AD6E5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5. Las licitaciones de las </w:t>
      </w:r>
      <w:r w:rsidR="00A02FB4">
        <w:rPr>
          <w:rFonts w:asciiTheme="minorHAnsi" w:hAnsiTheme="minorHAnsi" w:cs="Courier New"/>
          <w:kern w:val="3"/>
          <w:sz w:val="22"/>
          <w:szCs w:val="22"/>
          <w:lang w:val="es-ES_tradnl" w:eastAsia="zh-CN"/>
        </w:rPr>
        <w:t>Administraciones públicas</w:t>
      </w:r>
      <w:r w:rsidRPr="00587235">
        <w:rPr>
          <w:rFonts w:asciiTheme="minorHAnsi" w:hAnsiTheme="minorHAnsi" w:cs="Courier New"/>
          <w:kern w:val="3"/>
          <w:sz w:val="22"/>
          <w:szCs w:val="22"/>
          <w:lang w:val="es-ES_tradnl" w:eastAsia="zh-CN"/>
        </w:rPr>
        <w:t xml:space="preserve"> y organismos públicos vinculados para la contratación de energía exigirán que </w:t>
      </w:r>
      <w:r w:rsidR="00EB43C0">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sta prioritariamente sea certificada 100</w:t>
      </w:r>
      <w:r w:rsidR="00EB43C0">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 de origen renovable a partir del 1 de enero de 2022. En el caso de energía eléctrica se exigirá el requisito de que la comercializadora tenga preferentemente etiqueta A o sucesivas según el etiquetado de las compañías eléctricas (A-G) que mide el impacto ambiental de cada comercializadora. En dichas licitaciones se priorizará la contratación de energía a través de contratos PPA con empresas ubicadas en un radio menor de 150 </w:t>
      </w:r>
      <w:r w:rsidR="00EB43C0">
        <w:rPr>
          <w:rFonts w:asciiTheme="minorHAnsi" w:hAnsiTheme="minorHAnsi" w:cs="Courier New"/>
          <w:kern w:val="3"/>
          <w:sz w:val="22"/>
          <w:szCs w:val="22"/>
          <w:lang w:val="es-ES_tradnl" w:eastAsia="zh-CN"/>
        </w:rPr>
        <w:t>kilómetros</w:t>
      </w:r>
      <w:r w:rsidRPr="00587235">
        <w:rPr>
          <w:rFonts w:asciiTheme="minorHAnsi" w:hAnsiTheme="minorHAnsi" w:cs="Courier New"/>
          <w:kern w:val="3"/>
          <w:sz w:val="22"/>
          <w:szCs w:val="22"/>
          <w:lang w:val="es-ES_tradnl" w:eastAsia="zh-CN"/>
        </w:rPr>
        <w:t xml:space="preserve"> </w:t>
      </w:r>
      <w:r w:rsidR="00EB43C0">
        <w:rPr>
          <w:rFonts w:asciiTheme="minorHAnsi" w:hAnsiTheme="minorHAnsi" w:cs="Courier New"/>
          <w:kern w:val="3"/>
          <w:sz w:val="22"/>
          <w:szCs w:val="22"/>
          <w:lang w:val="es-ES_tradnl" w:eastAsia="zh-CN"/>
        </w:rPr>
        <w:t>de</w:t>
      </w:r>
      <w:r w:rsidRPr="00587235">
        <w:rPr>
          <w:rFonts w:asciiTheme="minorHAnsi" w:hAnsiTheme="minorHAnsi" w:cs="Courier New"/>
          <w:kern w:val="3"/>
          <w:sz w:val="22"/>
          <w:szCs w:val="22"/>
          <w:lang w:val="es-ES_tradnl" w:eastAsia="zh-CN"/>
        </w:rPr>
        <w:t xml:space="preserve"> la instalación y los contratos que sean de suministro con autoconsumo</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w:t>
      </w:r>
    </w:p>
    <w:p w14:paraId="0367A458" w14:textId="296EE9C8"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EA22B7">
        <w:rPr>
          <w:rFonts w:asciiTheme="minorHAnsi" w:hAnsiTheme="minorHAnsi" w:cs="Courier New"/>
          <w:kern w:val="3"/>
          <w:sz w:val="22"/>
          <w:szCs w:val="22"/>
          <w:u w:val="single"/>
          <w:lang w:val="es-ES_tradnl" w:eastAsia="zh-CN"/>
        </w:rPr>
        <w:t>Dos</w:t>
      </w:r>
      <w:r w:rsidRPr="00587235">
        <w:rPr>
          <w:rFonts w:asciiTheme="minorHAnsi" w:hAnsiTheme="minorHAnsi" w:cs="Courier New"/>
          <w:kern w:val="3"/>
          <w:sz w:val="22"/>
          <w:szCs w:val="22"/>
          <w:lang w:val="es-ES_tradnl" w:eastAsia="zh-CN"/>
        </w:rPr>
        <w:t>. Se modifica el artículo 27</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que quedará redactado en los siguientes términos:</w:t>
      </w:r>
    </w:p>
    <w:p w14:paraId="0367A459" w14:textId="3A1D0470" w:rsidR="00241928" w:rsidRPr="00587235" w:rsidRDefault="00C44B3E"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00241928" w:rsidRPr="00587235">
        <w:rPr>
          <w:rFonts w:asciiTheme="minorHAnsi" w:hAnsiTheme="minorHAnsi" w:cs="Courier New"/>
          <w:kern w:val="3"/>
          <w:sz w:val="22"/>
          <w:szCs w:val="22"/>
          <w:lang w:val="es-ES_tradnl" w:eastAsia="zh-CN"/>
        </w:rPr>
        <w:t>Artículo 27. Eventos públicos.</w:t>
      </w:r>
    </w:p>
    <w:p w14:paraId="0367A45A" w14:textId="3B0F2F2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 xml:space="preserve">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medio ambiente de la Administración de la Comunidad Foral de Navarra aprobará un reglamento sobre eventos públicos y sostenibilidad, y además se exigirá un plan de gestión de residuos.</w:t>
      </w:r>
    </w:p>
    <w:p w14:paraId="0367A45B" w14:textId="126A9D8D"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2.</w:t>
      </w:r>
      <w:r w:rsidRPr="00587235">
        <w:rPr>
          <w:rFonts w:asciiTheme="minorHAnsi" w:hAnsiTheme="minorHAnsi" w:cs="Courier New"/>
          <w:kern w:val="3"/>
          <w:sz w:val="22"/>
          <w:szCs w:val="22"/>
          <w:lang w:val="es-ES_tradnl" w:eastAsia="zh-CN"/>
        </w:rPr>
        <w:tab/>
        <w:t>En los eventos públicos, patrocinados, organizados o subvencionados por las Administraciones Públicas, se deberán implantar alternativas a la venta y distribución d</w:t>
      </w:r>
      <w:r w:rsidR="00EA22B7">
        <w:rPr>
          <w:rFonts w:asciiTheme="minorHAnsi" w:hAnsiTheme="minorHAnsi" w:cs="Courier New"/>
          <w:kern w:val="3"/>
          <w:sz w:val="22"/>
          <w:szCs w:val="22"/>
          <w:lang w:val="es-ES_tradnl" w:eastAsia="zh-CN"/>
        </w:rPr>
        <w:t>e bebidas envasadas, garantizan</w:t>
      </w:r>
      <w:r w:rsidRPr="00587235">
        <w:rPr>
          <w:rFonts w:asciiTheme="minorHAnsi" w:hAnsiTheme="minorHAnsi" w:cs="Courier New"/>
          <w:kern w:val="3"/>
          <w:sz w:val="22"/>
          <w:szCs w:val="22"/>
          <w:lang w:val="es-ES_tradnl" w:eastAsia="zh-CN"/>
        </w:rPr>
        <w:t>do en todo caso el acceso al agua del grifo mediante vasos reutilizables o agua en botellas reutilizables. Además, se podrá implantar un sistema de depósito para evitar el abandono de los envases o su incorrecta gestión.</w:t>
      </w:r>
    </w:p>
    <w:p w14:paraId="0367A45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3.</w:t>
      </w:r>
      <w:r w:rsidRPr="00587235">
        <w:rPr>
          <w:rFonts w:asciiTheme="minorHAnsi" w:hAnsiTheme="minorHAnsi" w:cs="Courier New"/>
          <w:kern w:val="3"/>
          <w:sz w:val="22"/>
          <w:szCs w:val="22"/>
          <w:lang w:val="es-ES_tradnl" w:eastAsia="zh-CN"/>
        </w:rPr>
        <w:tab/>
        <w:t>En los eventos públicos que se vayan a desarrollar será necesario que incluyan:</w:t>
      </w:r>
    </w:p>
    <w:p w14:paraId="0367A45D" w14:textId="6838860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00703FD8" w:rsidRPr="00587235">
        <w:rPr>
          <w:rFonts w:asciiTheme="minorHAnsi" w:hAnsiTheme="minorHAnsi" w:cs="Courier New"/>
          <w:kern w:val="3"/>
          <w:sz w:val="22"/>
          <w:szCs w:val="22"/>
          <w:lang w:val="es-ES_tradnl" w:eastAsia="zh-CN"/>
        </w:rPr>
        <w:t xml:space="preserve"> </w:t>
      </w:r>
      <w:r w:rsidR="00EA22B7">
        <w:rPr>
          <w:rFonts w:asciiTheme="minorHAnsi" w:hAnsiTheme="minorHAnsi" w:cs="Courier New"/>
          <w:kern w:val="3"/>
          <w:sz w:val="22"/>
          <w:szCs w:val="22"/>
          <w:lang w:val="es-ES_tradnl" w:eastAsia="zh-CN"/>
        </w:rPr>
        <w:t xml:space="preserve">Las acciones </w:t>
      </w:r>
      <w:r w:rsidRPr="00587235">
        <w:rPr>
          <w:rFonts w:asciiTheme="minorHAnsi" w:hAnsiTheme="minorHAnsi" w:cs="Courier New"/>
          <w:kern w:val="3"/>
          <w:sz w:val="22"/>
          <w:szCs w:val="22"/>
          <w:lang w:val="es-ES_tradnl" w:eastAsia="zh-CN"/>
        </w:rPr>
        <w:t>o medidas que se van a implementar para la reducción de emisiones de gases de efecto invernadero.</w:t>
      </w:r>
    </w:p>
    <w:p w14:paraId="0B45FFE6" w14:textId="0EEB7BF0"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b)</w:t>
      </w:r>
      <w:r w:rsidR="00703FD8"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El cálculo de la huella de carbono de aquellos que se celebren en espacios acotados cuyos aforos superen las 2000 personas o alberguen en una jornada a más de 2.000 personas</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w:t>
      </w:r>
    </w:p>
    <w:p w14:paraId="0367A460" w14:textId="79B6F081" w:rsidR="00FD155B" w:rsidRPr="00587235" w:rsidRDefault="00FC2D9F"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Disposición final </w:t>
      </w:r>
      <w:r w:rsidR="00CA585F">
        <w:rPr>
          <w:rFonts w:asciiTheme="minorHAnsi" w:hAnsiTheme="minorHAnsi" w:cs="Courier New"/>
          <w:b/>
          <w:kern w:val="3"/>
          <w:sz w:val="22"/>
          <w:szCs w:val="22"/>
          <w:lang w:val="es-ES_tradnl" w:eastAsia="zh-CN"/>
        </w:rPr>
        <w:t>tercera</w:t>
      </w:r>
      <w:r w:rsidRPr="00587235">
        <w:rPr>
          <w:rFonts w:asciiTheme="minorHAnsi" w:hAnsiTheme="minorHAnsi" w:cs="Courier New"/>
          <w:b/>
          <w:kern w:val="3"/>
          <w:sz w:val="22"/>
          <w:szCs w:val="22"/>
          <w:lang w:val="es-ES_tradnl" w:eastAsia="zh-CN"/>
        </w:rPr>
        <w:t>.</w:t>
      </w:r>
      <w:r w:rsidR="00FD155B" w:rsidRPr="00587235">
        <w:rPr>
          <w:rFonts w:asciiTheme="minorHAnsi" w:hAnsiTheme="minorHAnsi" w:cs="Courier New"/>
          <w:b/>
          <w:kern w:val="3"/>
          <w:sz w:val="22"/>
          <w:szCs w:val="22"/>
          <w:lang w:val="es-ES_tradnl" w:eastAsia="zh-CN"/>
        </w:rPr>
        <w:t xml:space="preserve"> Modificación del artículo 69 de la Ley Foral 14/2006, de 11 de diciembre, de cooperativas de Navarra.</w:t>
      </w:r>
    </w:p>
    <w:p w14:paraId="0367A46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Se modifica el artículo 69 que quedará redactado en los siguientes términos:</w:t>
      </w:r>
    </w:p>
    <w:p w14:paraId="0367A462" w14:textId="671F2C4F" w:rsidR="00241928" w:rsidRPr="00587235" w:rsidRDefault="00C44B3E"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00241928" w:rsidRPr="00587235">
        <w:rPr>
          <w:rFonts w:asciiTheme="minorHAnsi" w:hAnsiTheme="minorHAnsi" w:cs="Courier New"/>
          <w:kern w:val="3"/>
          <w:sz w:val="22"/>
          <w:szCs w:val="22"/>
          <w:lang w:val="es-ES_tradnl" w:eastAsia="zh-CN"/>
        </w:rPr>
        <w:t>Artículo 69. Cooperativas de consumidores y usuarios.</w:t>
      </w:r>
    </w:p>
    <w:p w14:paraId="0367A463" w14:textId="0A35C6C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Son cooperativas de consumidores y consumidoras y usuarios y usuarias las que tienen por objeto la entrega de bienes o la prestación de servicios para el uso o consumo de los socios y sus familias. Pueden s</w:t>
      </w:r>
      <w:r w:rsidR="00EA22B7">
        <w:rPr>
          <w:rFonts w:asciiTheme="minorHAnsi" w:hAnsiTheme="minorHAnsi" w:cs="Courier New"/>
          <w:kern w:val="3"/>
          <w:sz w:val="22"/>
          <w:szCs w:val="22"/>
          <w:lang w:val="es-ES_tradnl" w:eastAsia="zh-CN"/>
        </w:rPr>
        <w:t>er socios de estas cooperativas</w:t>
      </w:r>
      <w:r w:rsidRPr="00587235">
        <w:rPr>
          <w:rFonts w:asciiTheme="minorHAnsi" w:hAnsiTheme="minorHAnsi" w:cs="Courier New"/>
          <w:kern w:val="3"/>
          <w:sz w:val="22"/>
          <w:szCs w:val="22"/>
          <w:lang w:val="es-ES_tradnl" w:eastAsia="zh-CN"/>
        </w:rPr>
        <w:t xml:space="preserve"> las personas físicas y las entidades u organizaciones que tengan el carácter de destinatarios finales.</w:t>
      </w:r>
    </w:p>
    <w:p w14:paraId="4601211A" w14:textId="3C2FF254"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Estas cooperativas podrán producir los bienes o servicios que proporcionen o distribuyan a sus socios, sin perder su carácter específico.</w:t>
      </w:r>
      <w:r w:rsidR="00C44B3E" w:rsidRPr="00587235">
        <w:rPr>
          <w:rFonts w:asciiTheme="minorHAnsi" w:hAnsiTheme="minorHAnsi" w:cs="Courier New"/>
          <w:kern w:val="3"/>
          <w:sz w:val="22"/>
          <w:szCs w:val="22"/>
          <w:lang w:val="es-ES_tradnl" w:eastAsia="zh-CN"/>
        </w:rPr>
        <w:t>”</w:t>
      </w:r>
    </w:p>
    <w:p w14:paraId="0367A466" w14:textId="78349672" w:rsidR="00FD155B" w:rsidRPr="00587235" w:rsidRDefault="00FC2D9F"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Disposición final </w:t>
      </w:r>
      <w:r w:rsidR="00CA585F">
        <w:rPr>
          <w:rFonts w:asciiTheme="minorHAnsi" w:hAnsiTheme="minorHAnsi" w:cs="Courier New"/>
          <w:b/>
          <w:kern w:val="3"/>
          <w:sz w:val="22"/>
          <w:szCs w:val="22"/>
          <w:lang w:val="es-ES_tradnl" w:eastAsia="zh-CN"/>
        </w:rPr>
        <w:t>cuarta</w:t>
      </w:r>
      <w:r w:rsidRPr="00587235">
        <w:rPr>
          <w:rFonts w:asciiTheme="minorHAnsi" w:hAnsiTheme="minorHAnsi" w:cs="Courier New"/>
          <w:b/>
          <w:kern w:val="3"/>
          <w:sz w:val="22"/>
          <w:szCs w:val="22"/>
          <w:lang w:val="es-ES_tradnl" w:eastAsia="zh-CN"/>
        </w:rPr>
        <w:t>.</w:t>
      </w:r>
      <w:r w:rsidR="00FD155B" w:rsidRPr="00587235">
        <w:rPr>
          <w:rFonts w:asciiTheme="minorHAnsi" w:hAnsiTheme="minorHAnsi" w:cs="Courier New"/>
          <w:b/>
          <w:kern w:val="3"/>
          <w:sz w:val="22"/>
          <w:szCs w:val="22"/>
          <w:lang w:val="es-ES_tradnl" w:eastAsia="zh-CN"/>
        </w:rPr>
        <w:t xml:space="preserve"> Modificaci</w:t>
      </w:r>
      <w:r w:rsidRPr="00587235">
        <w:rPr>
          <w:rFonts w:asciiTheme="minorHAnsi" w:hAnsiTheme="minorHAnsi" w:cs="Courier New"/>
          <w:b/>
          <w:kern w:val="3"/>
          <w:sz w:val="22"/>
          <w:szCs w:val="22"/>
          <w:lang w:val="es-ES_tradnl" w:eastAsia="zh-CN"/>
        </w:rPr>
        <w:t>ó</w:t>
      </w:r>
      <w:r w:rsidR="00FD155B" w:rsidRPr="00587235">
        <w:rPr>
          <w:rFonts w:asciiTheme="minorHAnsi" w:hAnsiTheme="minorHAnsi" w:cs="Courier New"/>
          <w:b/>
          <w:kern w:val="3"/>
          <w:sz w:val="22"/>
          <w:szCs w:val="22"/>
          <w:lang w:val="es-ES_tradnl" w:eastAsia="zh-CN"/>
        </w:rPr>
        <w:t>n de la Ley Foral 13/1990, de 31 de diciembre, de protección y desarrollo del patrimonio forestal de Navarra.</w:t>
      </w:r>
    </w:p>
    <w:p w14:paraId="0367A467" w14:textId="498CEA42"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EA22B7">
        <w:rPr>
          <w:rFonts w:asciiTheme="minorHAnsi" w:hAnsiTheme="minorHAnsi" w:cs="Courier New"/>
          <w:kern w:val="3"/>
          <w:sz w:val="22"/>
          <w:szCs w:val="22"/>
          <w:u w:val="single"/>
          <w:lang w:val="es-ES_tradnl" w:eastAsia="zh-CN"/>
        </w:rPr>
        <w:t>Uno</w:t>
      </w:r>
      <w:r w:rsidRPr="00587235">
        <w:rPr>
          <w:rFonts w:asciiTheme="minorHAnsi" w:hAnsiTheme="minorHAnsi" w:cs="Courier New"/>
          <w:kern w:val="3"/>
          <w:sz w:val="22"/>
          <w:szCs w:val="22"/>
          <w:lang w:val="es-ES_tradnl" w:eastAsia="zh-CN"/>
        </w:rPr>
        <w:t xml:space="preserve">. Se añade un nuevo artículo 55 bis con el siguiente contenido: </w:t>
      </w:r>
    </w:p>
    <w:p w14:paraId="0367A468" w14:textId="6D6BFAA0" w:rsidR="00241928" w:rsidRPr="00587235" w:rsidRDefault="00C44B3E"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00241928" w:rsidRPr="00587235">
        <w:rPr>
          <w:rFonts w:asciiTheme="minorHAnsi" w:hAnsiTheme="minorHAnsi" w:cs="Courier New"/>
          <w:kern w:val="3"/>
          <w:sz w:val="22"/>
          <w:szCs w:val="22"/>
          <w:lang w:val="es-ES_tradnl" w:eastAsia="zh-CN"/>
        </w:rPr>
        <w:t>Artículo 55 bis.</w:t>
      </w:r>
      <w:r w:rsidR="0055483D" w:rsidRPr="00587235">
        <w:rPr>
          <w:rFonts w:asciiTheme="minorHAnsi" w:hAnsiTheme="minorHAnsi" w:cs="Courier New"/>
          <w:kern w:val="3"/>
          <w:sz w:val="22"/>
          <w:szCs w:val="22"/>
          <w:lang w:val="es-ES_tradnl" w:eastAsia="zh-CN"/>
        </w:rPr>
        <w:t xml:space="preserve"> </w:t>
      </w:r>
    </w:p>
    <w:p w14:paraId="0367A469" w14:textId="7FCCF22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Se podrán autorizar, mediante comunicación previa, aprovecham</w:t>
      </w:r>
      <w:r w:rsidR="00EA22B7">
        <w:rPr>
          <w:rFonts w:asciiTheme="minorHAnsi" w:hAnsiTheme="minorHAnsi" w:cs="Courier New"/>
          <w:kern w:val="3"/>
          <w:sz w:val="22"/>
          <w:szCs w:val="22"/>
          <w:lang w:val="es-ES_tradnl" w:eastAsia="zh-CN"/>
        </w:rPr>
        <w:t>ientos maderables o leñosos, cua</w:t>
      </w:r>
      <w:r w:rsidRPr="00587235">
        <w:rPr>
          <w:rFonts w:asciiTheme="minorHAnsi" w:hAnsiTheme="minorHAnsi" w:cs="Courier New"/>
          <w:kern w:val="3"/>
          <w:sz w:val="22"/>
          <w:szCs w:val="22"/>
          <w:lang w:val="es-ES_tradnl" w:eastAsia="zh-CN"/>
        </w:rPr>
        <w:t xml:space="preserve">ndo el volumen de los mismos no supere los 100 metros cúbicos de madera o leñas. Mediante </w:t>
      </w:r>
      <w:r w:rsidR="00EA22B7" w:rsidRPr="00587235">
        <w:rPr>
          <w:rFonts w:asciiTheme="minorHAnsi" w:hAnsiTheme="minorHAnsi" w:cs="Courier New"/>
          <w:kern w:val="3"/>
          <w:sz w:val="22"/>
          <w:szCs w:val="22"/>
          <w:lang w:val="es-ES_tradnl" w:eastAsia="zh-CN"/>
        </w:rPr>
        <w:t xml:space="preserve">resolución de la dirección general </w:t>
      </w:r>
      <w:r w:rsidRPr="00587235">
        <w:rPr>
          <w:rFonts w:asciiTheme="minorHAnsi" w:hAnsiTheme="minorHAnsi" w:cs="Courier New"/>
          <w:kern w:val="3"/>
          <w:sz w:val="22"/>
          <w:szCs w:val="22"/>
          <w:lang w:val="es-ES_tradnl" w:eastAsia="zh-CN"/>
        </w:rPr>
        <w:t xml:space="preserve">del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 xml:space="preserve"> en medio ambiente se establecerán condiciones técnicas específicas sobre esta materia</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w:t>
      </w:r>
    </w:p>
    <w:p w14:paraId="0367A46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EA22B7">
        <w:rPr>
          <w:rFonts w:asciiTheme="minorHAnsi" w:hAnsiTheme="minorHAnsi" w:cs="Courier New"/>
          <w:kern w:val="3"/>
          <w:sz w:val="22"/>
          <w:szCs w:val="22"/>
          <w:u w:val="single"/>
          <w:lang w:val="es-ES_tradnl" w:eastAsia="zh-CN"/>
        </w:rPr>
        <w:t>Dos</w:t>
      </w:r>
      <w:r w:rsidRPr="00587235">
        <w:rPr>
          <w:rFonts w:asciiTheme="minorHAnsi" w:hAnsiTheme="minorHAnsi" w:cs="Courier New"/>
          <w:kern w:val="3"/>
          <w:sz w:val="22"/>
          <w:szCs w:val="22"/>
          <w:lang w:val="es-ES_tradnl" w:eastAsia="zh-CN"/>
        </w:rPr>
        <w:t xml:space="preserve">. Se añade un nuevo artículo 55 ter con el siguiente contenido: </w:t>
      </w:r>
    </w:p>
    <w:p w14:paraId="0367A46B" w14:textId="535F85CB" w:rsidR="0030013F" w:rsidRPr="00587235" w:rsidRDefault="00C44B3E"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0030013F" w:rsidRPr="00587235">
        <w:rPr>
          <w:rFonts w:asciiTheme="minorHAnsi" w:hAnsiTheme="minorHAnsi" w:cs="Courier New"/>
          <w:kern w:val="3"/>
          <w:sz w:val="22"/>
          <w:szCs w:val="22"/>
          <w:lang w:val="es-ES_tradnl" w:eastAsia="zh-CN"/>
        </w:rPr>
        <w:t>Artículo 55 ter.</w:t>
      </w:r>
    </w:p>
    <w:p w14:paraId="0367A46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Para favorecer la movilización de productos destinados a la generación de </w:t>
      </w:r>
      <w:proofErr w:type="spellStart"/>
      <w:r w:rsidRPr="00587235">
        <w:rPr>
          <w:rFonts w:asciiTheme="minorHAnsi" w:hAnsiTheme="minorHAnsi" w:cs="Courier New"/>
          <w:kern w:val="3"/>
          <w:sz w:val="22"/>
          <w:szCs w:val="22"/>
          <w:lang w:val="es-ES_tradnl" w:eastAsia="zh-CN"/>
        </w:rPr>
        <w:t>dendroenergía</w:t>
      </w:r>
      <w:proofErr w:type="spellEnd"/>
      <w:r w:rsidRPr="00587235">
        <w:rPr>
          <w:rFonts w:asciiTheme="minorHAnsi" w:hAnsiTheme="minorHAnsi" w:cs="Courier New"/>
          <w:kern w:val="3"/>
          <w:sz w:val="22"/>
          <w:szCs w:val="22"/>
          <w:lang w:val="es-ES_tradnl" w:eastAsia="zh-CN"/>
        </w:rPr>
        <w:t>, la enajenación de los aprovechamientos forestales maderables y leñosos procedentes de los montes incluidos en el Patrimonio Forestal de Navarra se realizará mediante alguno de los siguientes procedimientos:</w:t>
      </w:r>
    </w:p>
    <w:p w14:paraId="0367A46D" w14:textId="7472642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w:t>
      </w:r>
      <w:r w:rsidRPr="00587235">
        <w:rPr>
          <w:rFonts w:asciiTheme="minorHAnsi" w:hAnsiTheme="minorHAnsi" w:cs="Courier New"/>
          <w:kern w:val="3"/>
          <w:sz w:val="22"/>
          <w:szCs w:val="22"/>
          <w:lang w:val="es-ES_tradnl" w:eastAsia="zh-CN"/>
        </w:rPr>
        <w:tab/>
        <w:t>Con carácter general se utilizará el sistema de subasta pública. En todo caso, la enajenación requerirá la previa tasación de la madera o leña, que se incorporará al expediente. En el caso de que la subasta quedase desierta</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se permitirá la adjudicación directa del lote, previa conformidad de la Intervención Delegada de Economía y Hacienda en 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s en medio ambiente.</w:t>
      </w:r>
    </w:p>
    <w:p w14:paraId="0367A46E" w14:textId="2EB5507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b)</w:t>
      </w:r>
      <w:r w:rsidRPr="00587235">
        <w:rPr>
          <w:rFonts w:asciiTheme="minorHAnsi" w:hAnsiTheme="minorHAnsi" w:cs="Courier New"/>
          <w:kern w:val="3"/>
          <w:sz w:val="22"/>
          <w:szCs w:val="22"/>
          <w:lang w:val="es-ES_tradnl" w:eastAsia="zh-CN"/>
        </w:rPr>
        <w:tab/>
        <w:t>Del mismo modo, se podrá realizar la venta de productos maderables y leñosos, mediante concurso, en base a la mejor oferta calidad precio, cuando el precio no sea el único criterio determinante para la enajenación. En estos casos, al menos el 50</w:t>
      </w:r>
      <w:r w:rsidR="00EA22B7">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de la puntuación deberá calcularse mediante la aplicación de fórmulas objetivas que se establezcan en los pliegos reguladores de la venta y en los que se determinará la ponderación relativa de cada uno de los criterios. Se podrán incorporar igualmente</w:t>
      </w:r>
      <w:r w:rsidR="00EA22B7">
        <w:rPr>
          <w:rFonts w:asciiTheme="minorHAnsi" w:hAnsiTheme="minorHAnsi" w:cs="Courier New"/>
          <w:kern w:val="3"/>
          <w:sz w:val="22"/>
          <w:szCs w:val="22"/>
          <w:lang w:val="es-ES_tradnl" w:eastAsia="zh-CN"/>
        </w:rPr>
        <w:t xml:space="preserve"> criterios de carácter social y</w:t>
      </w:r>
      <w:r w:rsidRPr="00587235">
        <w:rPr>
          <w:rFonts w:asciiTheme="minorHAnsi" w:hAnsiTheme="minorHAnsi" w:cs="Courier New"/>
          <w:kern w:val="3"/>
          <w:sz w:val="22"/>
          <w:szCs w:val="22"/>
          <w:lang w:val="es-ES_tradnl" w:eastAsia="zh-CN"/>
        </w:rPr>
        <w:t xml:space="preserve"> medioambiental. En el caso de que el concurso quedase desierto se permitirá la adjudicación directa del lote, previa conformidad de la Intervención Delegada de Economía y Hacienda en el </w:t>
      </w:r>
      <w:r w:rsidR="0060671C">
        <w:rPr>
          <w:rFonts w:asciiTheme="minorHAnsi" w:hAnsiTheme="minorHAnsi" w:cs="Courier New"/>
          <w:kern w:val="3"/>
          <w:sz w:val="22"/>
          <w:szCs w:val="22"/>
          <w:lang w:val="es-ES_tradnl" w:eastAsia="zh-CN"/>
        </w:rPr>
        <w:t>departamento con competencia</w:t>
      </w:r>
      <w:r w:rsidRPr="00587235">
        <w:rPr>
          <w:rFonts w:asciiTheme="minorHAnsi" w:hAnsiTheme="minorHAnsi" w:cs="Courier New"/>
          <w:kern w:val="3"/>
          <w:sz w:val="22"/>
          <w:szCs w:val="22"/>
          <w:lang w:val="es-ES_tradnl" w:eastAsia="zh-CN"/>
        </w:rPr>
        <w:t>s en medio ambiente.</w:t>
      </w:r>
    </w:p>
    <w:p w14:paraId="0367A46F" w14:textId="69CF9FC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w:t>
      </w:r>
      <w:r w:rsidRPr="00587235">
        <w:rPr>
          <w:rFonts w:asciiTheme="minorHAnsi" w:hAnsiTheme="minorHAnsi" w:cs="Courier New"/>
          <w:kern w:val="3"/>
          <w:sz w:val="22"/>
          <w:szCs w:val="22"/>
          <w:lang w:val="es-ES_tradnl" w:eastAsia="zh-CN"/>
        </w:rPr>
        <w:tab/>
        <w:t>Igualmente, se podrá acordar la enajenación directa de los aprovechamientos maderables y leñosos cuando el adquiriente de dichos productos, incluida la biomasa forestal</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 xml:space="preserve"> sea otra Administración </w:t>
      </w:r>
      <w:r w:rsidR="00EA22B7" w:rsidRPr="00587235">
        <w:rPr>
          <w:rFonts w:asciiTheme="minorHAnsi" w:hAnsiTheme="minorHAnsi" w:cs="Courier New"/>
          <w:kern w:val="3"/>
          <w:sz w:val="22"/>
          <w:szCs w:val="22"/>
          <w:lang w:val="es-ES_tradnl" w:eastAsia="zh-CN"/>
        </w:rPr>
        <w:t>pública</w:t>
      </w:r>
      <w:r w:rsidRPr="00587235">
        <w:rPr>
          <w:rFonts w:asciiTheme="minorHAnsi" w:hAnsiTheme="minorHAnsi" w:cs="Courier New"/>
          <w:kern w:val="3"/>
          <w:sz w:val="22"/>
          <w:szCs w:val="22"/>
          <w:lang w:val="es-ES_tradnl" w:eastAsia="zh-CN"/>
        </w:rPr>
        <w:t xml:space="preserve">, </w:t>
      </w:r>
      <w:r w:rsidR="00EA22B7" w:rsidRPr="00587235">
        <w:rPr>
          <w:rFonts w:asciiTheme="minorHAnsi" w:hAnsiTheme="minorHAnsi" w:cs="Courier New"/>
          <w:kern w:val="3"/>
          <w:sz w:val="22"/>
          <w:szCs w:val="22"/>
          <w:lang w:val="es-ES_tradnl" w:eastAsia="zh-CN"/>
        </w:rPr>
        <w:t xml:space="preserve">organismo público </w:t>
      </w:r>
      <w:r w:rsidRPr="00587235">
        <w:rPr>
          <w:rFonts w:asciiTheme="minorHAnsi" w:hAnsiTheme="minorHAnsi" w:cs="Courier New"/>
          <w:kern w:val="3"/>
          <w:sz w:val="22"/>
          <w:szCs w:val="22"/>
          <w:lang w:val="es-ES_tradnl" w:eastAsia="zh-CN"/>
        </w:rPr>
        <w:t xml:space="preserve">u otro ente dependiente de las Administraciones </w:t>
      </w:r>
      <w:r w:rsidR="00EA22B7" w:rsidRPr="00587235">
        <w:rPr>
          <w:rFonts w:asciiTheme="minorHAnsi" w:hAnsiTheme="minorHAnsi" w:cs="Courier New"/>
          <w:kern w:val="3"/>
          <w:sz w:val="22"/>
          <w:szCs w:val="22"/>
          <w:lang w:val="es-ES_tradnl" w:eastAsia="zh-CN"/>
        </w:rPr>
        <w:t>públicas</w:t>
      </w:r>
      <w:r w:rsidRPr="00587235">
        <w:rPr>
          <w:rFonts w:asciiTheme="minorHAnsi" w:hAnsiTheme="minorHAnsi" w:cs="Courier New"/>
          <w:kern w:val="3"/>
          <w:sz w:val="22"/>
          <w:szCs w:val="22"/>
          <w:lang w:val="es-ES_tradnl" w:eastAsia="zh-CN"/>
        </w:rPr>
        <w:t xml:space="preserve">. </w:t>
      </w:r>
    </w:p>
    <w:p w14:paraId="0367A47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d)</w:t>
      </w:r>
      <w:r w:rsidRPr="00587235">
        <w:rPr>
          <w:rFonts w:asciiTheme="minorHAnsi" w:hAnsiTheme="minorHAnsi" w:cs="Courier New"/>
          <w:kern w:val="3"/>
          <w:sz w:val="22"/>
          <w:szCs w:val="22"/>
          <w:lang w:val="es-ES_tradnl" w:eastAsia="zh-CN"/>
        </w:rPr>
        <w:tab/>
        <w:t xml:space="preserve">Excepcionalmente, también se podrá acordar la enajenación directa de aquellos aprovechamientos maderables y leñosos valorados en menos de 15.000 euros o en los siguientes supuestos: </w:t>
      </w:r>
    </w:p>
    <w:p w14:paraId="0367A471" w14:textId="6DCC1D92" w:rsidR="00FD155B" w:rsidRPr="00587235" w:rsidRDefault="00EA22B7"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ab/>
        <w:t>Que se produzcan en razón de la realización de obras públicas o privadas de reconocida urgencia y que afecten al interés púbico, así como en situaciones de reconocida urgencia declaradas como tales por el Gobierno central o el Gobierno de Navarra.</w:t>
      </w:r>
    </w:p>
    <w:p w14:paraId="0367A472" w14:textId="2AD9E078" w:rsidR="00FD155B" w:rsidRPr="00587235" w:rsidRDefault="00EA22B7"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ab/>
        <w:t>Que se produzcan en razón de la urgente necesidad de extracción de los productos del monte como consecuencia de incendios forestales, plagas y enfermedades forestales o riesgos para la estabilidad del arbolado.</w:t>
      </w:r>
    </w:p>
    <w:p w14:paraId="56C739B3" w14:textId="524D04FE"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w:t>
      </w:r>
      <w:r w:rsidRPr="00587235">
        <w:rPr>
          <w:rFonts w:asciiTheme="minorHAnsi" w:hAnsiTheme="minorHAnsi" w:cs="Courier New"/>
          <w:kern w:val="3"/>
          <w:sz w:val="22"/>
          <w:szCs w:val="22"/>
          <w:lang w:val="es-ES_tradnl" w:eastAsia="zh-CN"/>
        </w:rPr>
        <w:tab/>
        <w:t>Se podrán realizar cesiones gratuitas de uso o gestión de superficies pertenecientes al Patrimonio Forestal de Navarra, tanto para fines de utilidad pública como de interés social</w:t>
      </w:r>
      <w:r w:rsidR="00EA22B7">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w:t>
      </w:r>
    </w:p>
    <w:p w14:paraId="0367A476" w14:textId="6300E299" w:rsidR="00FD155B" w:rsidRPr="00587235" w:rsidRDefault="00FC2D9F"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Disposición final </w:t>
      </w:r>
      <w:r w:rsidR="00CA585F">
        <w:rPr>
          <w:rFonts w:asciiTheme="minorHAnsi" w:hAnsiTheme="minorHAnsi" w:cs="Courier New"/>
          <w:b/>
          <w:kern w:val="3"/>
          <w:sz w:val="22"/>
          <w:szCs w:val="22"/>
          <w:lang w:val="es-ES_tradnl" w:eastAsia="zh-CN"/>
        </w:rPr>
        <w:t>quinta</w:t>
      </w:r>
      <w:r w:rsidRPr="00587235">
        <w:rPr>
          <w:rFonts w:asciiTheme="minorHAnsi" w:hAnsiTheme="minorHAnsi" w:cs="Courier New"/>
          <w:b/>
          <w:kern w:val="3"/>
          <w:sz w:val="22"/>
          <w:szCs w:val="22"/>
          <w:lang w:val="es-ES_tradnl" w:eastAsia="zh-CN"/>
        </w:rPr>
        <w:t>.</w:t>
      </w:r>
      <w:r w:rsidR="00FD155B" w:rsidRPr="00587235">
        <w:rPr>
          <w:rFonts w:asciiTheme="minorHAnsi" w:hAnsiTheme="minorHAnsi" w:cs="Courier New"/>
          <w:b/>
          <w:kern w:val="3"/>
          <w:sz w:val="22"/>
          <w:szCs w:val="22"/>
          <w:lang w:val="es-ES_tradnl" w:eastAsia="zh-CN"/>
        </w:rPr>
        <w:t xml:space="preserve"> Modificación de la Ley Foral 19/1997, de 15 de diciembre, de Vías Pecuarias de Navarra.</w:t>
      </w:r>
    </w:p>
    <w:p w14:paraId="0367A47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Se añade un nuevo artículo 7 bis con el siguiente contenido:</w:t>
      </w:r>
    </w:p>
    <w:p w14:paraId="0367A478" w14:textId="7506609A" w:rsidR="0086497A" w:rsidRPr="00587235" w:rsidRDefault="00C44B3E"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0086497A" w:rsidRPr="00587235">
        <w:rPr>
          <w:rFonts w:asciiTheme="minorHAnsi" w:hAnsiTheme="minorHAnsi" w:cs="Courier New"/>
          <w:kern w:val="3"/>
          <w:sz w:val="22"/>
          <w:szCs w:val="22"/>
          <w:lang w:val="es-ES_tradnl" w:eastAsia="zh-CN"/>
        </w:rPr>
        <w:t>Artículo 7 bis.</w:t>
      </w:r>
      <w:r w:rsidR="0055483D" w:rsidRPr="00587235">
        <w:rPr>
          <w:rFonts w:asciiTheme="minorHAnsi" w:hAnsiTheme="minorHAnsi" w:cs="Courier New"/>
          <w:kern w:val="3"/>
          <w:sz w:val="22"/>
          <w:szCs w:val="22"/>
          <w:lang w:val="es-ES_tradnl" w:eastAsia="zh-CN"/>
        </w:rPr>
        <w:t xml:space="preserve"> Desafectación del uso comunal </w:t>
      </w:r>
    </w:p>
    <w:p w14:paraId="1DC80EFB" w14:textId="4DCCCE37"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Los actos administrativos que aprueben la clasificación, deslinde o modificación de trazados de vías pecuarias, implicarán simultáneamente la desafectación del uso comunal si afectasen a terrenos comunales.</w:t>
      </w:r>
      <w:r w:rsidR="00C44B3E" w:rsidRPr="00587235">
        <w:rPr>
          <w:rFonts w:asciiTheme="minorHAnsi" w:hAnsiTheme="minorHAnsi" w:cs="Courier New"/>
          <w:kern w:val="3"/>
          <w:sz w:val="22"/>
          <w:szCs w:val="22"/>
          <w:lang w:val="es-ES_tradnl" w:eastAsia="zh-CN"/>
        </w:rPr>
        <w:t>”</w:t>
      </w:r>
    </w:p>
    <w:p w14:paraId="0367A47B" w14:textId="734715B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Disposición final </w:t>
      </w:r>
      <w:r w:rsidR="00CA585F">
        <w:rPr>
          <w:rFonts w:asciiTheme="minorHAnsi" w:hAnsiTheme="minorHAnsi" w:cs="Courier New"/>
          <w:b/>
          <w:kern w:val="3"/>
          <w:sz w:val="22"/>
          <w:szCs w:val="22"/>
          <w:lang w:val="es-ES_tradnl" w:eastAsia="zh-CN"/>
        </w:rPr>
        <w:t>sexta</w:t>
      </w:r>
      <w:r w:rsidRPr="00587235">
        <w:rPr>
          <w:rFonts w:asciiTheme="minorHAnsi" w:hAnsiTheme="minorHAnsi" w:cs="Courier New"/>
          <w:b/>
          <w:kern w:val="3"/>
          <w:sz w:val="22"/>
          <w:szCs w:val="22"/>
          <w:lang w:val="es-ES_tradnl" w:eastAsia="zh-CN"/>
        </w:rPr>
        <w:t>. Habilitación al Gobierno de Navarra.</w:t>
      </w:r>
    </w:p>
    <w:p w14:paraId="0367A47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1.</w:t>
      </w:r>
      <w:r w:rsidRPr="00587235">
        <w:rPr>
          <w:rFonts w:asciiTheme="minorHAnsi" w:hAnsiTheme="minorHAnsi" w:cs="Courier New"/>
          <w:kern w:val="3"/>
          <w:sz w:val="22"/>
          <w:szCs w:val="22"/>
          <w:lang w:val="es-ES_tradnl" w:eastAsia="zh-CN"/>
        </w:rPr>
        <w:tab/>
        <w:t>Se autoriza al Gobierno de Navarra para dictar cuantas disposiciones reglamentarias exijan la aplicación y el desarrollo de esta ley foral.</w:t>
      </w:r>
    </w:p>
    <w:p w14:paraId="0367A47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2. Asimismo, se autoriza al Gobierno de Navarra para modificar los umbrales previstos en la presente ley foral, con el fin de adaptarlos a la normativa vigente, a la evolución científica y técnica, y a lo que dispongan las normas internacionales y el Derecho de la Unión Europea.</w:t>
      </w:r>
    </w:p>
    <w:p w14:paraId="0367A47F" w14:textId="1F170C1C"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b/>
          <w:kern w:val="3"/>
          <w:sz w:val="22"/>
          <w:szCs w:val="22"/>
          <w:lang w:val="es-ES_tradnl" w:eastAsia="zh-CN"/>
        </w:rPr>
      </w:pPr>
      <w:r w:rsidRPr="00587235">
        <w:rPr>
          <w:rFonts w:asciiTheme="minorHAnsi" w:hAnsiTheme="minorHAnsi" w:cs="Courier New"/>
          <w:b/>
          <w:kern w:val="3"/>
          <w:sz w:val="22"/>
          <w:szCs w:val="22"/>
          <w:lang w:val="es-ES_tradnl" w:eastAsia="zh-CN"/>
        </w:rPr>
        <w:t xml:space="preserve">Disposición final </w:t>
      </w:r>
      <w:r w:rsidR="00CA585F">
        <w:rPr>
          <w:rFonts w:asciiTheme="minorHAnsi" w:hAnsiTheme="minorHAnsi" w:cs="Courier New"/>
          <w:b/>
          <w:kern w:val="3"/>
          <w:sz w:val="22"/>
          <w:szCs w:val="22"/>
          <w:lang w:val="es-ES_tradnl" w:eastAsia="zh-CN"/>
        </w:rPr>
        <w:t>séptima</w:t>
      </w:r>
      <w:r w:rsidRPr="00587235">
        <w:rPr>
          <w:rFonts w:asciiTheme="minorHAnsi" w:hAnsiTheme="minorHAnsi" w:cs="Courier New"/>
          <w:b/>
          <w:kern w:val="3"/>
          <w:sz w:val="22"/>
          <w:szCs w:val="22"/>
          <w:lang w:val="es-ES_tradnl" w:eastAsia="zh-CN"/>
        </w:rPr>
        <w:t>. Entrada en vigor.</w:t>
      </w:r>
    </w:p>
    <w:p w14:paraId="0367A481" w14:textId="2485049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La presente ley foral entrará en vigor el día siguiente al de su publicación en el Boletín Oficial Navarra.</w:t>
      </w:r>
    </w:p>
    <w:p w14:paraId="0367A482" w14:textId="6059F36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No obstante, las previsiones relativas al régimen sancionador previsto en el </w:t>
      </w:r>
      <w:r w:rsidR="005B19F0" w:rsidRPr="00587235">
        <w:rPr>
          <w:rFonts w:asciiTheme="minorHAnsi" w:hAnsiTheme="minorHAnsi" w:cs="Courier New"/>
          <w:kern w:val="3"/>
          <w:sz w:val="22"/>
          <w:szCs w:val="22"/>
          <w:lang w:val="es-ES_tradnl" w:eastAsia="zh-CN"/>
        </w:rPr>
        <w:t xml:space="preserve">capítulo </w:t>
      </w:r>
      <w:r w:rsidRPr="00587235">
        <w:rPr>
          <w:rFonts w:asciiTheme="minorHAnsi" w:hAnsiTheme="minorHAnsi" w:cs="Courier New"/>
          <w:kern w:val="3"/>
          <w:sz w:val="22"/>
          <w:szCs w:val="22"/>
          <w:lang w:val="es-ES_tradnl" w:eastAsia="zh-CN"/>
        </w:rPr>
        <w:t xml:space="preserve">II del </w:t>
      </w:r>
      <w:r w:rsidR="005B19F0" w:rsidRPr="00587235">
        <w:rPr>
          <w:rFonts w:asciiTheme="minorHAnsi" w:hAnsiTheme="minorHAnsi" w:cs="Courier New"/>
          <w:kern w:val="3"/>
          <w:sz w:val="22"/>
          <w:szCs w:val="22"/>
          <w:lang w:val="es-ES_tradnl" w:eastAsia="zh-CN"/>
        </w:rPr>
        <w:t xml:space="preserve">título </w:t>
      </w:r>
      <w:r w:rsidRPr="00587235">
        <w:rPr>
          <w:rFonts w:asciiTheme="minorHAnsi" w:hAnsiTheme="minorHAnsi" w:cs="Courier New"/>
          <w:kern w:val="3"/>
          <w:sz w:val="22"/>
          <w:szCs w:val="22"/>
          <w:lang w:val="es-ES_tradnl" w:eastAsia="zh-CN"/>
        </w:rPr>
        <w:t>IV de la presente ley foral producirán efectos a partir de los tres años desde la entrada en vigor de la presente ley foral.</w:t>
      </w:r>
    </w:p>
    <w:p w14:paraId="0367A484" w14:textId="377C2B84" w:rsidR="00E160C9" w:rsidRPr="00587235" w:rsidRDefault="00E160C9">
      <w:pPr>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br w:type="page"/>
      </w:r>
    </w:p>
    <w:p w14:paraId="7F539DE9" w14:textId="63852F60" w:rsidR="00BE3A57"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ANEJO I.-</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DEFINICIONES</w:t>
      </w:r>
    </w:p>
    <w:p w14:paraId="0367A494" w14:textId="1EF38575"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Alcance 1 de la huella de carbono: emisiones directas debidas a</w:t>
      </w:r>
      <w:r w:rsidR="00E160C9" w:rsidRPr="00587235">
        <w:rPr>
          <w:rFonts w:asciiTheme="minorHAnsi" w:hAnsiTheme="minorHAnsi" w:cs="Courier New"/>
          <w:kern w:val="3"/>
          <w:sz w:val="22"/>
          <w:szCs w:val="22"/>
          <w:lang w:val="es-ES_tradnl" w:eastAsia="zh-CN"/>
        </w:rPr>
        <w:t>:</w:t>
      </w:r>
    </w:p>
    <w:p w14:paraId="0367A49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ab/>
        <w:t>Consumo combustibles edificios (calderas de gas natural, gasoil)</w:t>
      </w:r>
    </w:p>
    <w:p w14:paraId="0367A49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ab/>
        <w:t>Fugas de gases refrigerantes florados en equipos de climatización/refrigeración (recarga de gas realizada en dichos equipos)</w:t>
      </w:r>
    </w:p>
    <w:p w14:paraId="0367A49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Pr="00587235">
        <w:rPr>
          <w:rFonts w:asciiTheme="minorHAnsi" w:hAnsiTheme="minorHAnsi" w:cs="Courier New"/>
          <w:kern w:val="3"/>
          <w:sz w:val="22"/>
          <w:szCs w:val="22"/>
          <w:lang w:val="es-ES_tradnl" w:eastAsia="zh-CN"/>
        </w:rPr>
        <w:tab/>
        <w:t>Consumo combustibles vehículos</w:t>
      </w:r>
    </w:p>
    <w:p w14:paraId="0367A49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Alcance 2 de la huella de carbono: emisiones indirectas debidas al consumo de electricidad.</w:t>
      </w:r>
    </w:p>
    <w:p w14:paraId="0367A499"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Autoconsumo compartido: situación consistente en la existencia de una instalación renovable cuya producción es consumida por una comunidad de usuarios situados en su proximidad, conectados mediante una línea directa o a una red de proximidad. </w:t>
      </w:r>
    </w:p>
    <w:p w14:paraId="0367A49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Balance de carbono neutro: equilibrio que se produce cuando las emisiones de carbono igualan a las fijaciones.</w:t>
      </w:r>
    </w:p>
    <w:p w14:paraId="0367A49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Cambio climático: variación global del clima de la Tierra. Esta variación se debe a causas naturales y a la acción humana y se produce sobre todos los parámetros climáticos: temperatura, precipitaciones, nubosidad, etc., a muy diversas escalas de tiempo.</w:t>
      </w:r>
    </w:p>
    <w:p w14:paraId="0367A49C"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Combustibles alternativos: los combustibles o fuentes de energía que sustituyen a los combustibles fósiles clásicos como fuente de energía en el transporte y que pueden contribuir a la </w:t>
      </w:r>
      <w:proofErr w:type="spellStart"/>
      <w:r w:rsidRPr="00587235">
        <w:rPr>
          <w:rFonts w:asciiTheme="minorHAnsi" w:hAnsiTheme="minorHAnsi" w:cs="Courier New"/>
          <w:kern w:val="3"/>
          <w:sz w:val="22"/>
          <w:szCs w:val="22"/>
          <w:lang w:val="es-ES_tradnl" w:eastAsia="zh-CN"/>
        </w:rPr>
        <w:t>descarbonización</w:t>
      </w:r>
      <w:proofErr w:type="spellEnd"/>
      <w:r w:rsidRPr="00587235">
        <w:rPr>
          <w:rFonts w:asciiTheme="minorHAnsi" w:hAnsiTheme="minorHAnsi" w:cs="Courier New"/>
          <w:kern w:val="3"/>
          <w:sz w:val="22"/>
          <w:szCs w:val="22"/>
          <w:lang w:val="es-ES_tradnl" w:eastAsia="zh-CN"/>
        </w:rPr>
        <w:t xml:space="preserve"> de estos últimos y a mejorar el comportamiento medioambiental del sector del transporte. Incluyen, entre otros: la electricidad, el hidrógeno, los </w:t>
      </w:r>
      <w:proofErr w:type="spellStart"/>
      <w:r w:rsidRPr="00587235">
        <w:rPr>
          <w:rFonts w:asciiTheme="minorHAnsi" w:hAnsiTheme="minorHAnsi" w:cs="Courier New"/>
          <w:kern w:val="3"/>
          <w:sz w:val="22"/>
          <w:szCs w:val="22"/>
          <w:lang w:val="es-ES_tradnl" w:eastAsia="zh-CN"/>
        </w:rPr>
        <w:t>biocarburantes</w:t>
      </w:r>
      <w:proofErr w:type="spellEnd"/>
      <w:r w:rsidRPr="00587235">
        <w:rPr>
          <w:rFonts w:asciiTheme="minorHAnsi" w:hAnsiTheme="minorHAnsi" w:cs="Courier New"/>
          <w:kern w:val="3"/>
          <w:sz w:val="22"/>
          <w:szCs w:val="22"/>
          <w:lang w:val="es-ES_tradnl" w:eastAsia="zh-CN"/>
        </w:rPr>
        <w:t xml:space="preserve">, tal como se definen en el artículo 2, letra i), de la Directiva 2009/28/CE, el gas natural, incluido el </w:t>
      </w:r>
      <w:proofErr w:type="spellStart"/>
      <w:r w:rsidRPr="00587235">
        <w:rPr>
          <w:rFonts w:asciiTheme="minorHAnsi" w:hAnsiTheme="minorHAnsi" w:cs="Courier New"/>
          <w:kern w:val="3"/>
          <w:sz w:val="22"/>
          <w:szCs w:val="22"/>
          <w:lang w:val="es-ES_tradnl" w:eastAsia="zh-CN"/>
        </w:rPr>
        <w:t>biometano</w:t>
      </w:r>
      <w:proofErr w:type="spellEnd"/>
      <w:r w:rsidRPr="00587235">
        <w:rPr>
          <w:rFonts w:asciiTheme="minorHAnsi" w:hAnsiTheme="minorHAnsi" w:cs="Courier New"/>
          <w:kern w:val="3"/>
          <w:sz w:val="22"/>
          <w:szCs w:val="22"/>
          <w:lang w:val="es-ES_tradnl" w:eastAsia="zh-CN"/>
        </w:rPr>
        <w:t>, en forma gaseosa [gas natural comprimido (GNC)] y en forma licuada [gas natural licuado (GNL)].</w:t>
      </w:r>
    </w:p>
    <w:p w14:paraId="0367A49D" w14:textId="0E1FDC8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Compensación Voluntaria de Emisiones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 aportación económica que con carácter voluntario lleven a cabo entidades y personas, a partir de la estimación de las emisiones asociadas a un evento, a la movilidad, a los consumos energéticos, o a cualquier otro uso de productos o servicios que lleven a cabo multiplicadas por el precio vigente en el mercado del carbono.</w:t>
      </w:r>
    </w:p>
    <w:p w14:paraId="0367A49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Comunidad ciudadana de energía: una entidad jurídica dedicada a una actividad de producción de energía a pequeña escala, constituida bajo una forma jurídica que permita la participación abierta y voluntaria, y que además se encuentre próxima al proyecto de energías renovables. En dicha entidad se pueden integrar personas físicas y jurídicas tanto públicas como privadas (pymes y otro tipo de entidades cuya actividad económica no se desarrolle en el mercado eléctrico) sobre las que recaerá el efectivo control de la entidad. El objetivo principal es ofrecer beneficios medioambientales, económicos o sociales a sus miembros o a la localidad en la que desarrolla su actividad, más que generar una rentabilidad financiera. Una comunidad ciudadana de energía puede participar en la generación, incluida la energía procedente de fuentes renovables, la distribución, el suministro, el consumo, la agregación, el almacenamiento de energía, la prestación de servicios de eficiencia </w:t>
      </w:r>
      <w:r w:rsidRPr="00587235">
        <w:rPr>
          <w:rFonts w:asciiTheme="minorHAnsi" w:hAnsiTheme="minorHAnsi" w:cs="Courier New"/>
          <w:kern w:val="3"/>
          <w:sz w:val="22"/>
          <w:szCs w:val="22"/>
          <w:lang w:val="es-ES_tradnl" w:eastAsia="zh-CN"/>
        </w:rPr>
        <w:lastRenderedPageBreak/>
        <w:t>energética, la prestación de servicios de recarga para vehículos eléctricos o de otros servicios energéticos destinados a los miembros de la comunidad o a su localidad.</w:t>
      </w:r>
    </w:p>
    <w:p w14:paraId="0367A49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Contaminación lumínica: la emisión de flujo luminoso de fuentes artificiales nocturnas en intensidades, direcciones o rangos espectrales innecesarios para la realización de las actividades previstas en la zona en que se han instalado las luminarias, provocando como efectos indeseables la difusión hacia el cielo, deslumbramiento o intrusión lumínica. </w:t>
      </w:r>
    </w:p>
    <w:p w14:paraId="0367A4A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Contrato PPA (</w:t>
      </w:r>
      <w:proofErr w:type="spellStart"/>
      <w:r w:rsidRPr="00587235">
        <w:rPr>
          <w:rFonts w:asciiTheme="minorHAnsi" w:hAnsiTheme="minorHAnsi" w:cs="Courier New"/>
          <w:kern w:val="3"/>
          <w:sz w:val="22"/>
          <w:szCs w:val="22"/>
          <w:lang w:val="es-ES_tradnl" w:eastAsia="zh-CN"/>
        </w:rPr>
        <w:t>Power</w:t>
      </w:r>
      <w:proofErr w:type="spellEnd"/>
      <w:r w:rsidRPr="00587235">
        <w:rPr>
          <w:rFonts w:asciiTheme="minorHAnsi" w:hAnsiTheme="minorHAnsi" w:cs="Courier New"/>
          <w:kern w:val="3"/>
          <w:sz w:val="22"/>
          <w:szCs w:val="22"/>
          <w:lang w:val="es-ES_tradnl" w:eastAsia="zh-CN"/>
        </w:rPr>
        <w:t xml:space="preserve"> </w:t>
      </w:r>
      <w:proofErr w:type="spellStart"/>
      <w:r w:rsidRPr="00587235">
        <w:rPr>
          <w:rFonts w:asciiTheme="minorHAnsi" w:hAnsiTheme="minorHAnsi" w:cs="Courier New"/>
          <w:kern w:val="3"/>
          <w:sz w:val="22"/>
          <w:szCs w:val="22"/>
          <w:lang w:val="es-ES_tradnl" w:eastAsia="zh-CN"/>
        </w:rPr>
        <w:t>Purchase</w:t>
      </w:r>
      <w:proofErr w:type="spellEnd"/>
      <w:r w:rsidRPr="00587235">
        <w:rPr>
          <w:rFonts w:asciiTheme="minorHAnsi" w:hAnsiTheme="minorHAnsi" w:cs="Courier New"/>
          <w:kern w:val="3"/>
          <w:sz w:val="22"/>
          <w:szCs w:val="22"/>
          <w:lang w:val="es-ES_tradnl" w:eastAsia="zh-CN"/>
        </w:rPr>
        <w:t xml:space="preserve"> </w:t>
      </w:r>
      <w:proofErr w:type="spellStart"/>
      <w:r w:rsidRPr="00587235">
        <w:rPr>
          <w:rFonts w:asciiTheme="minorHAnsi" w:hAnsiTheme="minorHAnsi" w:cs="Courier New"/>
          <w:kern w:val="3"/>
          <w:sz w:val="22"/>
          <w:szCs w:val="22"/>
          <w:lang w:val="es-ES_tradnl" w:eastAsia="zh-CN"/>
        </w:rPr>
        <w:t>Agreement</w:t>
      </w:r>
      <w:proofErr w:type="spellEnd"/>
      <w:r w:rsidRPr="00587235">
        <w:rPr>
          <w:rFonts w:asciiTheme="minorHAnsi" w:hAnsiTheme="minorHAnsi" w:cs="Courier New"/>
          <w:kern w:val="3"/>
          <w:sz w:val="22"/>
          <w:szCs w:val="22"/>
          <w:lang w:val="es-ES_tradnl" w:eastAsia="zh-CN"/>
        </w:rPr>
        <w:t>): es un acuerdo o contrato de compraventa de energía a largo plazo entre un agente desarrollador renovable y una entidad consumidora.</w:t>
      </w:r>
    </w:p>
    <w:p w14:paraId="0367A4A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Cuadros de mando de indicadores: es una herramienta que informa de la evolución de los parámetros fundamentales relacionados con el cambio climático.</w:t>
      </w:r>
    </w:p>
    <w:p w14:paraId="0367A4A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proofErr w:type="spellStart"/>
      <w:r w:rsidRPr="00587235">
        <w:rPr>
          <w:rFonts w:asciiTheme="minorHAnsi" w:hAnsiTheme="minorHAnsi" w:cs="Courier New"/>
          <w:kern w:val="3"/>
          <w:sz w:val="22"/>
          <w:szCs w:val="22"/>
          <w:lang w:val="es-ES_tradnl" w:eastAsia="zh-CN"/>
        </w:rPr>
        <w:t>Dendroenergía</w:t>
      </w:r>
      <w:proofErr w:type="spellEnd"/>
      <w:r w:rsidRPr="00587235">
        <w:rPr>
          <w:rFonts w:asciiTheme="minorHAnsi" w:hAnsiTheme="minorHAnsi" w:cs="Courier New"/>
          <w:kern w:val="3"/>
          <w:sz w:val="22"/>
          <w:szCs w:val="22"/>
          <w:lang w:val="es-ES_tradnl" w:eastAsia="zh-CN"/>
        </w:rPr>
        <w:t>: toda la energía obtenida a partir de biocombustibles sólidos, líquidos y gaseosos primarios y secundarios derivados de los bosques, árboles y otra vegetación de terrenos forestales.</w:t>
      </w:r>
    </w:p>
    <w:p w14:paraId="0367A4A3" w14:textId="75A1D33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Economía </w:t>
      </w:r>
      <w:proofErr w:type="spellStart"/>
      <w:r w:rsidRPr="00587235">
        <w:rPr>
          <w:rFonts w:asciiTheme="minorHAnsi" w:hAnsiTheme="minorHAnsi" w:cs="Courier New"/>
          <w:kern w:val="3"/>
          <w:sz w:val="22"/>
          <w:szCs w:val="22"/>
          <w:lang w:val="es-ES_tradnl" w:eastAsia="zh-CN"/>
        </w:rPr>
        <w:t>hipocarbónica</w:t>
      </w:r>
      <w:proofErr w:type="spellEnd"/>
      <w:r w:rsidRPr="00587235">
        <w:rPr>
          <w:rFonts w:asciiTheme="minorHAnsi" w:hAnsiTheme="minorHAnsi" w:cs="Courier New"/>
          <w:kern w:val="3"/>
          <w:sz w:val="22"/>
          <w:szCs w:val="22"/>
          <w:lang w:val="es-ES_tradnl" w:eastAsia="zh-CN"/>
        </w:rPr>
        <w:t xml:space="preserve">: aquella en que las emisiones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 xml:space="preserve"> son sustancialmente inferiores a las de una economía basada en el uso de combustibles fósiles.</w:t>
      </w:r>
    </w:p>
    <w:p w14:paraId="0367A4A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Edificios de energía neta o casi nula (NZEB): son edificios altamente eficientes con una demanda de energía extremadamente baja, que se satisface con fuentes de energía renovables. Tales edificios producen tanta energía como consumen. Para lograr sus objetivos netos de energía cero, los NZEB primero deben reducir drásticamente la demanda de energía utilizando tecnologías de eficiencia energética y luego utilizar fuentes de energía renovables (RES) para satisfacer la demanda residual.</w:t>
      </w:r>
    </w:p>
    <w:p w14:paraId="0367A4A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Emisiones difusas: las emisiones de gases de efecto invernadero no incluidas en el ámbito de aplicación de la Ley 1/2005, de 9 de marzo, por la que se regula el régimen del comercio de derechos de emisión de gases de efecto invernadero.</w:t>
      </w:r>
    </w:p>
    <w:p w14:paraId="0367A4A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Escenarios climáticos: son las proyecciones de evolución de las variables climáticas para el siglo XXI para diferentes supuestos de emisión de gases de efecto invernadero. Estos supuestos se concretan en escenarios de emisión, que son una descripción verosímil del tipo de desarrollo futuro, basada en un conjunto coherente e internamente consistente de hipótesis sobre la evolución demográfica, económica, tecnológica, social, ambiental.</w:t>
      </w:r>
    </w:p>
    <w:p w14:paraId="0367A4A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Espacios acotados: Son los recintos cerrados o al aire libre, delimitados físicamente, mediante elementos de obra, vallas, elementos naturales u otros y que disponen de una o varias entradas donde se establecen controles de acceso, donde se celebren eventos públicos.</w:t>
      </w:r>
    </w:p>
    <w:p w14:paraId="0367A4AA" w14:textId="107FF4CB"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Etiquetado de la electricidad: es un mecanismo diseñado con el fin de suministrar</w:t>
      </w:r>
      <w:r w:rsidR="00286616">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información fidedigna y homogénea a clientes finales acerca de la electricidad que</w:t>
      </w:r>
      <w:r w:rsidR="00286616">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consumen, proporcionándoles un formato uniforme con independencia de la entidad comercializadora o distribuidora que le ha vendido la energía, con información precisa sobre:</w:t>
      </w:r>
    </w:p>
    <w:p w14:paraId="0367A4AB" w14:textId="6F98162D" w:rsidR="00FD155B" w:rsidRPr="00587235" w:rsidRDefault="00B475F8"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w:t>
      </w:r>
      <w:r w:rsidR="00FD155B" w:rsidRPr="00587235">
        <w:rPr>
          <w:rFonts w:asciiTheme="minorHAnsi" w:hAnsiTheme="minorHAnsi" w:cs="Courier New"/>
          <w:kern w:val="3"/>
          <w:sz w:val="22"/>
          <w:szCs w:val="22"/>
          <w:lang w:val="es-ES_tradnl" w:eastAsia="zh-CN"/>
        </w:rPr>
        <w:tab/>
        <w:t>El desglose de las fuentes de energía que se han utilizado para generar la electricidad que han consumido.</w:t>
      </w:r>
    </w:p>
    <w:p w14:paraId="0367A4AC" w14:textId="34ED6F1B" w:rsidR="00FD155B" w:rsidRPr="00587235" w:rsidRDefault="00B475F8"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w:t>
      </w:r>
      <w:r w:rsidR="00FD155B" w:rsidRPr="00587235">
        <w:rPr>
          <w:rFonts w:asciiTheme="minorHAnsi" w:hAnsiTheme="minorHAnsi" w:cs="Courier New"/>
          <w:kern w:val="3"/>
          <w:sz w:val="22"/>
          <w:szCs w:val="22"/>
          <w:lang w:val="es-ES_tradnl" w:eastAsia="zh-CN"/>
        </w:rPr>
        <w:tab/>
        <w:t>El impacto ambiental que dicha producción ha originado.</w:t>
      </w:r>
    </w:p>
    <w:p w14:paraId="0367A4A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Con este mecanismo </w:t>
      </w:r>
      <w:proofErr w:type="spellStart"/>
      <w:r w:rsidRPr="00587235">
        <w:rPr>
          <w:rFonts w:asciiTheme="minorHAnsi" w:hAnsiTheme="minorHAnsi" w:cs="Courier New"/>
          <w:kern w:val="3"/>
          <w:sz w:val="22"/>
          <w:szCs w:val="22"/>
          <w:lang w:val="es-ES_tradnl" w:eastAsia="zh-CN"/>
        </w:rPr>
        <w:t>el</w:t>
      </w:r>
      <w:proofErr w:type="spellEnd"/>
      <w:r w:rsidRPr="00587235">
        <w:rPr>
          <w:rFonts w:asciiTheme="minorHAnsi" w:hAnsiTheme="minorHAnsi" w:cs="Courier New"/>
          <w:kern w:val="3"/>
          <w:sz w:val="22"/>
          <w:szCs w:val="22"/>
          <w:lang w:val="es-ES_tradnl" w:eastAsia="zh-CN"/>
        </w:rPr>
        <w:t xml:space="preserve"> o la cliente final obtendrá de su comercializadora o distribuidora, según</w:t>
      </w:r>
      <w:r w:rsidR="00703FD8"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corresponda, información adicional respecto a la mezcla de combustibles utilizada e impacto</w:t>
      </w:r>
      <w:r w:rsidR="00703FD8"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ambiental que originó la electricidad comercializada el año anterior, así como la posición</w:t>
      </w:r>
      <w:r w:rsidR="00703FD8"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relativa de ésta frente a la media del sector, incrementando con ello la transparencia del</w:t>
      </w:r>
      <w:r w:rsidR="00703FD8"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mercado eléctrico.</w:t>
      </w:r>
    </w:p>
    <w:p w14:paraId="0367A4AE"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Garantía de Origen de Gases Renovables: es una acreditación que asegura que una cantidad determinada de gas natural o hidrógeno se ha obtenido a partir de fuentes renovables, en un periodo determinado.</w:t>
      </w:r>
    </w:p>
    <w:p w14:paraId="0367A4A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Garantía de Origen de la Electricidad: es una acreditación que asegura que una cantidad determinada de energía eléctrica se ha obtenido a partir de fuentes renovables y cogeneración de alta eficiencia, en un periodo determinado. Las características de funcionamiento del Sistema de Garantía de Origen están recogidas en la normativa comunitaria y nacional.</w:t>
      </w:r>
    </w:p>
    <w:p w14:paraId="0367A4B0" w14:textId="07F1E8E1"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Gases de Efecto Invernadero GEI: gases presentes en la atmósfera, de origen natural o antrópico, causantes del efecto invernadero por absorción de radiación solar infrarroja.</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 xml:space="preserve">Se consideran gases de efecto invernadero los que son objeto de consideración en el marco de la Convención Marco de Naciones Unidas sobre Cambio Climático: el dióxido de carbono, el metano, el óxido nitroso, los </w:t>
      </w:r>
      <w:proofErr w:type="spellStart"/>
      <w:r w:rsidRPr="00587235">
        <w:rPr>
          <w:rFonts w:asciiTheme="minorHAnsi" w:hAnsiTheme="minorHAnsi" w:cs="Courier New"/>
          <w:kern w:val="3"/>
          <w:sz w:val="22"/>
          <w:szCs w:val="22"/>
          <w:lang w:val="es-ES_tradnl" w:eastAsia="zh-CN"/>
        </w:rPr>
        <w:t>hidrofluorocarbonos</w:t>
      </w:r>
      <w:proofErr w:type="spellEnd"/>
      <w:r w:rsidRPr="00587235">
        <w:rPr>
          <w:rFonts w:asciiTheme="minorHAnsi" w:hAnsiTheme="minorHAnsi" w:cs="Courier New"/>
          <w:kern w:val="3"/>
          <w:sz w:val="22"/>
          <w:szCs w:val="22"/>
          <w:lang w:val="es-ES_tradnl" w:eastAsia="zh-CN"/>
        </w:rPr>
        <w:t xml:space="preserve">, los </w:t>
      </w:r>
      <w:proofErr w:type="spellStart"/>
      <w:r w:rsidRPr="00587235">
        <w:rPr>
          <w:rFonts w:asciiTheme="minorHAnsi" w:hAnsiTheme="minorHAnsi" w:cs="Courier New"/>
          <w:kern w:val="3"/>
          <w:sz w:val="22"/>
          <w:szCs w:val="22"/>
          <w:lang w:val="es-ES_tradnl" w:eastAsia="zh-CN"/>
        </w:rPr>
        <w:t>perfluorocarbonos</w:t>
      </w:r>
      <w:proofErr w:type="spellEnd"/>
      <w:r w:rsidRPr="00587235">
        <w:rPr>
          <w:rFonts w:asciiTheme="minorHAnsi" w:hAnsiTheme="minorHAnsi" w:cs="Courier New"/>
          <w:kern w:val="3"/>
          <w:sz w:val="22"/>
          <w:szCs w:val="22"/>
          <w:lang w:val="es-ES_tradnl" w:eastAsia="zh-CN"/>
        </w:rPr>
        <w:t xml:space="preserve"> y el </w:t>
      </w:r>
      <w:proofErr w:type="spellStart"/>
      <w:r w:rsidRPr="00587235">
        <w:rPr>
          <w:rFonts w:asciiTheme="minorHAnsi" w:hAnsiTheme="minorHAnsi" w:cs="Courier New"/>
          <w:kern w:val="3"/>
          <w:sz w:val="22"/>
          <w:szCs w:val="22"/>
          <w:lang w:val="es-ES_tradnl" w:eastAsia="zh-CN"/>
        </w:rPr>
        <w:t>hexafluoruro</w:t>
      </w:r>
      <w:proofErr w:type="spellEnd"/>
      <w:r w:rsidRPr="00587235">
        <w:rPr>
          <w:rFonts w:asciiTheme="minorHAnsi" w:hAnsiTheme="minorHAnsi" w:cs="Courier New"/>
          <w:kern w:val="3"/>
          <w:sz w:val="22"/>
          <w:szCs w:val="22"/>
          <w:lang w:val="es-ES_tradnl" w:eastAsia="zh-CN"/>
        </w:rPr>
        <w:t xml:space="preserve"> de azufre.</w:t>
      </w:r>
    </w:p>
    <w:p w14:paraId="0367A4B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Gases </w:t>
      </w:r>
      <w:proofErr w:type="spellStart"/>
      <w:r w:rsidRPr="00587235">
        <w:rPr>
          <w:rFonts w:asciiTheme="minorHAnsi" w:hAnsiTheme="minorHAnsi" w:cs="Courier New"/>
          <w:kern w:val="3"/>
          <w:sz w:val="22"/>
          <w:szCs w:val="22"/>
          <w:lang w:val="es-ES_tradnl" w:eastAsia="zh-CN"/>
        </w:rPr>
        <w:t>fluorados</w:t>
      </w:r>
      <w:proofErr w:type="spellEnd"/>
      <w:r w:rsidRPr="00587235">
        <w:rPr>
          <w:rFonts w:asciiTheme="minorHAnsi" w:hAnsiTheme="minorHAnsi" w:cs="Courier New"/>
          <w:kern w:val="3"/>
          <w:sz w:val="22"/>
          <w:szCs w:val="22"/>
          <w:lang w:val="es-ES_tradnl" w:eastAsia="zh-CN"/>
        </w:rPr>
        <w:t xml:space="preserve"> de efecto invernadero: los </w:t>
      </w:r>
      <w:proofErr w:type="spellStart"/>
      <w:r w:rsidRPr="00587235">
        <w:rPr>
          <w:rFonts w:asciiTheme="minorHAnsi" w:hAnsiTheme="minorHAnsi" w:cs="Courier New"/>
          <w:kern w:val="3"/>
          <w:sz w:val="22"/>
          <w:szCs w:val="22"/>
          <w:lang w:val="es-ES_tradnl" w:eastAsia="zh-CN"/>
        </w:rPr>
        <w:t>hidrofluorocarbonos</w:t>
      </w:r>
      <w:proofErr w:type="spellEnd"/>
      <w:r w:rsidRPr="00587235">
        <w:rPr>
          <w:rFonts w:asciiTheme="minorHAnsi" w:hAnsiTheme="minorHAnsi" w:cs="Courier New"/>
          <w:kern w:val="3"/>
          <w:sz w:val="22"/>
          <w:szCs w:val="22"/>
          <w:lang w:val="es-ES_tradnl" w:eastAsia="zh-CN"/>
        </w:rPr>
        <w:t xml:space="preserve"> (HFC), </w:t>
      </w:r>
      <w:proofErr w:type="spellStart"/>
      <w:r w:rsidRPr="00587235">
        <w:rPr>
          <w:rFonts w:asciiTheme="minorHAnsi" w:hAnsiTheme="minorHAnsi" w:cs="Courier New"/>
          <w:kern w:val="3"/>
          <w:sz w:val="22"/>
          <w:szCs w:val="22"/>
          <w:lang w:val="es-ES_tradnl" w:eastAsia="zh-CN"/>
        </w:rPr>
        <w:t>perfluorocarbonos</w:t>
      </w:r>
      <w:proofErr w:type="spellEnd"/>
      <w:r w:rsidRPr="00587235">
        <w:rPr>
          <w:rFonts w:asciiTheme="minorHAnsi" w:hAnsiTheme="minorHAnsi" w:cs="Courier New"/>
          <w:kern w:val="3"/>
          <w:sz w:val="22"/>
          <w:szCs w:val="22"/>
          <w:lang w:val="es-ES_tradnl" w:eastAsia="zh-CN"/>
        </w:rPr>
        <w:t xml:space="preserve"> (PFC) y el </w:t>
      </w:r>
      <w:proofErr w:type="spellStart"/>
      <w:r w:rsidRPr="00587235">
        <w:rPr>
          <w:rFonts w:asciiTheme="minorHAnsi" w:hAnsiTheme="minorHAnsi" w:cs="Courier New"/>
          <w:kern w:val="3"/>
          <w:sz w:val="22"/>
          <w:szCs w:val="22"/>
          <w:lang w:val="es-ES_tradnl" w:eastAsia="zh-CN"/>
        </w:rPr>
        <w:t>hexafluoruro</w:t>
      </w:r>
      <w:proofErr w:type="spellEnd"/>
      <w:r w:rsidRPr="00587235">
        <w:rPr>
          <w:rFonts w:asciiTheme="minorHAnsi" w:hAnsiTheme="minorHAnsi" w:cs="Courier New"/>
          <w:kern w:val="3"/>
          <w:sz w:val="22"/>
          <w:szCs w:val="22"/>
          <w:lang w:val="es-ES_tradnl" w:eastAsia="zh-CN"/>
        </w:rPr>
        <w:t xml:space="preserve"> de azufre (SF6), incluyéndose en esta definición todos los gases regulados en el Reglamento (CE) 842/2006 del Parlamento Europeo y del Consejo, de 17 de mayo de 2006, sobre determinados gases </w:t>
      </w:r>
      <w:proofErr w:type="spellStart"/>
      <w:r w:rsidRPr="00587235">
        <w:rPr>
          <w:rFonts w:asciiTheme="minorHAnsi" w:hAnsiTheme="minorHAnsi" w:cs="Courier New"/>
          <w:kern w:val="3"/>
          <w:sz w:val="22"/>
          <w:szCs w:val="22"/>
          <w:lang w:val="es-ES_tradnl" w:eastAsia="zh-CN"/>
        </w:rPr>
        <w:t>fluorados</w:t>
      </w:r>
      <w:proofErr w:type="spellEnd"/>
      <w:r w:rsidRPr="00587235">
        <w:rPr>
          <w:rFonts w:asciiTheme="minorHAnsi" w:hAnsiTheme="minorHAnsi" w:cs="Courier New"/>
          <w:kern w:val="3"/>
          <w:sz w:val="22"/>
          <w:szCs w:val="22"/>
          <w:lang w:val="es-ES_tradnl" w:eastAsia="zh-CN"/>
        </w:rPr>
        <w:t xml:space="preserve"> de efecto invernadero; así como las sustancias reguladas en el Reglamento (CE) 1005/2009 del Parlamento Europeo y del Consejo, de 16 de septiembre de 2009, sobre las sustancias que agotan la capa de ozono.</w:t>
      </w:r>
    </w:p>
    <w:p w14:paraId="0367A4B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Gases de origen renovable: gases de composición orgánica producidos a partir de biomasa, o Hidrógeno mediante procedimientos electroquímicos, siempre que los procesos de fabricación utilicen energía eléctrica renovable.</w:t>
      </w:r>
    </w:p>
    <w:p w14:paraId="0367A4B3" w14:textId="35A4BA2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Huella de carbono: total de las emisiones de gases de efecto invernadero asociadas a organizaciones, eventos o actividades o al ciclo de vida de un producto o servicio. Se expresa en toneladas equivalentes de </w:t>
      </w:r>
      <w:r w:rsidR="00232E44" w:rsidRPr="00587235">
        <w:rPr>
          <w:rFonts w:asciiTheme="minorHAnsi" w:hAnsiTheme="minorHAnsi" w:cs="Courier New"/>
          <w:sz w:val="22"/>
          <w:szCs w:val="22"/>
          <w:lang w:val="es-ES_tradnl"/>
        </w:rPr>
        <w:t>CO</w:t>
      </w:r>
      <w:r w:rsidR="00232E44" w:rsidRPr="00587235">
        <w:rPr>
          <w:rFonts w:asciiTheme="minorHAnsi" w:hAnsiTheme="minorHAnsi" w:cs="Courier New"/>
          <w:sz w:val="22"/>
          <w:szCs w:val="22"/>
          <w:vertAlign w:val="subscript"/>
          <w:lang w:val="es-ES_tradnl"/>
        </w:rPr>
        <w:t>2</w:t>
      </w:r>
      <w:r w:rsidRPr="00587235">
        <w:rPr>
          <w:rFonts w:asciiTheme="minorHAnsi" w:hAnsiTheme="minorHAnsi" w:cs="Courier New"/>
          <w:kern w:val="3"/>
          <w:sz w:val="22"/>
          <w:szCs w:val="22"/>
          <w:lang w:val="es-ES_tradnl" w:eastAsia="zh-CN"/>
        </w:rPr>
        <w:t>.</w:t>
      </w:r>
    </w:p>
    <w:p w14:paraId="0367A4B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Impactos del cambio climático: efectos del cambio climático sobre los sistemas naturales y humanos.</w:t>
      </w:r>
    </w:p>
    <w:p w14:paraId="0367A4B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Infraestructura verde: una red estratégicamente planificada de zonas naturales y </w:t>
      </w:r>
      <w:proofErr w:type="spellStart"/>
      <w:r w:rsidRPr="00587235">
        <w:rPr>
          <w:rFonts w:asciiTheme="minorHAnsi" w:hAnsiTheme="minorHAnsi" w:cs="Courier New"/>
          <w:kern w:val="3"/>
          <w:sz w:val="22"/>
          <w:szCs w:val="22"/>
          <w:lang w:val="es-ES_tradnl" w:eastAsia="zh-CN"/>
        </w:rPr>
        <w:t>seminaturales</w:t>
      </w:r>
      <w:proofErr w:type="spellEnd"/>
      <w:r w:rsidRPr="00587235">
        <w:rPr>
          <w:rFonts w:asciiTheme="minorHAnsi" w:hAnsiTheme="minorHAnsi" w:cs="Courier New"/>
          <w:kern w:val="3"/>
          <w:sz w:val="22"/>
          <w:szCs w:val="22"/>
          <w:lang w:val="es-ES_tradnl" w:eastAsia="zh-CN"/>
        </w:rPr>
        <w:t xml:space="preserve"> de alta calidad con otros elementos medioambientales, diseñada y gestionada para proporcionar un amplio abanico de servicios </w:t>
      </w:r>
      <w:proofErr w:type="spellStart"/>
      <w:r w:rsidRPr="00587235">
        <w:rPr>
          <w:rFonts w:asciiTheme="minorHAnsi" w:hAnsiTheme="minorHAnsi" w:cs="Courier New"/>
          <w:kern w:val="3"/>
          <w:sz w:val="22"/>
          <w:szCs w:val="22"/>
          <w:lang w:val="es-ES_tradnl" w:eastAsia="zh-CN"/>
        </w:rPr>
        <w:t>ecosistémicos</w:t>
      </w:r>
      <w:proofErr w:type="spellEnd"/>
      <w:r w:rsidRPr="00587235">
        <w:rPr>
          <w:rFonts w:asciiTheme="minorHAnsi" w:hAnsiTheme="minorHAnsi" w:cs="Courier New"/>
          <w:kern w:val="3"/>
          <w:sz w:val="22"/>
          <w:szCs w:val="22"/>
          <w:lang w:val="es-ES_tradnl" w:eastAsia="zh-CN"/>
        </w:rPr>
        <w:t xml:space="preserve"> y proteger la biodiversidad tanto de los asentamientos rurales como urbanos.</w:t>
      </w:r>
    </w:p>
    <w:p w14:paraId="0367A4B6"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Movilidad sostenible: aquella que: 1) permite la satisfacción de las necesidades de acceso y desarrollo de los individuos, de las empresas y de la sociedad de manera segura y consistente con la salud humana y el ecosistema, y que promueve la equidad con y entre generaciones sucesivas, 2) Es asequible, opera de forma eficiente, ofrece diferentes opciones de modo de transporte, y constituye la base de una economía competitiva, así como de un desarrollo regional equilibrado. 3) Limita las emisiones y los residuos a la capacidad del planeta para absorberlos, limita el consumo de recursos renovables por debajo o al nivel de producción de los mismos, utiliza recursos no-renovables por debajo o al nivel de desarrollo de sustitutos renovables, y minimiza el uso de espacio y la emisión de ruidos.</w:t>
      </w:r>
    </w:p>
    <w:p w14:paraId="0367A4B7"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Pobreza energética: Incapacidad de un hogar de alcanzar un nivel social y materialmente necesario de servicios domésticos de la energía.</w:t>
      </w:r>
    </w:p>
    <w:p w14:paraId="0367A4B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Presupuesto de carbono: instrumento cuyo objetivo es definir a partir del Inventario de emisiones de gases de efecto invernadero y sus proyecciones a futuro, el reparto de los objetivos de reducción de emisiones para el conjunto de Navarra entre los distintos sectores de actividad económica y vincularlos con los presupuestos generales de Navarra según competencias de los diferentes Departamentos.</w:t>
      </w:r>
    </w:p>
    <w:p w14:paraId="0367A4B9" w14:textId="4CB1CF2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Principio de Precaución:</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puede invocarse este principio cuando un fenómeno, un producto o un proceso puede tener efectos potencialmente peligrosos identificados por una evaluación científica y objetiva, si dicha evaluación no permite determinar el riesgo con suficiente certeza, en aplicación de los principios establecidos en las Comunicaciones u otros actos jurídicos emitidos por la Unión Europea (Comunicación de la Comisión sobre el recurso al principio de precaución /* COM/2000/0001 final */ y posteriores).</w:t>
      </w:r>
    </w:p>
    <w:p w14:paraId="0367A4BA"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Proveedor de servicios energéticos: Toda persona física o jurídica que presta servicios energéticos o aplica otras medidas de mejora de la eficiencia energética en la instalación o los locales de un cliente final, de acuerdo con la normativa vigente.</w:t>
      </w:r>
    </w:p>
    <w:p w14:paraId="0367A4BB"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Reconstrucción de parque eólico: acción adoptada sobre un parque eólico existente de forma que, sin incrementar su potencia instalada, se realizan ciertas operaciones de modificación o sustitución en una parte de las instalaciones, permitiendo garantizar o incrementar las condiciones de seguridad y la eficiencia del mismo.</w:t>
      </w:r>
    </w:p>
    <w:p w14:paraId="0367A4BC" w14:textId="244DDF70"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Rehabilitación:</w:t>
      </w:r>
      <w:r w:rsidR="00BE3A57" w:rsidRPr="00587235">
        <w:rPr>
          <w:rFonts w:asciiTheme="minorHAnsi" w:hAnsiTheme="minorHAnsi" w:cs="Courier New"/>
          <w:kern w:val="3"/>
          <w:sz w:val="22"/>
          <w:szCs w:val="22"/>
          <w:lang w:val="es-ES_tradnl" w:eastAsia="zh-CN"/>
        </w:rPr>
        <w:t xml:space="preserve"> </w:t>
      </w:r>
      <w:r w:rsidRPr="00587235">
        <w:rPr>
          <w:rFonts w:asciiTheme="minorHAnsi" w:hAnsiTheme="minorHAnsi" w:cs="Courier New"/>
          <w:kern w:val="3"/>
          <w:sz w:val="22"/>
          <w:szCs w:val="22"/>
          <w:lang w:val="es-ES_tradnl" w:eastAsia="zh-CN"/>
        </w:rPr>
        <w:t>restitución o renovación de edificios e instalaciones con el objetivo de mejorar la eficiencia energética y la incorporación de energías renovables y como efecto mitigar las emisiones gases de efecto invernadero.</w:t>
      </w:r>
    </w:p>
    <w:p w14:paraId="0367A4BD"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Repotenciación de parque eólico: acción adoptada sobre un parque eólico existente de forma que se incrementa su potencia instalada mediante la sustitución de la totalidad o una parte de los aerogeneradores instalados por otros de potencia individual superior.</w:t>
      </w:r>
    </w:p>
    <w:p w14:paraId="0367A4BE" w14:textId="36BE6B7F"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 xml:space="preserve">Resiliencia (territorio </w:t>
      </w:r>
      <w:proofErr w:type="spellStart"/>
      <w:r w:rsidRPr="00587235">
        <w:rPr>
          <w:rFonts w:asciiTheme="minorHAnsi" w:hAnsiTheme="minorHAnsi" w:cs="Courier New"/>
          <w:kern w:val="3"/>
          <w:sz w:val="22"/>
          <w:szCs w:val="22"/>
          <w:lang w:val="es-ES_tradnl" w:eastAsia="zh-CN"/>
        </w:rPr>
        <w:t>resiliente</w:t>
      </w:r>
      <w:proofErr w:type="spellEnd"/>
      <w:r w:rsidRPr="00587235">
        <w:rPr>
          <w:rFonts w:asciiTheme="minorHAnsi" w:hAnsiTheme="minorHAnsi" w:cs="Courier New"/>
          <w:kern w:val="3"/>
          <w:sz w:val="22"/>
          <w:szCs w:val="22"/>
          <w:lang w:val="es-ES_tradnl" w:eastAsia="zh-CN"/>
        </w:rPr>
        <w:t>): capacidad de los sistemas humanos (la sociedad, sus actividades, sus infraestructuras y sus culturas) de adaptarse a los diferentes cambios en el entorno. En el caso del cambio climático, se trata de cambios provocados precisamente por la acción humana.</w:t>
      </w:r>
      <w:r w:rsidR="00BE3A57" w:rsidRPr="00587235">
        <w:rPr>
          <w:rFonts w:asciiTheme="minorHAnsi" w:hAnsiTheme="minorHAnsi" w:cs="Courier New"/>
          <w:kern w:val="3"/>
          <w:sz w:val="22"/>
          <w:szCs w:val="22"/>
          <w:lang w:val="es-ES_tradnl" w:eastAsia="zh-CN"/>
        </w:rPr>
        <w:t xml:space="preserve"> </w:t>
      </w:r>
    </w:p>
    <w:p w14:paraId="0367A4BF"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lastRenderedPageBreak/>
        <w:t>Sistema de transporte público integrado (SITP): soluciones a desafíos a los que se enfrenta la sociedad que están inspiradas y respaldadas por la naturaleza; que son rentables y proporcionan a la vez beneficios ambientales, sociales y económicos, y ayudan a aumentar la resiliencia.</w:t>
      </w:r>
    </w:p>
    <w:p w14:paraId="0367A4C0"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Soluciones basadas en la naturaleza (</w:t>
      </w:r>
      <w:proofErr w:type="spellStart"/>
      <w:r w:rsidRPr="00587235">
        <w:rPr>
          <w:rFonts w:asciiTheme="minorHAnsi" w:hAnsiTheme="minorHAnsi" w:cs="Courier New"/>
          <w:kern w:val="3"/>
          <w:sz w:val="22"/>
          <w:szCs w:val="22"/>
          <w:lang w:val="es-ES_tradnl" w:eastAsia="zh-CN"/>
        </w:rPr>
        <w:t>SbN</w:t>
      </w:r>
      <w:proofErr w:type="spellEnd"/>
      <w:r w:rsidRPr="00587235">
        <w:rPr>
          <w:rFonts w:asciiTheme="minorHAnsi" w:hAnsiTheme="minorHAnsi" w:cs="Courier New"/>
          <w:kern w:val="3"/>
          <w:sz w:val="22"/>
          <w:szCs w:val="22"/>
          <w:lang w:val="es-ES_tradnl" w:eastAsia="zh-CN"/>
        </w:rPr>
        <w:t>): concepto que abarca a todas las acciones que se apoyan en los ecosistemas y los servicios que estos proveen, para responder a diversos desafíos de la sociedad como el cambio climático, la seguridad alimentaria o el riesgo de desastres.</w:t>
      </w:r>
    </w:p>
    <w:p w14:paraId="0367A4C1"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Sumideros de carbono: todo sistema o proceso por el que se extrae dióxido de carbono de la atmósfera, almacenándose en suelos, bosques u océanos. En el Protocolo de Kioto se consideran como sumideros ciertas actividades de uso de la tierra, cambio de uso de la tierra y selvicultura (LULUCF por sus siglas en inglés).</w:t>
      </w:r>
    </w:p>
    <w:p w14:paraId="0367A4C2"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Transporte público: se entiende por transporte público lo definido en la Ley 16/1987, de 30 de Julio. Consolidada a 27/12/2009 de Ordenación de los Transportes terrestres en su artículo 62: Son transportes públicos aquellos que se llevan a cabo por cuenta ajena mediante retribución económica.</w:t>
      </w:r>
    </w:p>
    <w:p w14:paraId="0367A4C3"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Vehículo cero emisiones: aquel que cumple los estándares establecidos en la normativa de aplicación con el objetivo de prácticamente eliminar las emisiones de contaminantes producidos por los vehículos a motor.</w:t>
      </w:r>
    </w:p>
    <w:p w14:paraId="0367A4C4"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Vehículo compartido: aquel vehículo terrestre a motor que se utiliza en común por un conductor y uno o varios pasajeros a título no oneroso, excepto por la compartición de gastos inherentes a un viaje en vehículo privado, en el marco de un desplazamiento que el conductor efectúa por su propia cuenta. Las empresas que realizan actividades de intermediación, con esta finalidad, pueden hacerlo a título oneroso.</w:t>
      </w:r>
    </w:p>
    <w:p w14:paraId="0367A4C5"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Vehículo eléctrico: vehículo de motor equipado de un grupo de propulsión con al menos un mecanismo eléctrico no periférico que funciona como convertidor de energía y está dotado de un sistema de almacenamiento de energía recargable, que puede recargarse desde el exterior.</w:t>
      </w:r>
    </w:p>
    <w:p w14:paraId="0367A4C6" w14:textId="5ABB25D9"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Vehículo limpio: aquel que cumple los estándares establecidos en la normativa de aplicación con el objetivo de reducir significativamente las emisiones de contaminantes producidos por los vehículos a motor (</w:t>
      </w:r>
      <w:bookmarkStart w:id="0" w:name="_GoBack"/>
      <w:r w:rsidR="00B05C5D" w:rsidRPr="00587235">
        <w:rPr>
          <w:rFonts w:asciiTheme="minorHAnsi" w:hAnsiTheme="minorHAnsi" w:cs="Courier New"/>
          <w:kern w:val="3"/>
          <w:sz w:val="22"/>
          <w:szCs w:val="22"/>
          <w:lang w:val="es-ES_tradnl" w:eastAsia="zh-CN"/>
        </w:rPr>
        <w:t xml:space="preserve">Directiva </w:t>
      </w:r>
      <w:r w:rsidRPr="00587235">
        <w:rPr>
          <w:rFonts w:asciiTheme="minorHAnsi" w:hAnsiTheme="minorHAnsi" w:cs="Courier New"/>
          <w:kern w:val="3"/>
          <w:sz w:val="22"/>
          <w:szCs w:val="22"/>
          <w:lang w:val="es-ES_tradnl" w:eastAsia="zh-CN"/>
        </w:rPr>
        <w:t xml:space="preserve">UE 2019/1161 </w:t>
      </w:r>
      <w:r w:rsidR="00B05C5D" w:rsidRPr="00587235">
        <w:rPr>
          <w:rFonts w:asciiTheme="minorHAnsi" w:hAnsiTheme="minorHAnsi" w:cs="Courier New"/>
          <w:kern w:val="3"/>
          <w:sz w:val="22"/>
          <w:szCs w:val="22"/>
          <w:lang w:val="es-ES_tradnl" w:eastAsia="zh-CN"/>
        </w:rPr>
        <w:t xml:space="preserve">del Parlamento Europeo y del Consejo </w:t>
      </w:r>
      <w:r w:rsidRPr="00587235">
        <w:rPr>
          <w:rFonts w:asciiTheme="minorHAnsi" w:hAnsiTheme="minorHAnsi" w:cs="Courier New"/>
          <w:kern w:val="3"/>
          <w:sz w:val="22"/>
          <w:szCs w:val="22"/>
          <w:lang w:val="es-ES_tradnl" w:eastAsia="zh-CN"/>
        </w:rPr>
        <w:t>de 20 de junio de 2019 y posteriores</w:t>
      </w:r>
      <w:bookmarkEnd w:id="0"/>
      <w:r w:rsidRPr="00587235">
        <w:rPr>
          <w:rFonts w:asciiTheme="minorHAnsi" w:hAnsiTheme="minorHAnsi" w:cs="Courier New"/>
          <w:kern w:val="3"/>
          <w:sz w:val="22"/>
          <w:szCs w:val="22"/>
          <w:lang w:val="es-ES_tradnl" w:eastAsia="zh-CN"/>
        </w:rPr>
        <w:t xml:space="preserve">). </w:t>
      </w:r>
    </w:p>
    <w:p w14:paraId="0367A4C7" w14:textId="16C50776"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Vehículo pesado con neutralidad de emisiones: vehículo limpio que cumple con los estándares de la normativa de aplicación y que sea susceptible de circular con combustibles que cuenten con certificados de garantía de origen renovable.</w:t>
      </w:r>
      <w:r w:rsidR="00BE3A57" w:rsidRPr="00587235">
        <w:rPr>
          <w:rFonts w:asciiTheme="minorHAnsi" w:hAnsiTheme="minorHAnsi" w:cs="Courier New"/>
          <w:kern w:val="3"/>
          <w:sz w:val="22"/>
          <w:szCs w:val="22"/>
          <w:lang w:val="es-ES_tradnl" w:eastAsia="zh-CN"/>
        </w:rPr>
        <w:t xml:space="preserve"> </w:t>
      </w:r>
    </w:p>
    <w:p w14:paraId="0367A4C8" w14:textId="77777777" w:rsidR="00FD155B" w:rsidRPr="00587235" w:rsidRDefault="00FD155B" w:rsidP="00516A31">
      <w:pPr>
        <w:shd w:val="clear" w:color="auto" w:fill="FFFFFF"/>
        <w:tabs>
          <w:tab w:val="left" w:pos="851"/>
        </w:tabs>
        <w:suppressAutoHyphens/>
        <w:autoSpaceDN w:val="0"/>
        <w:spacing w:before="360" w:after="120"/>
        <w:ind w:firstLine="567"/>
        <w:jc w:val="both"/>
        <w:textAlignment w:val="baseline"/>
        <w:rPr>
          <w:rFonts w:asciiTheme="minorHAnsi" w:hAnsiTheme="minorHAnsi" w:cs="Courier New"/>
          <w:kern w:val="3"/>
          <w:sz w:val="22"/>
          <w:szCs w:val="22"/>
          <w:lang w:val="es-ES_tradnl" w:eastAsia="zh-CN"/>
        </w:rPr>
      </w:pPr>
      <w:r w:rsidRPr="00587235">
        <w:rPr>
          <w:rFonts w:asciiTheme="minorHAnsi" w:hAnsiTheme="minorHAnsi" w:cs="Courier New"/>
          <w:kern w:val="3"/>
          <w:sz w:val="22"/>
          <w:szCs w:val="22"/>
          <w:lang w:val="es-ES_tradnl" w:eastAsia="zh-CN"/>
        </w:rPr>
        <w:t>Vulnerabilidad: grado de incapacidad de un sistema de afrontar los impactos adversos del cambio climático y, en particular, la variabilidad del clima y los fenómenos climáticos extremos.</w:t>
      </w:r>
    </w:p>
    <w:sectPr w:rsidR="00FD155B" w:rsidRPr="00587235" w:rsidSect="00782349">
      <w:footerReference w:type="default" r:id="rId1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7A4CB" w14:textId="77777777" w:rsidR="00542F39" w:rsidRDefault="00542F39" w:rsidP="00EC7370">
      <w:r>
        <w:separator/>
      </w:r>
    </w:p>
  </w:endnote>
  <w:endnote w:type="continuationSeparator" w:id="0">
    <w:p w14:paraId="0367A4CC" w14:textId="77777777" w:rsidR="00542F39" w:rsidRDefault="00542F39" w:rsidP="00EC7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144114"/>
      <w:docPartObj>
        <w:docPartGallery w:val="Page Numbers (Bottom of Page)"/>
        <w:docPartUnique/>
      </w:docPartObj>
    </w:sdtPr>
    <w:sdtEndPr/>
    <w:sdtContent>
      <w:p w14:paraId="0B8D8E16" w14:textId="3E7C8C9A" w:rsidR="00542F39" w:rsidRDefault="00542F39">
        <w:pPr>
          <w:pStyle w:val="Piedepgina"/>
          <w:jc w:val="right"/>
        </w:pPr>
        <w:r>
          <w:fldChar w:fldCharType="begin"/>
        </w:r>
        <w:r>
          <w:instrText>PAGE   \* MERGEFORMAT</w:instrText>
        </w:r>
        <w:r>
          <w:fldChar w:fldCharType="separate"/>
        </w:r>
        <w:r w:rsidR="00B05C5D">
          <w:rPr>
            <w:noProof/>
          </w:rPr>
          <w:t>55</w:t>
        </w:r>
        <w:r>
          <w:fldChar w:fldCharType="end"/>
        </w:r>
      </w:p>
    </w:sdtContent>
  </w:sdt>
  <w:p w14:paraId="08F727F6" w14:textId="77777777" w:rsidR="00542F39" w:rsidRDefault="00542F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7A4C9" w14:textId="77777777" w:rsidR="00542F39" w:rsidRDefault="00542F39" w:rsidP="00EC7370">
      <w:r>
        <w:separator/>
      </w:r>
    </w:p>
  </w:footnote>
  <w:footnote w:type="continuationSeparator" w:id="0">
    <w:p w14:paraId="0367A4CA" w14:textId="77777777" w:rsidR="00542F39" w:rsidRDefault="00542F39" w:rsidP="00EC7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B567F"/>
    <w:multiLevelType w:val="hybridMultilevel"/>
    <w:tmpl w:val="2292AF6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662262DC"/>
    <w:multiLevelType w:val="hybridMultilevel"/>
    <w:tmpl w:val="DA348F42"/>
    <w:lvl w:ilvl="0" w:tplc="36386036">
      <w:start w:val="1"/>
      <w:numFmt w:val="lowerLetter"/>
      <w:lvlText w:val="%1)"/>
      <w:lvlJc w:val="left"/>
      <w:pPr>
        <w:ind w:left="1068" w:hanging="360"/>
      </w:pPr>
      <w:rPr>
        <w:rFonts w:cs="Times New Roman" w:hint="default"/>
        <w:color w:val="auto"/>
        <w:sz w:val="22"/>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59"/>
    <w:rsid w:val="000052A0"/>
    <w:rsid w:val="000069C2"/>
    <w:rsid w:val="00010062"/>
    <w:rsid w:val="00010DEF"/>
    <w:rsid w:val="00011E95"/>
    <w:rsid w:val="0001216D"/>
    <w:rsid w:val="00012B21"/>
    <w:rsid w:val="00013226"/>
    <w:rsid w:val="00020C40"/>
    <w:rsid w:val="00021051"/>
    <w:rsid w:val="000213C6"/>
    <w:rsid w:val="000224C6"/>
    <w:rsid w:val="00022EAF"/>
    <w:rsid w:val="00023612"/>
    <w:rsid w:val="00027CF5"/>
    <w:rsid w:val="0003076D"/>
    <w:rsid w:val="00033F81"/>
    <w:rsid w:val="000378AE"/>
    <w:rsid w:val="00040271"/>
    <w:rsid w:val="00040E0C"/>
    <w:rsid w:val="00041A40"/>
    <w:rsid w:val="00042850"/>
    <w:rsid w:val="00046D15"/>
    <w:rsid w:val="00053FAE"/>
    <w:rsid w:val="000568ED"/>
    <w:rsid w:val="00060CD2"/>
    <w:rsid w:val="000616F9"/>
    <w:rsid w:val="00061827"/>
    <w:rsid w:val="00062BE1"/>
    <w:rsid w:val="00063BA0"/>
    <w:rsid w:val="00065953"/>
    <w:rsid w:val="00065D39"/>
    <w:rsid w:val="00066678"/>
    <w:rsid w:val="00070FFE"/>
    <w:rsid w:val="00071434"/>
    <w:rsid w:val="00074DD1"/>
    <w:rsid w:val="00077C02"/>
    <w:rsid w:val="00093C02"/>
    <w:rsid w:val="000948DC"/>
    <w:rsid w:val="00097704"/>
    <w:rsid w:val="000A004B"/>
    <w:rsid w:val="000A2DE3"/>
    <w:rsid w:val="000A30D1"/>
    <w:rsid w:val="000A6E0A"/>
    <w:rsid w:val="000A74AD"/>
    <w:rsid w:val="000B222A"/>
    <w:rsid w:val="000B4F88"/>
    <w:rsid w:val="000B57D2"/>
    <w:rsid w:val="000B7529"/>
    <w:rsid w:val="000C064A"/>
    <w:rsid w:val="000C3045"/>
    <w:rsid w:val="000C5F62"/>
    <w:rsid w:val="000C7209"/>
    <w:rsid w:val="000D33FA"/>
    <w:rsid w:val="000D3F49"/>
    <w:rsid w:val="000D6DAB"/>
    <w:rsid w:val="000D775D"/>
    <w:rsid w:val="000D7D6A"/>
    <w:rsid w:val="000D7E63"/>
    <w:rsid w:val="000D7F95"/>
    <w:rsid w:val="000E0C9A"/>
    <w:rsid w:val="000E3EAF"/>
    <w:rsid w:val="000E412A"/>
    <w:rsid w:val="000E694B"/>
    <w:rsid w:val="000F3E5E"/>
    <w:rsid w:val="000F5BB3"/>
    <w:rsid w:val="00107447"/>
    <w:rsid w:val="001119CD"/>
    <w:rsid w:val="001128ED"/>
    <w:rsid w:val="001129F2"/>
    <w:rsid w:val="00112B18"/>
    <w:rsid w:val="00116367"/>
    <w:rsid w:val="00120B24"/>
    <w:rsid w:val="00122219"/>
    <w:rsid w:val="00122E44"/>
    <w:rsid w:val="00122E98"/>
    <w:rsid w:val="0012493A"/>
    <w:rsid w:val="001317D5"/>
    <w:rsid w:val="00133BC2"/>
    <w:rsid w:val="001348BE"/>
    <w:rsid w:val="0013736B"/>
    <w:rsid w:val="001401A2"/>
    <w:rsid w:val="00141732"/>
    <w:rsid w:val="00142E04"/>
    <w:rsid w:val="00143452"/>
    <w:rsid w:val="001444BB"/>
    <w:rsid w:val="00145675"/>
    <w:rsid w:val="00145831"/>
    <w:rsid w:val="00147215"/>
    <w:rsid w:val="00147BFC"/>
    <w:rsid w:val="00151403"/>
    <w:rsid w:val="001542E7"/>
    <w:rsid w:val="00156810"/>
    <w:rsid w:val="001569EE"/>
    <w:rsid w:val="00160320"/>
    <w:rsid w:val="00160CAF"/>
    <w:rsid w:val="00161381"/>
    <w:rsid w:val="001636E8"/>
    <w:rsid w:val="00170756"/>
    <w:rsid w:val="00170FA3"/>
    <w:rsid w:val="00171FD0"/>
    <w:rsid w:val="00174734"/>
    <w:rsid w:val="00175DF2"/>
    <w:rsid w:val="001764BA"/>
    <w:rsid w:val="00176F61"/>
    <w:rsid w:val="0017765A"/>
    <w:rsid w:val="00180104"/>
    <w:rsid w:val="0018016D"/>
    <w:rsid w:val="00184A7A"/>
    <w:rsid w:val="001869D2"/>
    <w:rsid w:val="001A0B9A"/>
    <w:rsid w:val="001A3100"/>
    <w:rsid w:val="001A43CA"/>
    <w:rsid w:val="001A4C55"/>
    <w:rsid w:val="001A6321"/>
    <w:rsid w:val="001A76A6"/>
    <w:rsid w:val="001B075E"/>
    <w:rsid w:val="001B33A6"/>
    <w:rsid w:val="001B3F3A"/>
    <w:rsid w:val="001B5CF3"/>
    <w:rsid w:val="001C049A"/>
    <w:rsid w:val="001C13A3"/>
    <w:rsid w:val="001C477D"/>
    <w:rsid w:val="001C5186"/>
    <w:rsid w:val="001C69D5"/>
    <w:rsid w:val="001C79DB"/>
    <w:rsid w:val="001D2493"/>
    <w:rsid w:val="001D3680"/>
    <w:rsid w:val="001D4C6E"/>
    <w:rsid w:val="001D64AF"/>
    <w:rsid w:val="001E01B0"/>
    <w:rsid w:val="001E433A"/>
    <w:rsid w:val="001E5B41"/>
    <w:rsid w:val="001E5D16"/>
    <w:rsid w:val="001F1346"/>
    <w:rsid w:val="001F1AA2"/>
    <w:rsid w:val="001F3101"/>
    <w:rsid w:val="001F39D7"/>
    <w:rsid w:val="00200FDE"/>
    <w:rsid w:val="00203650"/>
    <w:rsid w:val="00203A2A"/>
    <w:rsid w:val="002050AB"/>
    <w:rsid w:val="00205694"/>
    <w:rsid w:val="00205F51"/>
    <w:rsid w:val="00206BEA"/>
    <w:rsid w:val="0021328F"/>
    <w:rsid w:val="0021475E"/>
    <w:rsid w:val="002171D6"/>
    <w:rsid w:val="0022098F"/>
    <w:rsid w:val="00225C13"/>
    <w:rsid w:val="00226306"/>
    <w:rsid w:val="00232E44"/>
    <w:rsid w:val="00233B35"/>
    <w:rsid w:val="0023460D"/>
    <w:rsid w:val="002371A6"/>
    <w:rsid w:val="0024124B"/>
    <w:rsid w:val="00241928"/>
    <w:rsid w:val="00244F7F"/>
    <w:rsid w:val="00245F59"/>
    <w:rsid w:val="00246837"/>
    <w:rsid w:val="00250D88"/>
    <w:rsid w:val="002527DE"/>
    <w:rsid w:val="002537C1"/>
    <w:rsid w:val="002543EA"/>
    <w:rsid w:val="00254F98"/>
    <w:rsid w:val="00256A33"/>
    <w:rsid w:val="00257BD1"/>
    <w:rsid w:val="0026075A"/>
    <w:rsid w:val="00261328"/>
    <w:rsid w:val="0026324F"/>
    <w:rsid w:val="00263774"/>
    <w:rsid w:val="00266A58"/>
    <w:rsid w:val="00271C15"/>
    <w:rsid w:val="002733B4"/>
    <w:rsid w:val="002755F9"/>
    <w:rsid w:val="00276324"/>
    <w:rsid w:val="00276815"/>
    <w:rsid w:val="00280409"/>
    <w:rsid w:val="0028255A"/>
    <w:rsid w:val="00286616"/>
    <w:rsid w:val="00286870"/>
    <w:rsid w:val="0028755B"/>
    <w:rsid w:val="00287BC3"/>
    <w:rsid w:val="00293095"/>
    <w:rsid w:val="002946A8"/>
    <w:rsid w:val="00295F04"/>
    <w:rsid w:val="002A2021"/>
    <w:rsid w:val="002A5482"/>
    <w:rsid w:val="002A62B0"/>
    <w:rsid w:val="002A6C00"/>
    <w:rsid w:val="002A6F7C"/>
    <w:rsid w:val="002A7F75"/>
    <w:rsid w:val="002B6099"/>
    <w:rsid w:val="002B7124"/>
    <w:rsid w:val="002C0069"/>
    <w:rsid w:val="002C042B"/>
    <w:rsid w:val="002C04C2"/>
    <w:rsid w:val="002C3C2A"/>
    <w:rsid w:val="002C53D2"/>
    <w:rsid w:val="002C6047"/>
    <w:rsid w:val="002C662F"/>
    <w:rsid w:val="002C7053"/>
    <w:rsid w:val="002D1B1A"/>
    <w:rsid w:val="002D1C9A"/>
    <w:rsid w:val="002D1FC5"/>
    <w:rsid w:val="002D3A4B"/>
    <w:rsid w:val="002D4294"/>
    <w:rsid w:val="002D65DC"/>
    <w:rsid w:val="002E1075"/>
    <w:rsid w:val="002E5F5E"/>
    <w:rsid w:val="002F056E"/>
    <w:rsid w:val="002F060D"/>
    <w:rsid w:val="002F1FDB"/>
    <w:rsid w:val="002F322E"/>
    <w:rsid w:val="002F4C0B"/>
    <w:rsid w:val="002F6171"/>
    <w:rsid w:val="002F71F2"/>
    <w:rsid w:val="0030013F"/>
    <w:rsid w:val="00312205"/>
    <w:rsid w:val="003162FA"/>
    <w:rsid w:val="00320508"/>
    <w:rsid w:val="003205DC"/>
    <w:rsid w:val="0032552B"/>
    <w:rsid w:val="00327E04"/>
    <w:rsid w:val="003303EF"/>
    <w:rsid w:val="003306FF"/>
    <w:rsid w:val="0033285C"/>
    <w:rsid w:val="003334FF"/>
    <w:rsid w:val="0033628F"/>
    <w:rsid w:val="00340276"/>
    <w:rsid w:val="00341E07"/>
    <w:rsid w:val="00353224"/>
    <w:rsid w:val="003534D1"/>
    <w:rsid w:val="003538D8"/>
    <w:rsid w:val="00353DA8"/>
    <w:rsid w:val="003558F6"/>
    <w:rsid w:val="00355929"/>
    <w:rsid w:val="00357AE4"/>
    <w:rsid w:val="003609ED"/>
    <w:rsid w:val="003630F8"/>
    <w:rsid w:val="003631BC"/>
    <w:rsid w:val="0036490D"/>
    <w:rsid w:val="00366E86"/>
    <w:rsid w:val="00371396"/>
    <w:rsid w:val="00371F5A"/>
    <w:rsid w:val="0037236B"/>
    <w:rsid w:val="00373033"/>
    <w:rsid w:val="0037328D"/>
    <w:rsid w:val="003733C8"/>
    <w:rsid w:val="00373800"/>
    <w:rsid w:val="0037557F"/>
    <w:rsid w:val="003767C1"/>
    <w:rsid w:val="00376C45"/>
    <w:rsid w:val="00381F1D"/>
    <w:rsid w:val="0038268C"/>
    <w:rsid w:val="00384FCC"/>
    <w:rsid w:val="003851EE"/>
    <w:rsid w:val="00386502"/>
    <w:rsid w:val="00386ED7"/>
    <w:rsid w:val="003877B5"/>
    <w:rsid w:val="00390052"/>
    <w:rsid w:val="003921AB"/>
    <w:rsid w:val="00392FC2"/>
    <w:rsid w:val="00394C1C"/>
    <w:rsid w:val="00396122"/>
    <w:rsid w:val="0039724D"/>
    <w:rsid w:val="00397597"/>
    <w:rsid w:val="003A0AEC"/>
    <w:rsid w:val="003A2391"/>
    <w:rsid w:val="003A2AC9"/>
    <w:rsid w:val="003A3990"/>
    <w:rsid w:val="003A67AB"/>
    <w:rsid w:val="003A6B58"/>
    <w:rsid w:val="003A7A22"/>
    <w:rsid w:val="003B427C"/>
    <w:rsid w:val="003B4677"/>
    <w:rsid w:val="003B7268"/>
    <w:rsid w:val="003B772F"/>
    <w:rsid w:val="003C066E"/>
    <w:rsid w:val="003C06C7"/>
    <w:rsid w:val="003C25BC"/>
    <w:rsid w:val="003C3CDF"/>
    <w:rsid w:val="003C43D0"/>
    <w:rsid w:val="003C5778"/>
    <w:rsid w:val="003C62BF"/>
    <w:rsid w:val="003C7962"/>
    <w:rsid w:val="003C7B67"/>
    <w:rsid w:val="003D2559"/>
    <w:rsid w:val="003D3773"/>
    <w:rsid w:val="003E234E"/>
    <w:rsid w:val="003E43A7"/>
    <w:rsid w:val="003F3421"/>
    <w:rsid w:val="003F4AA2"/>
    <w:rsid w:val="00400103"/>
    <w:rsid w:val="00400618"/>
    <w:rsid w:val="00404008"/>
    <w:rsid w:val="0040401C"/>
    <w:rsid w:val="00404484"/>
    <w:rsid w:val="00406BF0"/>
    <w:rsid w:val="00412DB2"/>
    <w:rsid w:val="004142B1"/>
    <w:rsid w:val="004149F0"/>
    <w:rsid w:val="00415D6B"/>
    <w:rsid w:val="004170CC"/>
    <w:rsid w:val="004176F6"/>
    <w:rsid w:val="00417993"/>
    <w:rsid w:val="00421E98"/>
    <w:rsid w:val="004247F8"/>
    <w:rsid w:val="004253D0"/>
    <w:rsid w:val="00425D1D"/>
    <w:rsid w:val="0042771B"/>
    <w:rsid w:val="00427C36"/>
    <w:rsid w:val="00435275"/>
    <w:rsid w:val="00435F18"/>
    <w:rsid w:val="00437A18"/>
    <w:rsid w:val="00440D73"/>
    <w:rsid w:val="00443326"/>
    <w:rsid w:val="004446B4"/>
    <w:rsid w:val="00445461"/>
    <w:rsid w:val="00445BEB"/>
    <w:rsid w:val="00446023"/>
    <w:rsid w:val="00450CCE"/>
    <w:rsid w:val="004526AD"/>
    <w:rsid w:val="00452EFC"/>
    <w:rsid w:val="00455BE7"/>
    <w:rsid w:val="004570C7"/>
    <w:rsid w:val="0046221E"/>
    <w:rsid w:val="00465E74"/>
    <w:rsid w:val="0047201C"/>
    <w:rsid w:val="004759C5"/>
    <w:rsid w:val="004809CD"/>
    <w:rsid w:val="00483F85"/>
    <w:rsid w:val="0048477E"/>
    <w:rsid w:val="00484B45"/>
    <w:rsid w:val="00490A24"/>
    <w:rsid w:val="0049307E"/>
    <w:rsid w:val="004A1DA5"/>
    <w:rsid w:val="004A2699"/>
    <w:rsid w:val="004A2AD5"/>
    <w:rsid w:val="004A5030"/>
    <w:rsid w:val="004A57E2"/>
    <w:rsid w:val="004A5CB1"/>
    <w:rsid w:val="004A7AE4"/>
    <w:rsid w:val="004B13DA"/>
    <w:rsid w:val="004B3D53"/>
    <w:rsid w:val="004B4287"/>
    <w:rsid w:val="004B4996"/>
    <w:rsid w:val="004B51A6"/>
    <w:rsid w:val="004B7987"/>
    <w:rsid w:val="004C1C0A"/>
    <w:rsid w:val="004C33D9"/>
    <w:rsid w:val="004C46DC"/>
    <w:rsid w:val="004D29F3"/>
    <w:rsid w:val="004D370A"/>
    <w:rsid w:val="004D4712"/>
    <w:rsid w:val="004D6303"/>
    <w:rsid w:val="004D705E"/>
    <w:rsid w:val="004E240B"/>
    <w:rsid w:val="004E46B2"/>
    <w:rsid w:val="004E4817"/>
    <w:rsid w:val="004E7FF9"/>
    <w:rsid w:val="004F4591"/>
    <w:rsid w:val="004F6C1E"/>
    <w:rsid w:val="004F794E"/>
    <w:rsid w:val="005031E6"/>
    <w:rsid w:val="00504190"/>
    <w:rsid w:val="00504FCF"/>
    <w:rsid w:val="00507052"/>
    <w:rsid w:val="00512F15"/>
    <w:rsid w:val="00516A31"/>
    <w:rsid w:val="005207DC"/>
    <w:rsid w:val="00522495"/>
    <w:rsid w:val="005234D0"/>
    <w:rsid w:val="00526381"/>
    <w:rsid w:val="005265A0"/>
    <w:rsid w:val="0053477D"/>
    <w:rsid w:val="005413A8"/>
    <w:rsid w:val="0054185C"/>
    <w:rsid w:val="005429D1"/>
    <w:rsid w:val="00542F39"/>
    <w:rsid w:val="005441C0"/>
    <w:rsid w:val="00544AD8"/>
    <w:rsid w:val="00545833"/>
    <w:rsid w:val="00546279"/>
    <w:rsid w:val="00550B31"/>
    <w:rsid w:val="0055483D"/>
    <w:rsid w:val="005554D8"/>
    <w:rsid w:val="00556C44"/>
    <w:rsid w:val="005602CF"/>
    <w:rsid w:val="00563532"/>
    <w:rsid w:val="005635E8"/>
    <w:rsid w:val="00564102"/>
    <w:rsid w:val="00565254"/>
    <w:rsid w:val="00567CFD"/>
    <w:rsid w:val="00572671"/>
    <w:rsid w:val="0057307C"/>
    <w:rsid w:val="00574983"/>
    <w:rsid w:val="005764DB"/>
    <w:rsid w:val="00576D32"/>
    <w:rsid w:val="005802E5"/>
    <w:rsid w:val="005813CB"/>
    <w:rsid w:val="00583241"/>
    <w:rsid w:val="00583611"/>
    <w:rsid w:val="00585A77"/>
    <w:rsid w:val="0058653A"/>
    <w:rsid w:val="00587235"/>
    <w:rsid w:val="005906B9"/>
    <w:rsid w:val="00591A23"/>
    <w:rsid w:val="00596CA9"/>
    <w:rsid w:val="00597836"/>
    <w:rsid w:val="005A2227"/>
    <w:rsid w:val="005A3003"/>
    <w:rsid w:val="005A31FC"/>
    <w:rsid w:val="005A3227"/>
    <w:rsid w:val="005B19F0"/>
    <w:rsid w:val="005B22FB"/>
    <w:rsid w:val="005B3BA6"/>
    <w:rsid w:val="005B3F7C"/>
    <w:rsid w:val="005B6058"/>
    <w:rsid w:val="005B720A"/>
    <w:rsid w:val="005C4298"/>
    <w:rsid w:val="005C776D"/>
    <w:rsid w:val="005C79C0"/>
    <w:rsid w:val="005D3D82"/>
    <w:rsid w:val="005D48C8"/>
    <w:rsid w:val="005E155F"/>
    <w:rsid w:val="005E2350"/>
    <w:rsid w:val="005E756C"/>
    <w:rsid w:val="005F24E9"/>
    <w:rsid w:val="005F5335"/>
    <w:rsid w:val="005F5997"/>
    <w:rsid w:val="005F5B14"/>
    <w:rsid w:val="00604547"/>
    <w:rsid w:val="0060671C"/>
    <w:rsid w:val="00606A9B"/>
    <w:rsid w:val="00610C56"/>
    <w:rsid w:val="00611E02"/>
    <w:rsid w:val="00611FCC"/>
    <w:rsid w:val="006168BF"/>
    <w:rsid w:val="00620278"/>
    <w:rsid w:val="00622BDB"/>
    <w:rsid w:val="00624A26"/>
    <w:rsid w:val="00625AA6"/>
    <w:rsid w:val="00625EAD"/>
    <w:rsid w:val="0063237A"/>
    <w:rsid w:val="00632D27"/>
    <w:rsid w:val="00633A8E"/>
    <w:rsid w:val="00633F3A"/>
    <w:rsid w:val="006349D0"/>
    <w:rsid w:val="00640333"/>
    <w:rsid w:val="00643C72"/>
    <w:rsid w:val="006446C2"/>
    <w:rsid w:val="006455E1"/>
    <w:rsid w:val="00645E6B"/>
    <w:rsid w:val="00650545"/>
    <w:rsid w:val="006521EF"/>
    <w:rsid w:val="006558FE"/>
    <w:rsid w:val="006607AB"/>
    <w:rsid w:val="00662291"/>
    <w:rsid w:val="00665903"/>
    <w:rsid w:val="00671A9F"/>
    <w:rsid w:val="0067332B"/>
    <w:rsid w:val="00673E8D"/>
    <w:rsid w:val="00674A09"/>
    <w:rsid w:val="00674FED"/>
    <w:rsid w:val="00677399"/>
    <w:rsid w:val="006774D1"/>
    <w:rsid w:val="00680206"/>
    <w:rsid w:val="00680A88"/>
    <w:rsid w:val="00683344"/>
    <w:rsid w:val="00683A8E"/>
    <w:rsid w:val="00684ADD"/>
    <w:rsid w:val="00685526"/>
    <w:rsid w:val="00685652"/>
    <w:rsid w:val="00685943"/>
    <w:rsid w:val="00686356"/>
    <w:rsid w:val="00692A61"/>
    <w:rsid w:val="00693903"/>
    <w:rsid w:val="00694319"/>
    <w:rsid w:val="00694766"/>
    <w:rsid w:val="00695D0A"/>
    <w:rsid w:val="0069619F"/>
    <w:rsid w:val="006962DD"/>
    <w:rsid w:val="006A1307"/>
    <w:rsid w:val="006A24CA"/>
    <w:rsid w:val="006A2EEC"/>
    <w:rsid w:val="006A30CC"/>
    <w:rsid w:val="006A78E2"/>
    <w:rsid w:val="006B0E52"/>
    <w:rsid w:val="006B243E"/>
    <w:rsid w:val="006B362B"/>
    <w:rsid w:val="006B5CE8"/>
    <w:rsid w:val="006B7701"/>
    <w:rsid w:val="006C26BF"/>
    <w:rsid w:val="006C516F"/>
    <w:rsid w:val="006D1230"/>
    <w:rsid w:val="006D2AB4"/>
    <w:rsid w:val="006D39EC"/>
    <w:rsid w:val="006E2E38"/>
    <w:rsid w:val="006E3E70"/>
    <w:rsid w:val="006E4541"/>
    <w:rsid w:val="006E51CE"/>
    <w:rsid w:val="006E5829"/>
    <w:rsid w:val="006E5CB4"/>
    <w:rsid w:val="006E69AE"/>
    <w:rsid w:val="006F52CD"/>
    <w:rsid w:val="006F779E"/>
    <w:rsid w:val="006F7DAB"/>
    <w:rsid w:val="00700288"/>
    <w:rsid w:val="00700508"/>
    <w:rsid w:val="00700B3A"/>
    <w:rsid w:val="007016F7"/>
    <w:rsid w:val="00701704"/>
    <w:rsid w:val="00702AA4"/>
    <w:rsid w:val="00703FD8"/>
    <w:rsid w:val="00705BCB"/>
    <w:rsid w:val="007118A7"/>
    <w:rsid w:val="007139BD"/>
    <w:rsid w:val="00713BBA"/>
    <w:rsid w:val="00713DDA"/>
    <w:rsid w:val="00720C8B"/>
    <w:rsid w:val="00721363"/>
    <w:rsid w:val="00722888"/>
    <w:rsid w:val="00722D7E"/>
    <w:rsid w:val="007243D3"/>
    <w:rsid w:val="007244A7"/>
    <w:rsid w:val="00724A2D"/>
    <w:rsid w:val="007263A4"/>
    <w:rsid w:val="00727DF8"/>
    <w:rsid w:val="00731A9F"/>
    <w:rsid w:val="00733DD5"/>
    <w:rsid w:val="0073644C"/>
    <w:rsid w:val="00740C19"/>
    <w:rsid w:val="00740C85"/>
    <w:rsid w:val="007437A9"/>
    <w:rsid w:val="0074522A"/>
    <w:rsid w:val="00750C47"/>
    <w:rsid w:val="00751DBB"/>
    <w:rsid w:val="007532D8"/>
    <w:rsid w:val="00760BF5"/>
    <w:rsid w:val="007637C7"/>
    <w:rsid w:val="0076580B"/>
    <w:rsid w:val="007711B9"/>
    <w:rsid w:val="007712D5"/>
    <w:rsid w:val="0077168B"/>
    <w:rsid w:val="00772C51"/>
    <w:rsid w:val="00773726"/>
    <w:rsid w:val="00774CA9"/>
    <w:rsid w:val="00774F09"/>
    <w:rsid w:val="007779D6"/>
    <w:rsid w:val="00777D2A"/>
    <w:rsid w:val="007822A4"/>
    <w:rsid w:val="00782349"/>
    <w:rsid w:val="00783B6B"/>
    <w:rsid w:val="00783E2F"/>
    <w:rsid w:val="0078510C"/>
    <w:rsid w:val="007853D5"/>
    <w:rsid w:val="0078684A"/>
    <w:rsid w:val="00790B05"/>
    <w:rsid w:val="00790C92"/>
    <w:rsid w:val="007926FD"/>
    <w:rsid w:val="00793C7A"/>
    <w:rsid w:val="00794DC9"/>
    <w:rsid w:val="00796018"/>
    <w:rsid w:val="007973C2"/>
    <w:rsid w:val="007A2930"/>
    <w:rsid w:val="007A33C8"/>
    <w:rsid w:val="007A42E6"/>
    <w:rsid w:val="007A439E"/>
    <w:rsid w:val="007B682A"/>
    <w:rsid w:val="007C1A34"/>
    <w:rsid w:val="007C1BD9"/>
    <w:rsid w:val="007C367E"/>
    <w:rsid w:val="007C3F1F"/>
    <w:rsid w:val="007C5C77"/>
    <w:rsid w:val="007C6292"/>
    <w:rsid w:val="007D049D"/>
    <w:rsid w:val="007D0C16"/>
    <w:rsid w:val="007D24B6"/>
    <w:rsid w:val="007D288A"/>
    <w:rsid w:val="007D3092"/>
    <w:rsid w:val="007D4B4B"/>
    <w:rsid w:val="007D4DDF"/>
    <w:rsid w:val="007D673F"/>
    <w:rsid w:val="007D6916"/>
    <w:rsid w:val="007E3112"/>
    <w:rsid w:val="007E4FD1"/>
    <w:rsid w:val="007F033B"/>
    <w:rsid w:val="007F15F9"/>
    <w:rsid w:val="007F1C7F"/>
    <w:rsid w:val="007F2941"/>
    <w:rsid w:val="007F4B7F"/>
    <w:rsid w:val="007F50EE"/>
    <w:rsid w:val="007F5E43"/>
    <w:rsid w:val="007F6E6A"/>
    <w:rsid w:val="007F7CC6"/>
    <w:rsid w:val="007F7D5F"/>
    <w:rsid w:val="00802A5C"/>
    <w:rsid w:val="00803E3C"/>
    <w:rsid w:val="00804732"/>
    <w:rsid w:val="00805F70"/>
    <w:rsid w:val="00811D01"/>
    <w:rsid w:val="00811E5A"/>
    <w:rsid w:val="0081266A"/>
    <w:rsid w:val="008133B5"/>
    <w:rsid w:val="00813775"/>
    <w:rsid w:val="008137D8"/>
    <w:rsid w:val="00813C55"/>
    <w:rsid w:val="008203F3"/>
    <w:rsid w:val="008222E4"/>
    <w:rsid w:val="00822A01"/>
    <w:rsid w:val="00824496"/>
    <w:rsid w:val="008246A8"/>
    <w:rsid w:val="00826A76"/>
    <w:rsid w:val="00827643"/>
    <w:rsid w:val="008277A8"/>
    <w:rsid w:val="00827830"/>
    <w:rsid w:val="00827E75"/>
    <w:rsid w:val="0083003A"/>
    <w:rsid w:val="00830112"/>
    <w:rsid w:val="0083028E"/>
    <w:rsid w:val="00830940"/>
    <w:rsid w:val="00830C69"/>
    <w:rsid w:val="008341BB"/>
    <w:rsid w:val="00836077"/>
    <w:rsid w:val="00836878"/>
    <w:rsid w:val="008419C8"/>
    <w:rsid w:val="00843539"/>
    <w:rsid w:val="008448F9"/>
    <w:rsid w:val="008455FE"/>
    <w:rsid w:val="00851844"/>
    <w:rsid w:val="00851D76"/>
    <w:rsid w:val="008530EE"/>
    <w:rsid w:val="008537E5"/>
    <w:rsid w:val="008550F8"/>
    <w:rsid w:val="00856DD6"/>
    <w:rsid w:val="00857578"/>
    <w:rsid w:val="00861822"/>
    <w:rsid w:val="00864205"/>
    <w:rsid w:val="0086497A"/>
    <w:rsid w:val="008705F1"/>
    <w:rsid w:val="008709EF"/>
    <w:rsid w:val="00874AA4"/>
    <w:rsid w:val="0087589A"/>
    <w:rsid w:val="00877697"/>
    <w:rsid w:val="00881DA8"/>
    <w:rsid w:val="00883AB7"/>
    <w:rsid w:val="00886FFD"/>
    <w:rsid w:val="00887D4A"/>
    <w:rsid w:val="00890257"/>
    <w:rsid w:val="00893066"/>
    <w:rsid w:val="0089472F"/>
    <w:rsid w:val="008A1E50"/>
    <w:rsid w:val="008A4B50"/>
    <w:rsid w:val="008A6DD9"/>
    <w:rsid w:val="008B2476"/>
    <w:rsid w:val="008B4E8C"/>
    <w:rsid w:val="008B5D63"/>
    <w:rsid w:val="008B654B"/>
    <w:rsid w:val="008B67C4"/>
    <w:rsid w:val="008C1F94"/>
    <w:rsid w:val="008C3A4D"/>
    <w:rsid w:val="008C45E7"/>
    <w:rsid w:val="008C53C0"/>
    <w:rsid w:val="008D1338"/>
    <w:rsid w:val="008D27F9"/>
    <w:rsid w:val="008D3F1D"/>
    <w:rsid w:val="008E0D1A"/>
    <w:rsid w:val="008E29FA"/>
    <w:rsid w:val="008E4B4E"/>
    <w:rsid w:val="008E5099"/>
    <w:rsid w:val="008E5D66"/>
    <w:rsid w:val="008F269E"/>
    <w:rsid w:val="008F2B84"/>
    <w:rsid w:val="008F2BA5"/>
    <w:rsid w:val="008F5D57"/>
    <w:rsid w:val="008F7B33"/>
    <w:rsid w:val="0090100C"/>
    <w:rsid w:val="00901F9D"/>
    <w:rsid w:val="009025A5"/>
    <w:rsid w:val="00904B0C"/>
    <w:rsid w:val="009061F8"/>
    <w:rsid w:val="009073F3"/>
    <w:rsid w:val="00911ACF"/>
    <w:rsid w:val="009120A6"/>
    <w:rsid w:val="00915E0C"/>
    <w:rsid w:val="00916932"/>
    <w:rsid w:val="00917786"/>
    <w:rsid w:val="009179BF"/>
    <w:rsid w:val="00921146"/>
    <w:rsid w:val="009221D6"/>
    <w:rsid w:val="00923517"/>
    <w:rsid w:val="009241BF"/>
    <w:rsid w:val="00926DD7"/>
    <w:rsid w:val="00930CD3"/>
    <w:rsid w:val="009320BC"/>
    <w:rsid w:val="009337EA"/>
    <w:rsid w:val="00933C33"/>
    <w:rsid w:val="00941A30"/>
    <w:rsid w:val="00942965"/>
    <w:rsid w:val="00943B10"/>
    <w:rsid w:val="00946897"/>
    <w:rsid w:val="00951066"/>
    <w:rsid w:val="0095185B"/>
    <w:rsid w:val="00961214"/>
    <w:rsid w:val="00961787"/>
    <w:rsid w:val="009654E7"/>
    <w:rsid w:val="0096649D"/>
    <w:rsid w:val="00971F3A"/>
    <w:rsid w:val="009740F5"/>
    <w:rsid w:val="00976CBA"/>
    <w:rsid w:val="0098252C"/>
    <w:rsid w:val="009870A3"/>
    <w:rsid w:val="009878AE"/>
    <w:rsid w:val="00987CE9"/>
    <w:rsid w:val="00991804"/>
    <w:rsid w:val="00991D54"/>
    <w:rsid w:val="0099356F"/>
    <w:rsid w:val="009961C5"/>
    <w:rsid w:val="00996AAD"/>
    <w:rsid w:val="009A64A7"/>
    <w:rsid w:val="009A792C"/>
    <w:rsid w:val="009B00F4"/>
    <w:rsid w:val="009B0357"/>
    <w:rsid w:val="009B3AD6"/>
    <w:rsid w:val="009B6E17"/>
    <w:rsid w:val="009B73F1"/>
    <w:rsid w:val="009C343E"/>
    <w:rsid w:val="009D1968"/>
    <w:rsid w:val="009D2716"/>
    <w:rsid w:val="009D379A"/>
    <w:rsid w:val="009D6CB5"/>
    <w:rsid w:val="009E10F8"/>
    <w:rsid w:val="009E458E"/>
    <w:rsid w:val="009E785C"/>
    <w:rsid w:val="009F43BF"/>
    <w:rsid w:val="009F4596"/>
    <w:rsid w:val="009F74CE"/>
    <w:rsid w:val="00A0012D"/>
    <w:rsid w:val="00A004C2"/>
    <w:rsid w:val="00A0120C"/>
    <w:rsid w:val="00A012D0"/>
    <w:rsid w:val="00A02FB4"/>
    <w:rsid w:val="00A07FBC"/>
    <w:rsid w:val="00A10A23"/>
    <w:rsid w:val="00A127D2"/>
    <w:rsid w:val="00A1497A"/>
    <w:rsid w:val="00A161AF"/>
    <w:rsid w:val="00A20F91"/>
    <w:rsid w:val="00A25015"/>
    <w:rsid w:val="00A25AA4"/>
    <w:rsid w:val="00A25CC0"/>
    <w:rsid w:val="00A30352"/>
    <w:rsid w:val="00A31F49"/>
    <w:rsid w:val="00A352BE"/>
    <w:rsid w:val="00A365F9"/>
    <w:rsid w:val="00A376C5"/>
    <w:rsid w:val="00A37756"/>
    <w:rsid w:val="00A40101"/>
    <w:rsid w:val="00A4098C"/>
    <w:rsid w:val="00A41A95"/>
    <w:rsid w:val="00A41EFD"/>
    <w:rsid w:val="00A43BC2"/>
    <w:rsid w:val="00A446BC"/>
    <w:rsid w:val="00A45232"/>
    <w:rsid w:val="00A460F2"/>
    <w:rsid w:val="00A46C72"/>
    <w:rsid w:val="00A52833"/>
    <w:rsid w:val="00A548DD"/>
    <w:rsid w:val="00A569CC"/>
    <w:rsid w:val="00A6128D"/>
    <w:rsid w:val="00A612DD"/>
    <w:rsid w:val="00A6283E"/>
    <w:rsid w:val="00A67021"/>
    <w:rsid w:val="00A738AB"/>
    <w:rsid w:val="00A7467D"/>
    <w:rsid w:val="00A75540"/>
    <w:rsid w:val="00A81089"/>
    <w:rsid w:val="00A81D1B"/>
    <w:rsid w:val="00A83E0A"/>
    <w:rsid w:val="00A851FB"/>
    <w:rsid w:val="00A86C42"/>
    <w:rsid w:val="00A876E4"/>
    <w:rsid w:val="00A95189"/>
    <w:rsid w:val="00A976DE"/>
    <w:rsid w:val="00AA6B35"/>
    <w:rsid w:val="00AA6BAC"/>
    <w:rsid w:val="00AB0F5E"/>
    <w:rsid w:val="00AB2394"/>
    <w:rsid w:val="00AB3647"/>
    <w:rsid w:val="00AB64CD"/>
    <w:rsid w:val="00AB72B4"/>
    <w:rsid w:val="00AC0B3E"/>
    <w:rsid w:val="00AC15CB"/>
    <w:rsid w:val="00AD5C22"/>
    <w:rsid w:val="00AD6BBB"/>
    <w:rsid w:val="00AE0F5B"/>
    <w:rsid w:val="00AE2289"/>
    <w:rsid w:val="00AE2C7C"/>
    <w:rsid w:val="00AE44CE"/>
    <w:rsid w:val="00AE665F"/>
    <w:rsid w:val="00AE7D23"/>
    <w:rsid w:val="00AF3661"/>
    <w:rsid w:val="00AF3D65"/>
    <w:rsid w:val="00AF5170"/>
    <w:rsid w:val="00AF7FB3"/>
    <w:rsid w:val="00B00B14"/>
    <w:rsid w:val="00B01968"/>
    <w:rsid w:val="00B0249E"/>
    <w:rsid w:val="00B02B4D"/>
    <w:rsid w:val="00B04216"/>
    <w:rsid w:val="00B049B5"/>
    <w:rsid w:val="00B05315"/>
    <w:rsid w:val="00B05C5D"/>
    <w:rsid w:val="00B05D5E"/>
    <w:rsid w:val="00B074DC"/>
    <w:rsid w:val="00B104EB"/>
    <w:rsid w:val="00B16D6D"/>
    <w:rsid w:val="00B16E5C"/>
    <w:rsid w:val="00B179F7"/>
    <w:rsid w:val="00B206A0"/>
    <w:rsid w:val="00B20EEE"/>
    <w:rsid w:val="00B25179"/>
    <w:rsid w:val="00B27FFE"/>
    <w:rsid w:val="00B32C09"/>
    <w:rsid w:val="00B33300"/>
    <w:rsid w:val="00B40D59"/>
    <w:rsid w:val="00B42DEB"/>
    <w:rsid w:val="00B43254"/>
    <w:rsid w:val="00B43552"/>
    <w:rsid w:val="00B43BAF"/>
    <w:rsid w:val="00B43E0E"/>
    <w:rsid w:val="00B475F8"/>
    <w:rsid w:val="00B5053F"/>
    <w:rsid w:val="00B51D45"/>
    <w:rsid w:val="00B52192"/>
    <w:rsid w:val="00B5257E"/>
    <w:rsid w:val="00B53712"/>
    <w:rsid w:val="00B544D8"/>
    <w:rsid w:val="00B546CB"/>
    <w:rsid w:val="00B546FD"/>
    <w:rsid w:val="00B614E9"/>
    <w:rsid w:val="00B61AF8"/>
    <w:rsid w:val="00B7288D"/>
    <w:rsid w:val="00B767FF"/>
    <w:rsid w:val="00B7736C"/>
    <w:rsid w:val="00B77381"/>
    <w:rsid w:val="00B82956"/>
    <w:rsid w:val="00B83447"/>
    <w:rsid w:val="00B84263"/>
    <w:rsid w:val="00B85481"/>
    <w:rsid w:val="00B8685C"/>
    <w:rsid w:val="00B905AD"/>
    <w:rsid w:val="00B90C1E"/>
    <w:rsid w:val="00B90CC8"/>
    <w:rsid w:val="00B92383"/>
    <w:rsid w:val="00B93B2B"/>
    <w:rsid w:val="00B9686D"/>
    <w:rsid w:val="00B96C0E"/>
    <w:rsid w:val="00BA0379"/>
    <w:rsid w:val="00BA3B11"/>
    <w:rsid w:val="00BA55C7"/>
    <w:rsid w:val="00BB01D1"/>
    <w:rsid w:val="00BB0A4C"/>
    <w:rsid w:val="00BB57F5"/>
    <w:rsid w:val="00BB6227"/>
    <w:rsid w:val="00BB7532"/>
    <w:rsid w:val="00BC13AC"/>
    <w:rsid w:val="00BC27F0"/>
    <w:rsid w:val="00BC35B3"/>
    <w:rsid w:val="00BC3E10"/>
    <w:rsid w:val="00BD4260"/>
    <w:rsid w:val="00BD6C12"/>
    <w:rsid w:val="00BD6DF7"/>
    <w:rsid w:val="00BD78EC"/>
    <w:rsid w:val="00BE3A57"/>
    <w:rsid w:val="00BE4FD6"/>
    <w:rsid w:val="00BF053D"/>
    <w:rsid w:val="00BF2A16"/>
    <w:rsid w:val="00C0117C"/>
    <w:rsid w:val="00C01552"/>
    <w:rsid w:val="00C05526"/>
    <w:rsid w:val="00C05723"/>
    <w:rsid w:val="00C062E7"/>
    <w:rsid w:val="00C071E3"/>
    <w:rsid w:val="00C106B5"/>
    <w:rsid w:val="00C1179B"/>
    <w:rsid w:val="00C14089"/>
    <w:rsid w:val="00C14172"/>
    <w:rsid w:val="00C14F49"/>
    <w:rsid w:val="00C1747D"/>
    <w:rsid w:val="00C24FBB"/>
    <w:rsid w:val="00C26D3C"/>
    <w:rsid w:val="00C33E28"/>
    <w:rsid w:val="00C351A0"/>
    <w:rsid w:val="00C36E26"/>
    <w:rsid w:val="00C404A7"/>
    <w:rsid w:val="00C40E05"/>
    <w:rsid w:val="00C41566"/>
    <w:rsid w:val="00C41798"/>
    <w:rsid w:val="00C424CB"/>
    <w:rsid w:val="00C4272F"/>
    <w:rsid w:val="00C44A0F"/>
    <w:rsid w:val="00C44B3E"/>
    <w:rsid w:val="00C4520D"/>
    <w:rsid w:val="00C4535A"/>
    <w:rsid w:val="00C4538E"/>
    <w:rsid w:val="00C515F3"/>
    <w:rsid w:val="00C53816"/>
    <w:rsid w:val="00C55028"/>
    <w:rsid w:val="00C55441"/>
    <w:rsid w:val="00C627A4"/>
    <w:rsid w:val="00C64368"/>
    <w:rsid w:val="00C64376"/>
    <w:rsid w:val="00C670C9"/>
    <w:rsid w:val="00C67190"/>
    <w:rsid w:val="00C677C3"/>
    <w:rsid w:val="00C70801"/>
    <w:rsid w:val="00C70E0A"/>
    <w:rsid w:val="00C7134E"/>
    <w:rsid w:val="00C714FD"/>
    <w:rsid w:val="00C72CFC"/>
    <w:rsid w:val="00C7374D"/>
    <w:rsid w:val="00C74394"/>
    <w:rsid w:val="00C80795"/>
    <w:rsid w:val="00C81700"/>
    <w:rsid w:val="00C81E32"/>
    <w:rsid w:val="00C81FFB"/>
    <w:rsid w:val="00C866EC"/>
    <w:rsid w:val="00C92D00"/>
    <w:rsid w:val="00C930F4"/>
    <w:rsid w:val="00C94C04"/>
    <w:rsid w:val="00C97B44"/>
    <w:rsid w:val="00C97EBD"/>
    <w:rsid w:val="00CA13F6"/>
    <w:rsid w:val="00CA1EB1"/>
    <w:rsid w:val="00CA41B9"/>
    <w:rsid w:val="00CA4809"/>
    <w:rsid w:val="00CA585F"/>
    <w:rsid w:val="00CB0891"/>
    <w:rsid w:val="00CB2DA4"/>
    <w:rsid w:val="00CB31A1"/>
    <w:rsid w:val="00CB54C4"/>
    <w:rsid w:val="00CB7BE3"/>
    <w:rsid w:val="00CC185B"/>
    <w:rsid w:val="00CC41A5"/>
    <w:rsid w:val="00CC68E2"/>
    <w:rsid w:val="00CC69F6"/>
    <w:rsid w:val="00CC7056"/>
    <w:rsid w:val="00CC7923"/>
    <w:rsid w:val="00CD2780"/>
    <w:rsid w:val="00CD6422"/>
    <w:rsid w:val="00CD7389"/>
    <w:rsid w:val="00CD75A2"/>
    <w:rsid w:val="00CE05CA"/>
    <w:rsid w:val="00CE0679"/>
    <w:rsid w:val="00CE3293"/>
    <w:rsid w:val="00CE4711"/>
    <w:rsid w:val="00CE4860"/>
    <w:rsid w:val="00CE56B1"/>
    <w:rsid w:val="00CF277F"/>
    <w:rsid w:val="00CF6E08"/>
    <w:rsid w:val="00CF7207"/>
    <w:rsid w:val="00D039F0"/>
    <w:rsid w:val="00D04FDA"/>
    <w:rsid w:val="00D0606F"/>
    <w:rsid w:val="00D07A3C"/>
    <w:rsid w:val="00D13074"/>
    <w:rsid w:val="00D13BE1"/>
    <w:rsid w:val="00D2121F"/>
    <w:rsid w:val="00D21F56"/>
    <w:rsid w:val="00D23B8C"/>
    <w:rsid w:val="00D23B95"/>
    <w:rsid w:val="00D2414E"/>
    <w:rsid w:val="00D25331"/>
    <w:rsid w:val="00D26010"/>
    <w:rsid w:val="00D31C5B"/>
    <w:rsid w:val="00D356A5"/>
    <w:rsid w:val="00D37A86"/>
    <w:rsid w:val="00D37F7D"/>
    <w:rsid w:val="00D43052"/>
    <w:rsid w:val="00D46D9E"/>
    <w:rsid w:val="00D47F7D"/>
    <w:rsid w:val="00D50E05"/>
    <w:rsid w:val="00D51F28"/>
    <w:rsid w:val="00D54789"/>
    <w:rsid w:val="00D6092A"/>
    <w:rsid w:val="00D60FE4"/>
    <w:rsid w:val="00D61FBB"/>
    <w:rsid w:val="00D67715"/>
    <w:rsid w:val="00D70D3E"/>
    <w:rsid w:val="00D71FAD"/>
    <w:rsid w:val="00D775E5"/>
    <w:rsid w:val="00D7764A"/>
    <w:rsid w:val="00D82B6F"/>
    <w:rsid w:val="00D840E3"/>
    <w:rsid w:val="00D86AD2"/>
    <w:rsid w:val="00D9285E"/>
    <w:rsid w:val="00D92A82"/>
    <w:rsid w:val="00D96114"/>
    <w:rsid w:val="00D96A46"/>
    <w:rsid w:val="00D97EB7"/>
    <w:rsid w:val="00DA54C3"/>
    <w:rsid w:val="00DB24BF"/>
    <w:rsid w:val="00DB4D6F"/>
    <w:rsid w:val="00DB51B1"/>
    <w:rsid w:val="00DB6E86"/>
    <w:rsid w:val="00DC08F9"/>
    <w:rsid w:val="00DC1021"/>
    <w:rsid w:val="00DC24B9"/>
    <w:rsid w:val="00DC27EC"/>
    <w:rsid w:val="00DC57C1"/>
    <w:rsid w:val="00DC636E"/>
    <w:rsid w:val="00DC738F"/>
    <w:rsid w:val="00DD11B1"/>
    <w:rsid w:val="00DD26B2"/>
    <w:rsid w:val="00DD5E59"/>
    <w:rsid w:val="00DD6332"/>
    <w:rsid w:val="00DE3614"/>
    <w:rsid w:val="00DE53E8"/>
    <w:rsid w:val="00E00A5E"/>
    <w:rsid w:val="00E010C6"/>
    <w:rsid w:val="00E01BB6"/>
    <w:rsid w:val="00E024A5"/>
    <w:rsid w:val="00E05500"/>
    <w:rsid w:val="00E160C9"/>
    <w:rsid w:val="00E17782"/>
    <w:rsid w:val="00E2014B"/>
    <w:rsid w:val="00E21793"/>
    <w:rsid w:val="00E22FFF"/>
    <w:rsid w:val="00E23A8A"/>
    <w:rsid w:val="00E23BC0"/>
    <w:rsid w:val="00E24141"/>
    <w:rsid w:val="00E316DF"/>
    <w:rsid w:val="00E3232E"/>
    <w:rsid w:val="00E3312E"/>
    <w:rsid w:val="00E34796"/>
    <w:rsid w:val="00E350D4"/>
    <w:rsid w:val="00E37A9A"/>
    <w:rsid w:val="00E40BBF"/>
    <w:rsid w:val="00E4327F"/>
    <w:rsid w:val="00E50B38"/>
    <w:rsid w:val="00E536E5"/>
    <w:rsid w:val="00E55A8F"/>
    <w:rsid w:val="00E55CA3"/>
    <w:rsid w:val="00E56AB1"/>
    <w:rsid w:val="00E56EB3"/>
    <w:rsid w:val="00E56FBA"/>
    <w:rsid w:val="00E60251"/>
    <w:rsid w:val="00E6526A"/>
    <w:rsid w:val="00E67E64"/>
    <w:rsid w:val="00E736C4"/>
    <w:rsid w:val="00E74A17"/>
    <w:rsid w:val="00E77B45"/>
    <w:rsid w:val="00E80F95"/>
    <w:rsid w:val="00E84115"/>
    <w:rsid w:val="00E84378"/>
    <w:rsid w:val="00E855B1"/>
    <w:rsid w:val="00E87F3F"/>
    <w:rsid w:val="00E93DBC"/>
    <w:rsid w:val="00E94152"/>
    <w:rsid w:val="00E9538F"/>
    <w:rsid w:val="00E96A5A"/>
    <w:rsid w:val="00E9715F"/>
    <w:rsid w:val="00EA12A8"/>
    <w:rsid w:val="00EA150D"/>
    <w:rsid w:val="00EA22B7"/>
    <w:rsid w:val="00EA2DA0"/>
    <w:rsid w:val="00EA35C1"/>
    <w:rsid w:val="00EA57B3"/>
    <w:rsid w:val="00EA67F6"/>
    <w:rsid w:val="00EA6BD4"/>
    <w:rsid w:val="00EB2EBF"/>
    <w:rsid w:val="00EB43C0"/>
    <w:rsid w:val="00EB5AF2"/>
    <w:rsid w:val="00EB6C30"/>
    <w:rsid w:val="00EB6EE3"/>
    <w:rsid w:val="00EC002B"/>
    <w:rsid w:val="00EC27C2"/>
    <w:rsid w:val="00EC2B09"/>
    <w:rsid w:val="00EC35C1"/>
    <w:rsid w:val="00EC3BA5"/>
    <w:rsid w:val="00EC45C5"/>
    <w:rsid w:val="00EC668A"/>
    <w:rsid w:val="00EC7370"/>
    <w:rsid w:val="00ED2653"/>
    <w:rsid w:val="00ED3110"/>
    <w:rsid w:val="00ED5148"/>
    <w:rsid w:val="00ED6F4F"/>
    <w:rsid w:val="00EE1A75"/>
    <w:rsid w:val="00EE4317"/>
    <w:rsid w:val="00EE4FF8"/>
    <w:rsid w:val="00EE5111"/>
    <w:rsid w:val="00EE6C88"/>
    <w:rsid w:val="00EF125B"/>
    <w:rsid w:val="00EF2B20"/>
    <w:rsid w:val="00EF5AFB"/>
    <w:rsid w:val="00EF6497"/>
    <w:rsid w:val="00F0184F"/>
    <w:rsid w:val="00F0237C"/>
    <w:rsid w:val="00F02C5E"/>
    <w:rsid w:val="00F039A7"/>
    <w:rsid w:val="00F057B1"/>
    <w:rsid w:val="00F05D76"/>
    <w:rsid w:val="00F1048C"/>
    <w:rsid w:val="00F12F1F"/>
    <w:rsid w:val="00F15948"/>
    <w:rsid w:val="00F20ECF"/>
    <w:rsid w:val="00F21AF1"/>
    <w:rsid w:val="00F21BC8"/>
    <w:rsid w:val="00F22155"/>
    <w:rsid w:val="00F24B31"/>
    <w:rsid w:val="00F25703"/>
    <w:rsid w:val="00F263CC"/>
    <w:rsid w:val="00F302D8"/>
    <w:rsid w:val="00F31730"/>
    <w:rsid w:val="00F3177A"/>
    <w:rsid w:val="00F31C27"/>
    <w:rsid w:val="00F323D2"/>
    <w:rsid w:val="00F33F8D"/>
    <w:rsid w:val="00F3535D"/>
    <w:rsid w:val="00F367E2"/>
    <w:rsid w:val="00F4049D"/>
    <w:rsid w:val="00F40B7D"/>
    <w:rsid w:val="00F42B28"/>
    <w:rsid w:val="00F44FA8"/>
    <w:rsid w:val="00F4608E"/>
    <w:rsid w:val="00F463F8"/>
    <w:rsid w:val="00F467AF"/>
    <w:rsid w:val="00F5080C"/>
    <w:rsid w:val="00F52B84"/>
    <w:rsid w:val="00F536E6"/>
    <w:rsid w:val="00F56680"/>
    <w:rsid w:val="00F614AE"/>
    <w:rsid w:val="00F62360"/>
    <w:rsid w:val="00F643DA"/>
    <w:rsid w:val="00F65985"/>
    <w:rsid w:val="00F65BA5"/>
    <w:rsid w:val="00F675AA"/>
    <w:rsid w:val="00F67FA0"/>
    <w:rsid w:val="00F7014D"/>
    <w:rsid w:val="00F70BDD"/>
    <w:rsid w:val="00F72271"/>
    <w:rsid w:val="00F733EC"/>
    <w:rsid w:val="00F73618"/>
    <w:rsid w:val="00F775A6"/>
    <w:rsid w:val="00F80BFE"/>
    <w:rsid w:val="00F83E94"/>
    <w:rsid w:val="00F84465"/>
    <w:rsid w:val="00F87788"/>
    <w:rsid w:val="00F87913"/>
    <w:rsid w:val="00F93C09"/>
    <w:rsid w:val="00F96714"/>
    <w:rsid w:val="00F96CCA"/>
    <w:rsid w:val="00F97DFC"/>
    <w:rsid w:val="00FA067C"/>
    <w:rsid w:val="00FA1992"/>
    <w:rsid w:val="00FA1BB9"/>
    <w:rsid w:val="00FA1F95"/>
    <w:rsid w:val="00FA4D3E"/>
    <w:rsid w:val="00FA583A"/>
    <w:rsid w:val="00FA683E"/>
    <w:rsid w:val="00FB2D68"/>
    <w:rsid w:val="00FB353A"/>
    <w:rsid w:val="00FB3BB8"/>
    <w:rsid w:val="00FB3D5F"/>
    <w:rsid w:val="00FB4E43"/>
    <w:rsid w:val="00FB5078"/>
    <w:rsid w:val="00FB605A"/>
    <w:rsid w:val="00FB6460"/>
    <w:rsid w:val="00FB7607"/>
    <w:rsid w:val="00FC2D22"/>
    <w:rsid w:val="00FC2D9F"/>
    <w:rsid w:val="00FC4D68"/>
    <w:rsid w:val="00FC7611"/>
    <w:rsid w:val="00FC77F1"/>
    <w:rsid w:val="00FD155B"/>
    <w:rsid w:val="00FD2A1A"/>
    <w:rsid w:val="00FD389A"/>
    <w:rsid w:val="00FD3A1C"/>
    <w:rsid w:val="00FE044D"/>
    <w:rsid w:val="00FE2B3C"/>
    <w:rsid w:val="00FE2EE9"/>
    <w:rsid w:val="00FE558F"/>
    <w:rsid w:val="00FE65DC"/>
    <w:rsid w:val="00FE7B92"/>
    <w:rsid w:val="00FE7CB7"/>
    <w:rsid w:val="00FF0ED4"/>
    <w:rsid w:val="00FF1B3B"/>
    <w:rsid w:val="00FF50D2"/>
    <w:rsid w:val="00FF7BA3"/>
    <w:rsid w:val="00FF7D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8E5099"/>
    <w:rPr>
      <w:rFonts w:ascii="Segoe UI" w:hAnsi="Segoe UI" w:cs="Segoe UI"/>
      <w:sz w:val="18"/>
      <w:szCs w:val="18"/>
    </w:rPr>
  </w:style>
  <w:style w:type="character" w:customStyle="1" w:styleId="TextodegloboCar">
    <w:name w:val="Texto de globo Car"/>
    <w:basedOn w:val="Fuentedeprrafopredeter"/>
    <w:link w:val="Textodeglobo"/>
    <w:semiHidden/>
    <w:rsid w:val="008E5099"/>
    <w:rPr>
      <w:rFonts w:ascii="Segoe UI" w:hAnsi="Segoe UI" w:cs="Segoe UI"/>
      <w:sz w:val="18"/>
      <w:szCs w:val="18"/>
    </w:rPr>
  </w:style>
  <w:style w:type="paragraph" w:styleId="Encabezado">
    <w:name w:val="header"/>
    <w:basedOn w:val="Normal"/>
    <w:link w:val="EncabezadoCar"/>
    <w:uiPriority w:val="99"/>
    <w:unhideWhenUsed/>
    <w:rsid w:val="00683A8E"/>
    <w:pPr>
      <w:tabs>
        <w:tab w:val="center" w:pos="4252"/>
        <w:tab w:val="right" w:pos="8504"/>
      </w:tabs>
    </w:pPr>
  </w:style>
  <w:style w:type="character" w:customStyle="1" w:styleId="EncabezadoCar">
    <w:name w:val="Encabezado Car"/>
    <w:basedOn w:val="Fuentedeprrafopredeter"/>
    <w:link w:val="Encabezado"/>
    <w:uiPriority w:val="99"/>
    <w:rsid w:val="00683A8E"/>
    <w:rPr>
      <w:sz w:val="24"/>
      <w:szCs w:val="24"/>
    </w:rPr>
  </w:style>
  <w:style w:type="paragraph" w:styleId="Piedepgina">
    <w:name w:val="footer"/>
    <w:basedOn w:val="Normal"/>
    <w:link w:val="PiedepginaCar"/>
    <w:uiPriority w:val="99"/>
    <w:unhideWhenUsed/>
    <w:rsid w:val="00683A8E"/>
    <w:pPr>
      <w:tabs>
        <w:tab w:val="center" w:pos="4252"/>
        <w:tab w:val="right" w:pos="8504"/>
      </w:tabs>
    </w:pPr>
  </w:style>
  <w:style w:type="character" w:customStyle="1" w:styleId="PiedepginaCar">
    <w:name w:val="Pie de página Car"/>
    <w:basedOn w:val="Fuentedeprrafopredeter"/>
    <w:link w:val="Piedepgina"/>
    <w:uiPriority w:val="99"/>
    <w:rsid w:val="00683A8E"/>
    <w:rPr>
      <w:sz w:val="24"/>
      <w:szCs w:val="24"/>
    </w:rPr>
  </w:style>
  <w:style w:type="paragraph" w:styleId="Prrafodelista">
    <w:name w:val="List Paragraph"/>
    <w:basedOn w:val="Normal"/>
    <w:uiPriority w:val="34"/>
    <w:qFormat/>
    <w:rsid w:val="00542F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8E5099"/>
    <w:rPr>
      <w:rFonts w:ascii="Segoe UI" w:hAnsi="Segoe UI" w:cs="Segoe UI"/>
      <w:sz w:val="18"/>
      <w:szCs w:val="18"/>
    </w:rPr>
  </w:style>
  <w:style w:type="character" w:customStyle="1" w:styleId="TextodegloboCar">
    <w:name w:val="Texto de globo Car"/>
    <w:basedOn w:val="Fuentedeprrafopredeter"/>
    <w:link w:val="Textodeglobo"/>
    <w:semiHidden/>
    <w:rsid w:val="008E5099"/>
    <w:rPr>
      <w:rFonts w:ascii="Segoe UI" w:hAnsi="Segoe UI" w:cs="Segoe UI"/>
      <w:sz w:val="18"/>
      <w:szCs w:val="18"/>
    </w:rPr>
  </w:style>
  <w:style w:type="paragraph" w:styleId="Encabezado">
    <w:name w:val="header"/>
    <w:basedOn w:val="Normal"/>
    <w:link w:val="EncabezadoCar"/>
    <w:uiPriority w:val="99"/>
    <w:unhideWhenUsed/>
    <w:rsid w:val="00683A8E"/>
    <w:pPr>
      <w:tabs>
        <w:tab w:val="center" w:pos="4252"/>
        <w:tab w:val="right" w:pos="8504"/>
      </w:tabs>
    </w:pPr>
  </w:style>
  <w:style w:type="character" w:customStyle="1" w:styleId="EncabezadoCar">
    <w:name w:val="Encabezado Car"/>
    <w:basedOn w:val="Fuentedeprrafopredeter"/>
    <w:link w:val="Encabezado"/>
    <w:uiPriority w:val="99"/>
    <w:rsid w:val="00683A8E"/>
    <w:rPr>
      <w:sz w:val="24"/>
      <w:szCs w:val="24"/>
    </w:rPr>
  </w:style>
  <w:style w:type="paragraph" w:styleId="Piedepgina">
    <w:name w:val="footer"/>
    <w:basedOn w:val="Normal"/>
    <w:link w:val="PiedepginaCar"/>
    <w:uiPriority w:val="99"/>
    <w:unhideWhenUsed/>
    <w:rsid w:val="00683A8E"/>
    <w:pPr>
      <w:tabs>
        <w:tab w:val="center" w:pos="4252"/>
        <w:tab w:val="right" w:pos="8504"/>
      </w:tabs>
    </w:pPr>
  </w:style>
  <w:style w:type="character" w:customStyle="1" w:styleId="PiedepginaCar">
    <w:name w:val="Pie de página Car"/>
    <w:basedOn w:val="Fuentedeprrafopredeter"/>
    <w:link w:val="Piedepgina"/>
    <w:uiPriority w:val="99"/>
    <w:rsid w:val="00683A8E"/>
    <w:rPr>
      <w:sz w:val="24"/>
      <w:szCs w:val="24"/>
    </w:rPr>
  </w:style>
  <w:style w:type="paragraph" w:styleId="Prrafodelista">
    <w:name w:val="List Paragraph"/>
    <w:basedOn w:val="Normal"/>
    <w:uiPriority w:val="34"/>
    <w:qFormat/>
    <w:rsid w:val="00542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C53D3B8397544ABE8BCAB0F5E7E6D" ma:contentTypeVersion="6" ma:contentTypeDescription="" ma:contentTypeScope="" ma:versionID="3cb7fef02f1c9321a05acd473b74ecd4">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B1A83-D5E4-47AF-9F54-E276567CE5CC}">
  <ds:schemaRefs>
    <ds:schemaRef ds:uri="http://purl.org/dc/elements/1.1/"/>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7CABAA1-E02A-437A-BE7D-E23499E3E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74ED6A-D72C-4248-8E65-C5695F4196C2}">
  <ds:schemaRefs>
    <ds:schemaRef ds:uri="http://schemas.microsoft.com/sharepoint/v3/contenttype/forms"/>
  </ds:schemaRefs>
</ds:datastoreItem>
</file>

<file path=customXml/itemProps4.xml><?xml version="1.0" encoding="utf-8"?>
<ds:datastoreItem xmlns:ds="http://schemas.openxmlformats.org/officeDocument/2006/customXml" ds:itemID="{57C6C982-5D08-4C39-9400-A340CB2D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55</Pages>
  <Words>25695</Words>
  <Characters>141540</Characters>
  <Application>Microsoft Office Word</Application>
  <DocSecurity>0</DocSecurity>
  <Lines>1179</Lines>
  <Paragraphs>333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166902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x011074</dc:creator>
  <cp:lastModifiedBy>Aranaz, Carlota</cp:lastModifiedBy>
  <cp:revision>5</cp:revision>
  <cp:lastPrinted>2021-09-07T10:11:00Z</cp:lastPrinted>
  <dcterms:created xsi:type="dcterms:W3CDTF">2021-09-07T10:31:00Z</dcterms:created>
  <dcterms:modified xsi:type="dcterms:W3CDTF">2021-09-07T11:05:00Z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0x01010011FC53D3B8397544ABE8BCAB0F5E7E6D</vt:lpwstr>
  </property>
</Properties>
</file>