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soberanía energética,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interpelación, para su debate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en materia de soberanía energética.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16 de septiembre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