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financiación a municipios y concejos para 2022, formulada por la Ilma. Sra. D.ª Yolanda Ibáñez Pérez.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Yolanda lbáñez Pérez, miembro de las Cortes de Navarra, adscrita al Grupo Parlamentario Navarra Suma (NA+), realiza la siguiente pregunta oral dirigida al Consejero de Cohesión Territorial del Gobierno de Navarra para su contestación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¿Cree, señor Consejero, que 264 millones de euros es la financiación que corresponde a los municipios y concejos para 2022?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Septiembre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Yolanda lbáñez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