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une a todas las voces que han apoyado el valiente gesto de Karolina Sarasua al denunciar los hechos.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repulsa a los insultos y amenazas recibidas por la jugadora de Osasuna.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agradece a las deportistas el ejemplo que dan a las generaciones más jóvenes y subraya su compromiso con la igualdad entre mujeres y hombres en el deporte” (10-21/DEC-00064).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