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Iñaki Iriarte López jaunak </w:t>
      </w:r>
      <w:r>
        <w:rPr>
          <w:rStyle w:val="1"/>
          <w:i w:val="true"/>
        </w:rPr>
        <w:t xml:space="preserve">Telleria eta gero, zer?</w:t>
      </w:r>
      <w:r>
        <w:rPr>
          <w:rStyle w:val="1"/>
        </w:rPr>
        <w:t xml:space="preserve"> liburua nahitaez irakurri beharrari buruz aurkezturiko galdera.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eta Navarra Suma (NA+) talde parlamentarioari atxikitako Iñaki Iriarte López jaunak, Legebiltzarraren Erregelamenduan ezarritakoaren babesean, honako galdera hau aurkezten du, Hezkuntzako kontseilariak idatziz erantzun diezaion:</w:t>
      </w:r>
    </w:p>
    <w:p>
      <w:pPr>
        <w:pStyle w:val="0"/>
        <w:suppressAutoHyphens w:val="false"/>
        <w:rPr>
          <w:rStyle w:val="1"/>
        </w:rPr>
      </w:pPr>
      <w:r>
        <w:rPr>
          <w:rStyle w:val="1"/>
        </w:rPr>
        <w:t xml:space="preserve">Kontseilariak nola baloratzen du Lekarozko institutuko DBH 4ko ikasleek nahitaez irakurri behar izatea </w:t>
      </w:r>
      <w:r>
        <w:rPr>
          <w:rStyle w:val="1"/>
          <w:i w:val="true"/>
        </w:rPr>
        <w:t xml:space="preserve">Telleria eta gero, zer?</w:t>
      </w:r>
      <w:r>
        <w:rPr>
          <w:rStyle w:val="1"/>
        </w:rPr>
        <w:t xml:space="preserve"> eleberria eta horren ordez beste bat irakurtzeko aukerarik ez ematea? Kontuan eduki behar da eleberriak Aroztegiko proiektua dakarrela gogora eta egilea proiektu horren aurkako ekintzailea dela, eta kontuan eduki behar da orobat testuingurua : protestak, sabotajeak, gizarte-amorrazioa, pankartak eta pintadak eremu publikoetan nahiz azpiegituretan eta lurren okupazioa Aroztegian. Gogorarazi beharra dago eleberriak ia hitzez hitz errepikatzen duela “Aroztegia eta gero, zer?” plataformaren izena, eta sustatzaileen nahiz kargudun politikoen aurkako eraso iraingarriak jasotzen direla bertan; batzuetan haien izena bere horretan emanda, eta beste batzuetan, berriz, fikziozko izenak erabilita, baina egilea nori buruz ari den jakiteko xehetasunak jasota.</w:t>
      </w:r>
    </w:p>
    <w:p>
      <w:pPr>
        <w:pStyle w:val="0"/>
        <w:suppressAutoHyphens w:val="false"/>
        <w:rPr>
          <w:rStyle w:val="1"/>
        </w:rPr>
      </w:pPr>
      <w:r>
        <w:rPr>
          <w:rStyle w:val="1"/>
        </w:rPr>
        <w:t xml:space="preserve">Iruñean, 2021eko urriaren 13an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