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Bizikidetasunaren eta Nazioarteko Elkartasunaren Batzordeak, 2021eko azaroaren 3an egindako bileran, honako erabaki hau onetsi zuen: “Nafarroako Parlamentua poza adierazten du Venezuelako Bolivartar Errepublikako Gobernuak eta Venezuelako Plataforma Bateratuak erdietsi dituzten akordioengatik”.</w:t>
      </w:r>
    </w:p>
    <w:p>
      <w:pPr>
        <w:pStyle w:val="0"/>
        <w:suppressAutoHyphens w:val="false"/>
        <w:rPr>
          <w:rStyle w:val="1"/>
        </w:rPr>
      </w:pPr>
      <w:r>
        <w:rPr>
          <w:rStyle w:val="1"/>
        </w:rPr>
        <w:t xml:space="preserve">Legebiltzarreko Erregelamenduko 114. artikuluan ezarritakoa betez, aipatu erabakia Nafarroako Parlamentuko Aldizkari Ofizialean argitara dadin agintzen dut. Hona testua:</w:t>
      </w:r>
    </w:p>
    <w:p>
      <w:pPr>
        <w:pStyle w:val="0"/>
        <w:suppressAutoHyphens w:val="false"/>
        <w:rPr>
          <w:rStyle w:val="1"/>
        </w:rPr>
      </w:pPr>
      <w:r>
        <w:rPr>
          <w:rStyle w:val="1"/>
        </w:rPr>
        <w:t xml:space="preserve">“1. Nafarroako Parlamentua poztu egiten da Venezuelako Bolibartar Errepublikako Gobernuak eta Venezuelako Plataforma Bateratuak akordioak erdietsi dituztelako. Akordio horiek lehenesten dute Venezuelako herritarren ongizatea arreta gunean jartzeko beharra, bai eta Venezuelako herritarren gizarte-babeserako neurriak hartzeari ere.</w:t>
      </w:r>
    </w:p>
    <w:p>
      <w:pPr>
        <w:pStyle w:val="0"/>
        <w:suppressAutoHyphens w:val="false"/>
        <w:rPr>
          <w:rStyle w:val="1"/>
        </w:rPr>
      </w:pPr>
      <w:r>
        <w:rPr>
          <w:rStyle w:val="1"/>
        </w:rPr>
        <w:t xml:space="preserve">2. Nafarroako Parlamentuak balioan jartzen du Venezuelari buruzko Elkarrizketa eta Negoziazio Prozesuaren Mahaia. Horren haritik, aldeak animatzen ditu hasitako prozesuari jarraipena eman diezaioten, Venezuelako herriaren subiranotasun aldezteko elkar ulertzeko bide gisa, herrialdearen aniztasun soziopolitikoa aintzat hartuta.</w:t>
      </w:r>
    </w:p>
    <w:p>
      <w:pPr>
        <w:pStyle w:val="0"/>
        <w:suppressAutoHyphens w:val="false"/>
        <w:rPr>
          <w:rStyle w:val="1"/>
        </w:rPr>
      </w:pPr>
      <w:r>
        <w:rPr>
          <w:rStyle w:val="1"/>
        </w:rPr>
        <w:t xml:space="preserve">3. Nafarroako Parlamentuak eskerrak ematen dizkie Mexikoko, Norvegiako, Herbehereetako eta Errusiako gobernuei, negoziazio prozesu hau erraztu eta laguntzeagatik”.</w:t>
      </w:r>
    </w:p>
    <w:p>
      <w:pPr>
        <w:pStyle w:val="0"/>
        <w:suppressAutoHyphens w:val="false"/>
        <w:rPr>
          <w:rStyle w:val="1"/>
        </w:rPr>
      </w:pPr>
      <w:r>
        <w:rPr>
          <w:rStyle w:val="1"/>
        </w:rPr>
        <w:t xml:space="preserve">Iruñean, 2021eko azaroaren 3an</w:t>
      </w:r>
    </w:p>
    <w:p>
      <w:pPr>
        <w:pStyle w:val="0"/>
        <w:suppressAutoHyphens w:val="false"/>
        <w:rPr>
          <w:rStyle w:val="1"/>
        </w:rPr>
      </w:pPr>
      <w:r>
        <w:rPr>
          <w:rStyle w:val="1"/>
        </w:rPr>
        <w:t xml:space="preserve">Lehendakaria: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