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Osasuneko kontseilariak COVID-19aren aurkako txerto desberdinen eraginkortasunari eta COVID-19az kutsaturiko pertsona arrisku-faktore eta -patologiadunengan izandako emaitzen gaineko informazio-eskaerei ez erantzuteari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azaroaren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Osasuneko kontseilariak Osoko Bilkuran ahoz erantzun dezan:</w:t>
      </w:r>
    </w:p>
    <w:p>
      <w:pPr>
        <w:pStyle w:val="0"/>
        <w:suppressAutoHyphens w:val="false"/>
        <w:rPr>
          <w:rStyle w:val="1"/>
        </w:rPr>
      </w:pPr>
      <w:r>
        <w:rPr>
          <w:rStyle w:val="1"/>
        </w:rPr>
        <w:t xml:space="preserve">Nafarroako Gobernuko Osasuneko kontseilariak ez die erantzun COVID-19aren aurkako txerto desberdinen eraginkortasuna eta COVID-19az kutsaturiko pertsona arrisku-faktore eta </w:t>
        <w:br w:type="textWrapping"/>
        <w:t xml:space="preserve">-patologiadunengan izandako emaitzak direla-eta (ospitaleratze-, ZIU- nahiz heriotza-tasak) parlamentari honek egin dituen informazio-eskariei. Zergatik?</w:t>
      </w:r>
    </w:p>
    <w:p>
      <w:pPr>
        <w:pStyle w:val="0"/>
        <w:suppressAutoHyphens w:val="false"/>
        <w:rPr>
          <w:rStyle w:val="1"/>
        </w:rPr>
      </w:pPr>
      <w:r>
        <w:rPr>
          <w:rStyle w:val="1"/>
        </w:rPr>
        <w:t xml:space="preserve">Iruñean, 2021eko azaroaren 3an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