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Pleno del Parlamento de Navarra, en sesión celebrada el día 28 de febrero de 2019, rechazó la proposición de Ley Foral de modificación parcial de la Ley Foral 14/2006, de 11 de diciembre, de Cooperativas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 ordena la publicación del citado Acuerdo en cumplimiento de lo dispuesto en el artículo 114.1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 de marzo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