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transición energética justa, formulada por el Ilmo. Sr. D. Antonio Javier Lecumberri Urabayen.</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15 de noviembre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Javier Lecumberri Urabayen, adscrito al Grupo Parlamentario Partido Socialista de Navarra, al amparo de lo establecido en el Reglamento de la Cámara, presenta para su debate en el Pleno la interpelación al Gobierno de Navarra sobre transición energética justa.</w:t>
      </w:r>
    </w:p>
    <w:p>
      <w:pPr>
        <w:pStyle w:val="0"/>
        <w:suppressAutoHyphens w:val="false"/>
        <w:rPr>
          <w:rStyle w:val="1"/>
        </w:rPr>
      </w:pPr>
      <w:r>
        <w:rPr>
          <w:rStyle w:val="1"/>
        </w:rPr>
        <w:t xml:space="preserve">Pamplona, a 10 de noviembre de 2021 </w:t>
      </w:r>
    </w:p>
    <w:p>
      <w:pPr>
        <w:pStyle w:val="0"/>
        <w:suppressAutoHyphens w:val="false"/>
        <w:rPr>
          <w:rStyle w:val="1"/>
        </w:rPr>
      </w:pPr>
      <w:r>
        <w:rPr>
          <w:rStyle w:val="1"/>
        </w:rPr>
        <w:t xml:space="preserve">El Parlamentario Foral: Javier Lecumberri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