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2021eko azaroaren 30ean eginiko bilkuran, honako erabaki hau hartu zuen, besteak beste:</w:t>
      </w:r>
    </w:p>
    <w:p>
      <w:pPr>
        <w:pStyle w:val="0"/>
        <w:suppressAutoHyphens w:val="false"/>
        <w:rPr>
          <w:rStyle w:val="1"/>
        </w:rPr>
      </w:pPr>
      <w:r>
        <w:rPr>
          <w:rStyle w:val="1"/>
        </w:rPr>
        <w:t xml:space="preserve">Ikusita Adolfo Araiz Flamarique jaunak aurkeztutako idazkia, zeinaren bidez errekurtsoa aurkeztu baitu Klima Aldaketari eta Trantsizio Energetikoari buruzko Foru Lege proiektuari eginiko hiru zuzenketa onartu ez direlako, honako hau ERABAKI DA:</w:t>
      </w:r>
    </w:p>
    <w:p>
      <w:pPr>
        <w:pStyle w:val="0"/>
        <w:suppressAutoHyphens w:val="false"/>
        <w:rPr>
          <w:rStyle w:val="1"/>
        </w:rPr>
      </w:pPr>
      <w:r>
        <w:rPr>
          <w:rStyle w:val="1"/>
          <w:b w:val="true"/>
        </w:rPr>
        <w:t xml:space="preserve">1. </w:t>
      </w:r>
      <w:r>
        <w:rPr>
          <w:rStyle w:val="1"/>
        </w:rPr>
        <w:t xml:space="preserve">Klima Aldaketari eta Trantsizio Energetikoari buruzko Foru Lege proiektuari eginiko hiru zuzenketa onartu ez izanaren aurka Adolfo Araiz Flamarique jaunak aurkeztutako errekurtsoa baiestea (10-21/LEY-00006).</w:t>
      </w:r>
    </w:p>
    <w:p>
      <w:pPr>
        <w:pStyle w:val="0"/>
        <w:suppressAutoHyphens w:val="false"/>
        <w:rPr>
          <w:rStyle w:val="1"/>
        </w:rPr>
      </w:pPr>
      <w:r>
        <w:rPr>
          <w:rStyle w:val="1"/>
          <w:b w:val="true"/>
        </w:rPr>
        <w:t xml:space="preserve">2.</w:t>
      </w:r>
      <w:r>
        <w:rPr>
          <w:rStyle w:val="1"/>
        </w:rPr>
        <w:t xml:space="preserve"> Izapidetzeko onartzea 5801-17, 5801-18 eta 5801-53 zuzenketak, eta hurrenez hurren 39 bis, 46 bis eta 147 bis gisa izendatzea.</w:t>
      </w:r>
    </w:p>
    <w:p>
      <w:pPr>
        <w:pStyle w:val="0"/>
        <w:suppressAutoHyphens w:val="false"/>
        <w:rPr>
          <w:rStyle w:val="1"/>
        </w:rPr>
      </w:pPr>
      <w:r>
        <w:rPr>
          <w:rStyle w:val="1"/>
          <w:b w:val="true"/>
        </w:rPr>
        <w:t xml:space="preserve">3. </w:t>
      </w:r>
      <w:r>
        <w:rPr>
          <w:rStyle w:val="1"/>
        </w:rPr>
        <w:t xml:space="preserve">Erabaki hau eta zuzenketa horiek Nafarroako Parlamentuko Aldizkari Ofizialean argitara daitezen agintzea.</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39. bis zuzenketa</w:t>
      </w:r>
    </w:p>
    <w:p>
      <w:pPr>
        <w:pStyle w:val="3"/>
        <w:suppressAutoHyphens w:val="false"/>
        <w:rPr/>
      </w:pPr>
      <w:r>
        <w:rPr/>
        <w:t xml:space="preserve">EH Bildu </w:t>
      </w:r>
    </w:p>
    <w:p>
      <w:pPr>
        <w:pStyle w:val="4"/>
        <w:suppressAutoHyphens w:val="false"/>
        <w:rPr/>
      </w:pPr>
      <w:r>
        <w:rPr/>
        <w:t xml:space="preserve">talde parlamentarioak aurkeztua</w:t>
      </w:r>
    </w:p>
    <w:p>
      <w:pPr>
        <w:pStyle w:val="0"/>
        <w:suppressAutoHyphens w:val="false"/>
        <w:rPr>
          <w:rStyle w:val="1"/>
        </w:rPr>
      </w:pPr>
      <w:r>
        <w:rPr>
          <w:rStyle w:val="1"/>
        </w:rPr>
        <w:t xml:space="preserve">12. artikulua aldatzeko zuzenketa. 7. apartatua kentzea.</w:t>
      </w:r>
    </w:p>
    <w:p>
      <w:pPr>
        <w:pStyle w:val="0"/>
        <w:suppressAutoHyphens w:val="false"/>
        <w:rPr>
          <w:rStyle w:val="1"/>
        </w:rPr>
      </w:pPr>
      <w:r>
        <w:rPr>
          <w:rStyle w:val="1"/>
        </w:rPr>
        <w:t xml:space="preserve">Zioak: Talde parlamentario honek aurkeztutako beste zuzenketa batzuekin bat etortzeko.</w:t>
      </w:r>
    </w:p>
    <w:p>
      <w:pPr>
        <w:pStyle w:val="2"/>
        <w:suppressAutoHyphens w:val="false"/>
        <w:rPr/>
      </w:pPr>
      <w:r>
        <w:rPr/>
        <w:t xml:space="preserve">46. bis zuzenketa</w:t>
      </w:r>
    </w:p>
    <w:p>
      <w:pPr>
        <w:pStyle w:val="3"/>
        <w:suppressAutoHyphens w:val="false"/>
        <w:rPr/>
      </w:pPr>
      <w:r>
        <w:rPr/>
        <w:t xml:space="preserve">EH Bildu </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14. artikuluko 2. apartatua aldatzeko zuzenketa. Testua honela geldituko da:</w:t>
      </w:r>
    </w:p>
    <w:p>
      <w:pPr>
        <w:pStyle w:val="0"/>
        <w:suppressAutoHyphens w:val="false"/>
        <w:rPr>
          <w:rStyle w:val="1"/>
        </w:rPr>
      </w:pPr>
      <w:r>
        <w:rPr>
          <w:rStyle w:val="1"/>
        </w:rPr>
        <w:t xml:space="preserve">“2. Bide egokiak erabiliz, herritarrei honako informazio hau eman beharko diete toki erakundeek: tokiko isurketen bilakaera, klima adierazleen bilakaera, beren lurraldearen zaurgarritasunaz, eta hartan arintze eta egokitze arloan egindako jarduketak.” </w:t>
      </w:r>
    </w:p>
    <w:p>
      <w:pPr>
        <w:pStyle w:val="0"/>
        <w:suppressAutoHyphens w:val="false"/>
        <w:rPr>
          <w:rStyle w:val="1"/>
        </w:rPr>
      </w:pPr>
      <w:r>
        <w:rPr>
          <w:rStyle w:val="1"/>
        </w:rPr>
        <w:t xml:space="preserve">Zioak: Talde parlamentario honek aurkeztutako beste zuzenketa batekin bat etortzeko. Hartan, kendutako testua 14 ter artikulu berrian sar dadin proposatzen dugu.</w:t>
      </w:r>
    </w:p>
    <w:p>
      <w:pPr>
        <w:pStyle w:val="2"/>
        <w:suppressAutoHyphens w:val="false"/>
        <w:rPr/>
      </w:pPr>
      <w:r>
        <w:rPr/>
        <w:t xml:space="preserve">147. bis zuzenketa</w:t>
      </w:r>
    </w:p>
    <w:p>
      <w:pPr>
        <w:pStyle w:val="3"/>
        <w:suppressAutoHyphens w:val="false"/>
        <w:rPr/>
      </w:pPr>
      <w:r>
        <w:rPr/>
        <w:t xml:space="preserve">EH Bildu </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36. artikulua aldatzeko zuzenketa. 2. apartatua kentzea.</w:t>
      </w:r>
    </w:p>
    <w:p>
      <w:pPr>
        <w:pStyle w:val="0"/>
        <w:suppressAutoHyphens w:val="false"/>
        <w:rPr>
          <w:rStyle w:val="1"/>
        </w:rPr>
      </w:pPr>
      <w:r>
        <w:rPr>
          <w:rStyle w:val="1"/>
        </w:rPr>
        <w:t xml:space="preserve">Zioak: aparkalekuen erreserba arautzen duen beste zuzenketa batekin bat etortzeko.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