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Energiaren Gutunari buruz Ainhoa Aznárez Igarza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Landa Garapeneko eta Ingurumeneko kontseilariak urtarrilaren 13ko Osoko Bilkuran ahoz erantzun dezan:</w:t>
      </w:r>
    </w:p>
    <w:p>
      <w:pPr>
        <w:pStyle w:val="0"/>
        <w:suppressAutoHyphens w:val="false"/>
        <w:rPr>
          <w:rStyle w:val="1"/>
        </w:rPr>
      </w:pPr>
      <w:r>
        <w:rPr>
          <w:rStyle w:val="1"/>
        </w:rPr>
        <w:t xml:space="preserve">Energiaren Gutuna nazioarteko akordio bat da; ez da oso ezaguna, baina oso arriskutsua da klima-politikei begira, erregai fosiletan eginiko inbertsioak babesten dituelako.</w:t>
      </w:r>
    </w:p>
    <w:p>
      <w:pPr>
        <w:pStyle w:val="0"/>
        <w:suppressAutoHyphens w:val="false"/>
        <w:rPr>
          <w:rStyle w:val="1"/>
        </w:rPr>
      </w:pPr>
      <w:r>
        <w:rPr>
          <w:rStyle w:val="1"/>
        </w:rPr>
        <w:t xml:space="preserve">Nafarroako Gobernuak nola egiten ditu bateragarri Klima Aldaketari eta Trantsizio Energetikoari buruzko Legea eta akordio hori?</w:t>
      </w:r>
    </w:p>
    <w:p>
      <w:pPr>
        <w:pStyle w:val="0"/>
        <w:suppressAutoHyphens w:val="false"/>
        <w:rPr>
          <w:rStyle w:val="1"/>
        </w:rPr>
      </w:pPr>
      <w:r>
        <w:rPr>
          <w:rStyle w:val="1"/>
        </w:rPr>
        <w:t xml:space="preserve">Iruñean, 2021eko abenduaren 16an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