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Gobernuak, 2021eko abenduaren 29ko erabakiaren bidez, Nafarroako Bizikidetzaren I. Plan Estrategikoa igorri dio Nafarroako Parlamentuari, iritzia eman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Horrenbestez, Eledunen Batzarrari entzun ondoren eta Erregelamenduaren 202. artikuluan xedatutakoarekin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Bizikidetzaren I. Plan Estrategikoa izapidetzeko onartzea 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Xedatzea hari buruzko erabakia Herritarrekiko Harremanetako Batzordeak hartuko duela.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0"/>
        <w:jc w:val="left"/>
        <w:spacing w:after="0" w:before="0" w:line="230" w:lineRule="exact"/>
        <w:suppressAutoHyphens w:val="false"/>
        <w:rPr>
          <w:rStyle w:val="1"/>
        </w:rPr>
      </w:pPr>
      <w:r>
        <w:rPr>
          <w:rStyle w:val="1"/>
        </w:rPr>
        <w:t xml:space="preserve">(Oharra: plana Nafarroako Parlamentuko webgunean kontsulta daiteke:</w:t>
      </w:r>
    </w:p>
    <w:p>
      <w:pPr>
        <w:pStyle w:val="0"/>
        <w:jc w:val="left"/>
        <w:ind w:firstLine="0"/>
        <w:suppressAutoHyphens w:val="false"/>
        <w:rPr>
          <w:rStyle w:val="1"/>
        </w:rPr>
      </w:pPr>
      <w:r>
        <w:rPr>
          <w:rStyle w:val="1"/>
          <w:color w:val="2B66AD"/>
        </w:rPr>
        <w:t xml:space="preserve">https://www.parlamentodenavarra.es/es/contenido/documentos</w:t>
      </w:r>
      <w:r>
        <w:rPr>
          <w:rStyle w:val="1"/>
        </w:rPr>
        <w:t xml:space="preserve">)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