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enero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pregunta oral sobre la aplicación del impuesto sobre bienes inmuebles a las fincas inmatriculadas a nombre de la Iglesia Católica en Navarra, formulada por el Ilmo. Sr. D. Mikel Buil García y publicada en el Boletín Oficial del Parlamento de Navarra número 149, de 27 de diciembre 2021 (10-21/POR-00458).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enero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