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24 de enero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moción por la que se insta a la Secretaría General de Instituciones Penitenciarias a adoptar las medidas que mejor velen por los derechos de la menor Izadi Gutierrez Lizarraga y que le permitan mantener el contacto con su entorno familiar y con sus progenitores, posibilitando el traslado de estos a centros penitenciarios cercanos a su domicilio, formulada por los G.P. Geroa Bai y EH Bildu Nafarroa, la A.P.F. de Podemos Ahal Dugu Navarra y el G.P. Mixto-Izquierda-Ezkerra y publicada en el Boletín Oficial del Parlamento de Navarra n.º 131 de 16 de noviembre de 2021 (10-21/MOC-00161).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24 de enero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