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Ministerio de Educación y Formación Profesional a que incluya en las asignaturas “Educación en Valores Cívicos y Éticos” y “Geografía e Historia” en la etapa de ESO los contenidos educativos relativos a la Memoria Histórica y Democrática de nuestro país, y al Gobierno de Navarra a incorporar al proyecto “Escuelas con Memoria”, una unidad didáctica sobre los sucesos de 1978 en Pamplona-Iruña; aprobada por la Comisión de Educación del Parlamento de Navarra en sesión celebrada el día 25 de enero de 2022, cuyo texto se inserta a continuación:</w:t>
      </w:r>
    </w:p>
    <w:p>
      <w:pPr>
        <w:pStyle w:val="0"/>
        <w:suppressAutoHyphens w:val="false"/>
        <w:rPr>
          <w:rStyle w:val="1"/>
        </w:rPr>
      </w:pPr>
      <w:r>
        <w:rPr>
          <w:rStyle w:val="1"/>
        </w:rPr>
        <w:t xml:space="preserve">“El Parlamento de Navarra Insta al Ministerio de Educación y Formación Profesional a que incluya en las asignaturas “Educación en Valores Cívicos y Éticos” y “Geografía e Historia” en la etapa de Educación Segundaria Obligatoria (ESO) los contenidos educativos relativos a la Memoria Histórica y Democrática de nuestro país.</w:t>
      </w:r>
    </w:p>
    <w:p>
      <w:pPr>
        <w:pStyle w:val="0"/>
        <w:suppressAutoHyphens w:val="false"/>
        <w:rPr>
          <w:rStyle w:val="1"/>
        </w:rPr>
      </w:pPr>
      <w:r>
        <w:rPr>
          <w:rStyle w:val="1"/>
        </w:rPr>
        <w:t xml:space="preserve">El Parlamento de Navarra insta al Departamentpo de Educación del Gobierno de Navarra a incorporar al proyecto “Escuelas con Memoria” la unidad didáctica que repasa los sucesos de 1978 en Pamplona-Iruña”.</w:t>
      </w:r>
    </w:p>
    <w:p>
      <w:pPr>
        <w:pStyle w:val="0"/>
        <w:suppressAutoHyphens w:val="false"/>
        <w:rPr>
          <w:rStyle w:val="1"/>
        </w:rPr>
      </w:pPr>
      <w:r>
        <w:rPr>
          <w:rStyle w:val="1"/>
        </w:rPr>
        <w:t xml:space="preserve">Pamplona, 28 de enero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