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Iruñearen eta Madrilen arteko trenbide-ibilbideari buruz Javier García Jiménez jaunak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diezaion:</w:t>
      </w:r>
    </w:p>
    <w:p>
      <w:pPr>
        <w:pStyle w:val="0"/>
        <w:suppressAutoHyphens w:val="false"/>
        <w:rPr>
          <w:rStyle w:val="1"/>
        </w:rPr>
      </w:pPr>
      <w:r>
        <w:rPr>
          <w:rStyle w:val="1"/>
        </w:rPr>
        <w:t xml:space="preserve">Nafarroako Gobernuak zer egin du Iruña eta Madril lotzen dituen trenen eguneko frekuentzia areagotzeko?</w:t>
      </w:r>
    </w:p>
    <w:p>
      <w:pPr>
        <w:pStyle w:val="0"/>
        <w:suppressAutoHyphens w:val="false"/>
        <w:rPr>
          <w:rStyle w:val="1"/>
        </w:rPr>
      </w:pPr>
      <w:r>
        <w:rPr>
          <w:rStyle w:val="1"/>
        </w:rPr>
        <w:t xml:space="preserve">Iruñean, 2022ko urtarrilaren 25ean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