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fiscalidad de Navarra, formulada por la Ilma. Sra. D.ª María Jesús Valdemoros Erro.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Mª Jesus Valdemoros Erro, miembro de las Cortes de Navarra, adscrita al Grupo Parlamentario de Navarra Suma (NA+), realiza la siguiente pregunta oral de máxima actualidad dirigida a la presidenta del Gobierno de Navarra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valora que los agentes económicos reclamen constantemente una fiscalidad más atractiva para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7 de febrero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Mª Jesus Valdemoros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