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Etxabakoitz, Sanduzelai, Milagrosa, Txantrea, Lezkairu eta Buztintxurin etxebizitza babestuak eraikitzeko Iruñeko Udalarekiko hitzarmenari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bigarren lehendakariorde eta Lurralde Antolamenduko, Etxebizitzako, Paisaiako eta Proiektu Estrategikoetako kontseilariari, Osoko Bilkuran ahoz erantzun dezan:</w:t>
      </w:r>
    </w:p>
    <w:p>
      <w:pPr>
        <w:pStyle w:val="0"/>
        <w:suppressAutoHyphens w:val="false"/>
        <w:rPr>
          <w:rStyle w:val="1"/>
        </w:rPr>
      </w:pPr>
      <w:r>
        <w:rPr>
          <w:rStyle w:val="1"/>
        </w:rPr>
        <w:t xml:space="preserve">Zertan da Etxabakoitz, Sanduzelai, Milagrosa, Txantrea, Lezkairu eta Buztintxurin etxebizitza babestuak eraikitzeko Iruñeko Udalarekiko hitzarmena?</w:t>
      </w:r>
    </w:p>
    <w:p>
      <w:pPr>
        <w:pStyle w:val="0"/>
        <w:suppressAutoHyphens w:val="false"/>
        <w:rPr>
          <w:rStyle w:val="1"/>
        </w:rPr>
      </w:pPr>
      <w:r>
        <w:rPr>
          <w:rStyle w:val="1"/>
        </w:rPr>
        <w:t xml:space="preserve">Iruñean, 2022ko otsailaren 17an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