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campaña de difusión del plan para revitalizar la Atención Primaria (Reto de Primaria),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Salud, para su contestación en el Pleno del próximo 10 de marzo de 2022,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balance y qué impacto está teniendo la campaña de difusión del plan para revitalizar la Atención Primaria {Reto de Primaria) que se está presentando en las diversas áreas de salud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03 de marzo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