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Oinarrizko Osasun Laguntzari buruzko Ekintza Planari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martxoaren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Cristina Ibarrola Guillén andreak, Legebiltzarraren Erregelamenduan ezarrita dagoenaren babesean, galdera hau aurkezten du, idatziz erantzun dakion:</w:t>
      </w:r>
    </w:p>
    <w:p>
      <w:pPr>
        <w:pStyle w:val="0"/>
        <w:suppressAutoHyphens w:val="false"/>
        <w:rPr>
          <w:rStyle w:val="1"/>
        </w:rPr>
      </w:pPr>
      <w:r>
        <w:rPr>
          <w:rStyle w:val="1"/>
        </w:rPr>
        <w:t xml:space="preserve">Osasun Departamentuko Oinarrizko Osasun Laguntzari buruzko Ekintza Plana sortu zen Nafarroako Gobernuko Osasuneko kontseilariak Osasuneko zuzendari nagusiari egindako enkargu gisa, Oinarrizko Osasun Laguntzako arazo premiazkoenak konpontzeko. Aipatu planaren lehen bertsioa 2021eko martxoan aurkeztu zen, eta ondotik iritsi ziren bertsioetan geroratu egin dira ekintza eta helburu berberak, helburuak epe labur, ertain eta luzeko ekintzatzat jotzen baitziren, hasierakoak 2021eko lehen seihilekorako.</w:t>
      </w:r>
    </w:p>
    <w:p>
      <w:pPr>
        <w:pStyle w:val="0"/>
        <w:suppressAutoHyphens w:val="false"/>
        <w:rPr>
          <w:rStyle w:val="1"/>
        </w:rPr>
      </w:pPr>
      <w:r>
        <w:rPr>
          <w:rStyle w:val="1"/>
        </w:rPr>
        <w:t xml:space="preserve">Dagoeneko, Planaren bertsioetan bildutako epe guztiak bete gabe geratu dira.</w:t>
      </w:r>
    </w:p>
    <w:p>
      <w:pPr>
        <w:pStyle w:val="0"/>
        <w:suppressAutoHyphens w:val="false"/>
        <w:rPr>
          <w:rStyle w:val="1"/>
        </w:rPr>
      </w:pPr>
      <w:r>
        <w:rPr>
          <w:rStyle w:val="1"/>
        </w:rPr>
        <w:t xml:space="preserve">Diario de Noticias egunkarian 2022ko martxoaren 4an argitaratutako elkarrizketa batean, Iruñeko Osasun Barrutiko Oinarrizko Osasun Laguntzako kudeatzaile berriak adierazi zuen martxoaren 11n bilera bat izanen zela oinarrizko osasun eskualdeetako zuzendariekin eta hori plana “abiatzeko pistola-tiroa” izanen zela.</w:t>
      </w:r>
    </w:p>
    <w:p>
      <w:pPr>
        <w:pStyle w:val="0"/>
        <w:suppressAutoHyphens w:val="false"/>
        <w:rPr>
          <w:rStyle w:val="1"/>
        </w:rPr>
      </w:pPr>
      <w:r>
        <w:rPr>
          <w:rStyle w:val="1"/>
        </w:rPr>
        <w:t xml:space="preserve">Zeri deritzozue plana “abiatzeko pistola-tiro” hori?</w:t>
      </w:r>
    </w:p>
    <w:p>
      <w:pPr>
        <w:pStyle w:val="0"/>
        <w:suppressAutoHyphens w:val="false"/>
        <w:rPr>
          <w:rStyle w:val="1"/>
        </w:rPr>
      </w:pPr>
      <w:r>
        <w:rPr>
          <w:rStyle w:val="1"/>
        </w:rPr>
        <w:t xml:space="preserve">Zer helburu duzue Oinarrizko Osasun Laguntzari buruzko Ekintza Planari dagokionez eta zer epetan, legegintzaldia amaitu arte?</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