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consultas médicas no presenciales en Atención Primaria,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marzo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Porcentaje de consultas médicas no presenciales en Atención Primaria desglosado de forma mensual, desde octubre de 2021 hasta marzo de 2022 en Navarra.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Porcentaje de consultas médicas no presenciales en Atención Primaria desglosado de forma mensual, desde octubre de 2021 hasta marzo de 2022 por cada Zona Básica de Salud.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7 de marzo de 2022.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