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aurkezturiko mozioa, zeinaren bidez Nafarroako Gobernua premiatzen baita etxegabetasuna desagerrarazte alderako politika publikoak bultza ditzan (10-22/MOC-00033).</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mozio hau aurkezten du, hurrengo Osoko Bilkuran eztabaidatzeko:</w:t>
      </w:r>
    </w:p>
    <w:p>
      <w:pPr>
        <w:pStyle w:val="0"/>
        <w:suppressAutoHyphens w:val="false"/>
        <w:rPr>
          <w:rStyle w:val="1"/>
        </w:rPr>
      </w:pPr>
      <w:r>
        <w:rPr>
          <w:rStyle w:val="1"/>
        </w:rPr>
        <w:t xml:space="preserve">Espainiako Konstituzioaren 47. artikuluaren arabera espainiar guztiek etxebizitza duin eta egokia izateko eskubidea dute, eta botere publikoek beharrezkoak diren inguruabarrak bultzatu eta bidezko arauak ezarriko dituzte, eskubide hori eragingarria izan dadin. Halaber, gure Konstituzioak pertsona guztien duintasuna aitortzen du. Espainiako Konstituzioak berak dei egiten digu erantzuna ematera Nafarroan kalean bizi ohi diren 80tik gora pertsonei eta une batzuetan egoera horretan dauden 150etik gorakoei.</w:t>
      </w:r>
    </w:p>
    <w:p>
      <w:pPr>
        <w:pStyle w:val="0"/>
        <w:suppressAutoHyphens w:val="false"/>
        <w:rPr>
          <w:rStyle w:val="1"/>
        </w:rPr>
      </w:pPr>
      <w:r>
        <w:rPr>
          <w:rStyle w:val="1"/>
        </w:rPr>
        <w:t xml:space="preserve">Pandemiak aurrekaririk gabeko krisi sanitario, sozial eta ekonomikoa eragin du, gizarte osoa larriki ukitu duena, baina azpimarratu nahi dugu etxerik gabekoen egoera zaurgarri berezia, babeserako estrategia nagusia etxean geratzea izan zenean.</w:t>
      </w:r>
    </w:p>
    <w:p>
      <w:pPr>
        <w:pStyle w:val="0"/>
        <w:suppressAutoHyphens w:val="false"/>
        <w:rPr>
          <w:rStyle w:val="1"/>
        </w:rPr>
      </w:pPr>
      <w:r>
        <w:rPr>
          <w:rStyle w:val="1"/>
        </w:rPr>
        <w:t xml:space="preserve">Beharrezkotzat jotzen dugu une honetan indartzea etxegabetasuna desagerraraztera bideratutako ekintzak. Horretarako, neurriak egituratu behar dira gizarteratzean egun arrakasta gehien erakutsi duten metodologian oinarrituta, aukera emanez pertsona horien muturreko zaurgarritasuna murriztuko duten ibilbideak sortzeko eta pixkanaka aurrerabidea egiteko osasunaren, gizartearen eta enpleguaren aldetik</w:t>
      </w:r>
    </w:p>
    <w:p>
      <w:pPr>
        <w:pStyle w:val="0"/>
        <w:suppressAutoHyphens w:val="false"/>
        <w:rPr>
          <w:rStyle w:val="1"/>
          <w:spacing w:val="-0.961"/>
        </w:rPr>
      </w:pPr>
      <w:r>
        <w:rPr>
          <w:rStyle w:val="1"/>
          <w:spacing w:val="-0.961"/>
        </w:rPr>
        <w:t xml:space="preserve">Etxegabetasuna larrialdia eta eskubide-urraketa da, eta jende asko egoera hori pandemiaren aurretik ere pairatzen zuen. Testuinguru horretan Garapen Jasangarriko Helburuek (GJH) desberdintasunak desagerrarazteko helmuga ezartzen dute; hartara, ezinbestekoa da kokatzea etxegabetasuna pobreziaren eta bazterketaren adierazpen gorena dela, 20030 Agendaren helburuekin bateraezina. Beraz,arazoaren kudeaketatik harago iristen diren politika publikoak bultzatu behar dira, arazoa desagerraratzeako helburu nagusiarekin.</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1. Nafarroako Parlamentuak Nafarroako Gobernua premiatzen du etxegabetasuna desagerrarazte alderako politika publikoak bultza ditzan, gaiari helduz faktore ekonomikoak eta kulturalak dituen egiturazko arazo gisa.</w:t>
      </w:r>
    </w:p>
    <w:p>
      <w:pPr>
        <w:pStyle w:val="0"/>
        <w:suppressAutoHyphens w:val="false"/>
        <w:rPr>
          <w:rStyle w:val="1"/>
        </w:rPr>
      </w:pPr>
      <w:r>
        <w:rPr>
          <w:rStyle w:val="1"/>
        </w:rPr>
        <w:t xml:space="preserve">2. Nafarroako Parlamentuak Nafarroako Gobernua premiatzen du, kooperatzeko eremuak bultza ditzan toki entitateekin eta etxebizitza eta gizarte zerbitzuetako arloetatik, etxegabetasuna desagerrarazteko jardunbide onak trukatzeari eta politika publiko eraginkorrak bultzatzeari begira.</w:t>
      </w:r>
    </w:p>
    <w:p>
      <w:pPr>
        <w:pStyle w:val="0"/>
        <w:suppressAutoHyphens w:val="false"/>
        <w:rPr>
          <w:rStyle w:val="1"/>
        </w:rPr>
      </w:pPr>
      <w:r>
        <w:rPr>
          <w:rStyle w:val="1"/>
        </w:rPr>
        <w:t xml:space="preserve">3. Nafarroako Parlamentuak Nafarroako Gobernua premiatzen du jarrai dezan sustatzen neurri gehiago hartzea etxebizitzen eskaintza areagotzeko, etxegabetasuna desagerraraztera bideratutako toki entitateen programetarako.</w:t>
      </w:r>
    </w:p>
    <w:p>
      <w:pPr>
        <w:pStyle w:val="0"/>
        <w:suppressAutoHyphens w:val="false"/>
        <w:rPr>
          <w:rStyle w:val="1"/>
        </w:rPr>
      </w:pPr>
      <w:r>
        <w:rPr>
          <w:rStyle w:val="1"/>
        </w:rPr>
        <w:t xml:space="preserve">4. Nafarroako Parlamentuak Nafarroako Gobernua premiatzen du indartu dezan tokiko poliziaren, Foruzaingoaren, segurtasuneko indar eta kidegoen eta babes zibilaren prestakuntza, larrialdi egoeran dauden etxebizitzarik gabeko pertsonei arreta emateko.</w:t>
      </w:r>
    </w:p>
    <w:p>
      <w:pPr>
        <w:pStyle w:val="0"/>
        <w:suppressAutoHyphens w:val="false"/>
        <w:rPr>
          <w:rStyle w:val="1"/>
        </w:rPr>
      </w:pPr>
      <w:r>
        <w:rPr>
          <w:rStyle w:val="1"/>
        </w:rPr>
        <w:t xml:space="preserve">5. Nafarroako Parlamentuak Nafarroako Gobernua premiatzen du prozesuak hobetu eta protokoloak egokitu ditzan etxebizitzarik gabeko pertsonek babes sozialeko sistemara iritsi ahal izan daitezen.</w:t>
      </w:r>
    </w:p>
    <w:p>
      <w:pPr>
        <w:pStyle w:val="0"/>
        <w:suppressAutoHyphens w:val="false"/>
        <w:rPr>
          <w:rStyle w:val="1"/>
        </w:rPr>
      </w:pPr>
      <w:r>
        <w:rPr>
          <w:rStyle w:val="1"/>
        </w:rPr>
        <w:t xml:space="preserve">Iruñean, 2022ko martxoaren 23an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