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Ingeniarien Elkargoari Esako presaren segurtasunari buruzko irizpen bat enkargatzeari buruzkoa (10-22/PES-00105).</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2018ko uztailaren 13an, ostiralarekin, Estatuko Aldizkari Ofizialak argitara eman zuen Zuzendaritza Nagusiaren 2018ko ekainaren 29ko Ebazpena, zeinaren bidez argitara eman baitzen Bide, Ubide eta Portuetako Ingeniarien Elkargoari kudeaketa-esleipena egiteko hitzarmena, Esako (Nafarroa) presari buruzko irizpen bat egin zezan. Ekimenaren egilea eta sinatzailea Trantsizio Ekologikorako Ministerioko Uraren zuzendari nagusi Liana Ardiles López andrea zen.</w:t>
      </w:r>
    </w:p>
    <w:p>
      <w:pPr>
        <w:pStyle w:val="0"/>
        <w:suppressAutoHyphens w:val="false"/>
        <w:rPr>
          <w:rStyle w:val="1"/>
        </w:rPr>
      </w:pPr>
      <w:r>
        <w:rPr>
          <w:rStyle w:val="1"/>
        </w:rPr>
        <w:t xml:space="preserve">Justifikazio gisa, honela zehazten zen hirugarren puntuan:</w:t>
      </w:r>
    </w:p>
    <w:p>
      <w:pPr>
        <w:pStyle w:val="0"/>
        <w:suppressAutoHyphens w:val="false"/>
        <w:rPr>
          <w:rStyle w:val="1"/>
        </w:rPr>
      </w:pPr>
      <w:r>
        <w:rPr>
          <w:rStyle w:val="1"/>
        </w:rPr>
        <w:t xml:space="preserve">«Esako Presari dagokionez, Nafarroako Gobernuak hainbat txosten tekniko idazteko enkargua egin zien geologiaren, geoteknikaren eta Esako presa handitzeko proiektuan, egun burutzen ari den horretan, erabilitako materialen inguruko gaietako espezialistei. Prestatutako txostenek ezbaian jartzen dute Estatuko Administrazio Orokorrak dagokion obra proiektua idazti zuenean egin zituen azterlanen zorroztasun teknikoa. Inguruabar hori nahasmendua eta kezka sortzen ari da inguruko herrietan. Beraz, onetsitako agirien zorroztasun teknikoa berretsi behar da. Sortu den ziurgabetasun eta mesfidantza egoera horren aurrean, Estatuko Administrazio Orokorrak, Trantsizio Ekologikorako Ministerioaren bidez, egoki ikusten du Espainiako Bide, Ubide eta Portuetako Ingeniarien Lanbide Elkargoari eskatzea, zuzenbide administratiboko korporazio den aldetik, aldera ditzan dauden azterlan eta txostenak eta zehaztuta utz dezan Estatuko Administrazio Orokorrak prestatutako txostenen baliagarritasuna eta zuzentasuna eta, egoki iritziz gero, ezar dezan beste txosten edo gogoeta tekniko batzuk, beste administrazio publiko batek eginak, gehitzeko beharra. Lanbide elkargoarekiko ezar daitekeen izaera independentea da hitzarmen hau sinatzeko egokitasuna eta beharra xedatzen duena. Jarduera tekniko hori egin behar du Esako presa handitzearekin lotutako gaiak, azpiegitura hidraulikoa den heinean, eskatzen duen gaitasun teknikoa duen organo edo entitate batek eta, aldi berean, ukitutako Administrazio Publikoekiko entitate independente batek, alegia, Estatuko Administrazio Orokorrarekiko, Esako presa handitzeko proiektua idatzi duena eta proiektuko obrak kontratatzeko organoa baita, eta Nafarroako Foru Komunitatearekiko, egindakoa zalantzan jartzen baitu».</w:t>
      </w:r>
    </w:p>
    <w:p>
      <w:pPr>
        <w:pStyle w:val="0"/>
        <w:suppressAutoHyphens w:val="false"/>
        <w:rPr>
          <w:rStyle w:val="1"/>
        </w:rPr>
      </w:pPr>
      <w:r>
        <w:rPr>
          <w:rStyle w:val="1"/>
        </w:rPr>
        <w:t xml:space="preserve">Agindutakoaren kostuari eta epeei buruz honako hau ezartzen zen:</w:t>
      </w:r>
    </w:p>
    <w:p>
      <w:pPr>
        <w:pStyle w:val="0"/>
        <w:suppressAutoHyphens w:val="false"/>
        <w:rPr>
          <w:rStyle w:val="1"/>
        </w:rPr>
      </w:pPr>
      <w:r>
        <w:rPr>
          <w:rStyle w:val="1"/>
        </w:rPr>
        <w:t xml:space="preserve">«2018. urtea: 72.600,00 € (BEZ barne): azterlana eta eskura dagoen informazioaren analisia egitea eta hasierako irizpena aurkeztea Esako presa handitzeko proiektuaren idazketarako Ebroko Konfederazio Hidrografikoak emandako txostenei buruz.</w:t>
      </w:r>
    </w:p>
    <w:p>
      <w:pPr>
        <w:pStyle w:val="0"/>
        <w:suppressAutoHyphens w:val="false"/>
        <w:rPr>
          <w:rStyle w:val="1"/>
        </w:rPr>
      </w:pPr>
      <w:r>
        <w:rPr>
          <w:rStyle w:val="1"/>
        </w:rPr>
        <w:t xml:space="preserve">2019. urtea: 48.400,00 € (BEZa barne): azterlana eta hasierako irizpena Nafarroako Gobernuko Departamentuarteko Batzordeak 2016ko ekainaren 21ean prestatutako txostenari buruz eta, halaber, hasierako irizpena Nafarroako Gobernuak 2017ko irailaren 6an hartutako Erabakian oinarrituta eman daitezkeen txostenei buruz, Esako presa handitzeko obren segurtasunaren alderdiei eta irizpenaren beharrari begira.</w:t>
      </w:r>
    </w:p>
    <w:p>
      <w:pPr>
        <w:pStyle w:val="0"/>
        <w:suppressAutoHyphens w:val="false"/>
        <w:rPr>
          <w:rStyle w:val="1"/>
        </w:rPr>
      </w:pPr>
      <w:r>
        <w:rPr>
          <w:rStyle w:val="1"/>
        </w:rPr>
        <w:t xml:space="preserve">2020. urtea: 60.500,00 € (BEZa barne): amaierako irizpena Esako presa handitzeko proiektuko obren segurtasunari buruz».</w:t>
      </w:r>
    </w:p>
    <w:p>
      <w:pPr>
        <w:pStyle w:val="0"/>
        <w:suppressAutoHyphens w:val="false"/>
        <w:rPr>
          <w:rStyle w:val="1"/>
        </w:rPr>
      </w:pPr>
      <w:r>
        <w:rPr>
          <w:rStyle w:val="1"/>
        </w:rPr>
        <w:t xml:space="preserve">2018ko maiatzaren 31n eta ekainaren 1ean zentsura mozio bat izan zen Diputatuen Kongresuan, Mariano Rajoyren bigarren gobernua erortzea ekarri zuena. Ekainaren 7an PSOEko Pedro Sánchezek gobernua eratu zuen eta Teresa Ribera izendatu zuen Trantsizio ekologikorako ministro. Ministro horrek, urte bereko ekainaren 22an Liana Sandra Ardiles López Uraren zuzendari nagusiaren kargutik kendu eta Manuel Menéndez Prieto izendatu zuen.</w:t>
      </w:r>
    </w:p>
    <w:p>
      <w:pPr>
        <w:pStyle w:val="0"/>
        <w:suppressAutoHyphens w:val="false"/>
        <w:rPr>
          <w:rStyle w:val="1"/>
        </w:rPr>
      </w:pPr>
      <w:r>
        <w:rPr>
          <w:rStyle w:val="1"/>
        </w:rPr>
        <w:t xml:space="preserve">Testuinguru horretan izan zen kargutik kendutakoaren azken ekintzetako bat, jakina, protagonismo osoa jaso zuena. Estatuko Aldizkari Ofizialean agindutakoaren hitzarmena argitaratu zenean argi geratu zen.</w:t>
      </w:r>
    </w:p>
    <w:p>
      <w:pPr>
        <w:pStyle w:val="0"/>
        <w:suppressAutoHyphens w:val="false"/>
        <w:rPr>
          <w:rStyle w:val="1"/>
        </w:rPr>
      </w:pPr>
      <w:r>
        <w:rPr>
          <w:rStyle w:val="1"/>
        </w:rPr>
        <w:t xml:space="preserve">Gobernu berriak gaiari buruz zuen jarrera dela-eta zalantzarik geratuz gero, orain Trantsizio Ekologikorako eta Erronka Demografikorako ministro berriak baliagarritasuna eman zion aginduari, 2020ko urriaren 14an, Diputatuen Kongresuan EAJri erantzutean, azpimarratu baitzuen «Ministerioaren konpromisoa, beti ere kontrastatutako txosten teknikoen gidaritzarekin. Agian hau dugu azken 30 urteotako obra zainduena», esan zuen, gogora ekarriz 2018ko uztailean Estatuak Bide, Ubide eta Portuetako Ingeniarien Elkargoari enkargatu ziola «irizpen bat prestatzea, obraren segurtasunaren gainean eskura dagoen informazio guztia aztertuko duena. Ez dugu urrats bat bere ere eginen orain gauden gainetik, haiekin kontrastatu gabe erabat segurua dela bide horretatik jarraitzea», amaitu zuen.</w:t>
      </w:r>
    </w:p>
    <w:p>
      <w:pPr>
        <w:pStyle w:val="0"/>
        <w:suppressAutoHyphens w:val="false"/>
        <w:rPr>
          <w:rStyle w:val="1"/>
        </w:rPr>
      </w:pPr>
      <w:r>
        <w:rPr>
          <w:rStyle w:val="1"/>
        </w:rPr>
        <w:t xml:space="preserve">2020ko azaroko elkarrizketa telematiko batean, Uraren Kultura Berria Fundazioak Esako mazelen segurtasunari buruz egindako txostenaren aurkezpen ofiziala egitean, Uraren zuzendari nagusi berri Teodoro Estrelak baieztatu zuen agindutako txostena emanen zela 2021eko lehen hiruhilekoaren amaierarako.</w:t>
      </w:r>
    </w:p>
    <w:p>
      <w:pPr>
        <w:pStyle w:val="0"/>
        <w:suppressAutoHyphens w:val="false"/>
        <w:rPr>
          <w:rStyle w:val="1"/>
        </w:rPr>
      </w:pPr>
      <w:r>
        <w:rPr>
          <w:rStyle w:val="1"/>
        </w:rPr>
        <w:t xml:space="preserve">Geroago, 2021eko urtarrilaren 27an Caries Mulet García senatariaren galdera bati erantzutean, honako hau baieztatu zuen:</w:t>
      </w:r>
    </w:p>
    <w:p>
      <w:pPr>
        <w:pStyle w:val="0"/>
        <w:suppressAutoHyphens w:val="false"/>
        <w:rPr>
          <w:rStyle w:val="1"/>
        </w:rPr>
      </w:pPr>
      <w:r>
        <w:rPr>
          <w:rStyle w:val="1"/>
        </w:rPr>
        <w:t xml:space="preserve">“Agindutakoaren indarraldia, gehienez ere, bi urtekoa zen, 2018ko uztailaren 13an Estatuko Aldizkari Ofizialean argitaratu zenetik. Hala ere, jardueren bilakaerak hala eskatu duelako, aldeen erabaki espresuaren bidez epe hori zabaldu da 2021eko erdira arte».</w:t>
      </w:r>
    </w:p>
    <w:p>
      <w:pPr>
        <w:pStyle w:val="0"/>
        <w:suppressAutoHyphens w:val="false"/>
        <w:rPr>
          <w:rStyle w:val="1"/>
        </w:rPr>
      </w:pPr>
      <w:r>
        <w:rPr>
          <w:rStyle w:val="1"/>
        </w:rPr>
        <w:t xml:space="preserve">2022ko martxoan gaude, zuzendari nagusiak emandako epetik hamaika hilabete igarota, eta zortzi hilabete Legebiltzarreko erantzunean aipatzen zen datatik. Ez dakigu zein diren txostena emateko atzerapenen arrazoiak, ezta dagoeneko txostena emanda ote dagoen ere.</w:t>
      </w:r>
    </w:p>
    <w:p>
      <w:pPr>
        <w:pStyle w:val="0"/>
        <w:suppressAutoHyphens w:val="false"/>
        <w:rPr>
          <w:rStyle w:val="1"/>
        </w:rPr>
      </w:pPr>
      <w:r>
        <w:rPr>
          <w:rStyle w:val="1"/>
        </w:rPr>
        <w:t xml:space="preserve">Hori dena ikusita, honako hau galdetu nahi dut:</w:t>
      </w:r>
    </w:p>
    <w:p>
      <w:pPr>
        <w:pStyle w:val="0"/>
        <w:suppressAutoHyphens w:val="false"/>
        <w:rPr>
          <w:rStyle w:val="1"/>
        </w:rPr>
      </w:pPr>
      <w:r>
        <w:rPr>
          <w:rStyle w:val="1"/>
        </w:rPr>
        <w:t xml:space="preserve">1. Nafarroako Gobernuak ba al daki, hala adierazi zaiolako, zergatik izan den urtebete baino gehiagoko atzerapena Bide, Ubide eta Portuetako Ingeniarien Elkargoari egindako enkarguan itundutako epean, Esako presa handitzeko segurtasunaren inguruko irizpen bat prestatzekoan?</w:t>
      </w:r>
    </w:p>
    <w:p>
      <w:pPr>
        <w:pStyle w:val="0"/>
        <w:suppressAutoHyphens w:val="false"/>
        <w:rPr>
          <w:rStyle w:val="1"/>
        </w:rPr>
      </w:pPr>
      <w:r>
        <w:rPr>
          <w:rStyle w:val="1"/>
        </w:rPr>
        <w:t xml:space="preserve">2. Trantsizio Ekologikorako Ministerioak eman al dio Nafarroako Gobernuari Esako presa handitzeko proiektuko obren segurtasunari buruzko segurtasunaren gaineko amaierako irizpena, kudeaketako aginduan jasotzen zena? Baiezkoan, noiz eman zitzaion?</w:t>
      </w:r>
    </w:p>
    <w:p>
      <w:pPr>
        <w:pStyle w:val="0"/>
        <w:suppressAutoHyphens w:val="false"/>
        <w:rPr>
          <w:rStyle w:val="1"/>
        </w:rPr>
      </w:pPr>
      <w:r>
        <w:rPr>
          <w:rStyle w:val="1"/>
        </w:rPr>
        <w:t xml:space="preserve">Iruñean, 2022ko martxoaren 16an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