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marzo de 2022, la Comisión de Relaciones Ciudadanas de la Cámara rechazó el I Plan Estratégico de Convivencia de Navarra de conformidad con la letra c) del apartado 6 del artículo 202 del Reglamento del Parlamento de Navarra, presentado por Gobierno de Navarra y publicado en el Boletín Oficial del Parlamento de Navarra núm. 2 de 14 de enero de 2022 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