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2022, la Comisión de Relaciones Ciudadanas de la Cámara rechazó el I Plan Estratégico de Convivencia de Navarra de conformidad con la letra c) del apartado 6 del artículo 202 del Reglamento del Parlamento de Navarra, presentado por Gobierno de Navarra y publicado en el Boletín Oficial del Parlamento de Navarra núm. 2 de 14 de enero de 2022 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24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