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CE7A" w14:textId="5E6B1884" w:rsidR="00D63DF6" w:rsidRDefault="008915C9" w:rsidP="008915C9">
      <w:pPr>
        <w:jc w:val="both"/>
        <w:rPr>
          <w:rFonts w:ascii="Garamond" w:hAnsi="Garamond" w:cs="Arial"/>
          <w:lang w:val="es-ES_tradnl"/>
        </w:rPr>
      </w:pPr>
      <w:r w:rsidRPr="00694205">
        <w:rPr>
          <w:rFonts w:ascii="Garamond" w:hAnsi="Garamond" w:cs="Arial"/>
          <w:lang w:val="es-ES_tradnl"/>
        </w:rPr>
        <w:t xml:space="preserve">La </w:t>
      </w:r>
      <w:proofErr w:type="gramStart"/>
      <w:r w:rsidRPr="00694205">
        <w:rPr>
          <w:rFonts w:ascii="Garamond" w:hAnsi="Garamond" w:cs="Arial"/>
          <w:lang w:val="es-ES_tradnl"/>
        </w:rPr>
        <w:t>Consejera</w:t>
      </w:r>
      <w:proofErr w:type="gramEnd"/>
      <w:r w:rsidRPr="00694205">
        <w:rPr>
          <w:rFonts w:ascii="Garamond" w:hAnsi="Garamond" w:cs="Arial"/>
          <w:lang w:val="es-ES_tradnl"/>
        </w:rPr>
        <w:t xml:space="preserve"> de Relaciones Ciudadanas, en relación con la pregunta escrita fo</w:t>
      </w:r>
      <w:r w:rsidR="00402140" w:rsidRPr="00694205">
        <w:rPr>
          <w:rFonts w:ascii="Garamond" w:hAnsi="Garamond" w:cs="Arial"/>
          <w:lang w:val="es-ES_tradnl"/>
        </w:rPr>
        <w:t xml:space="preserve">rmulada por el parlamentario D Adolfo </w:t>
      </w:r>
      <w:proofErr w:type="spellStart"/>
      <w:r w:rsidR="00402140" w:rsidRPr="00694205">
        <w:rPr>
          <w:rFonts w:ascii="Garamond" w:hAnsi="Garamond" w:cs="Arial"/>
          <w:lang w:val="es-ES_tradnl"/>
        </w:rPr>
        <w:t>Araiz</w:t>
      </w:r>
      <w:proofErr w:type="spellEnd"/>
      <w:r w:rsidR="00402140" w:rsidRPr="00694205">
        <w:rPr>
          <w:rFonts w:ascii="Garamond" w:hAnsi="Garamond" w:cs="Arial"/>
          <w:lang w:val="es-ES_tradnl"/>
        </w:rPr>
        <w:t xml:space="preserve"> </w:t>
      </w:r>
      <w:proofErr w:type="spellStart"/>
      <w:r w:rsidR="00402140" w:rsidRPr="00694205">
        <w:rPr>
          <w:rFonts w:ascii="Garamond" w:hAnsi="Garamond" w:cs="Arial"/>
          <w:lang w:val="es-ES_tradnl"/>
        </w:rPr>
        <w:t>Flamarique</w:t>
      </w:r>
      <w:proofErr w:type="spellEnd"/>
      <w:r w:rsidR="00402140" w:rsidRPr="00694205">
        <w:rPr>
          <w:rFonts w:ascii="Garamond" w:hAnsi="Garamond" w:cs="Arial"/>
          <w:lang w:val="es-ES_tradnl"/>
        </w:rPr>
        <w:t>, adscrito al</w:t>
      </w:r>
      <w:r w:rsidRPr="00694205">
        <w:rPr>
          <w:rFonts w:ascii="Garamond" w:hAnsi="Garamond" w:cs="Arial"/>
          <w:lang w:val="es-ES_tradnl"/>
        </w:rPr>
        <w:t xml:space="preserve"> grupo parlamentario </w:t>
      </w:r>
      <w:r w:rsidR="00402140" w:rsidRPr="00694205">
        <w:rPr>
          <w:rFonts w:ascii="Garamond" w:hAnsi="Garamond" w:cs="Arial"/>
          <w:lang w:val="es-ES_tradnl"/>
        </w:rPr>
        <w:t xml:space="preserve">EH </w:t>
      </w:r>
      <w:r w:rsidR="00D63DF6" w:rsidRPr="00694205">
        <w:rPr>
          <w:rFonts w:ascii="Garamond" w:hAnsi="Garamond" w:cs="Arial"/>
          <w:lang w:val="es-ES_tradnl"/>
        </w:rPr>
        <w:t>Bildu Nafarroa</w:t>
      </w:r>
      <w:r w:rsidR="0014373C" w:rsidRPr="00694205">
        <w:rPr>
          <w:rFonts w:ascii="Garamond" w:hAnsi="Garamond" w:cs="Arial"/>
          <w:lang w:val="es-ES_tradnl"/>
        </w:rPr>
        <w:t xml:space="preserve"> </w:t>
      </w:r>
      <w:r w:rsidR="001447FE" w:rsidRPr="00694205">
        <w:rPr>
          <w:rFonts w:ascii="Garamond" w:hAnsi="Garamond" w:cs="Arial"/>
          <w:lang w:val="es-ES_tradnl"/>
        </w:rPr>
        <w:t>(10-22/PES-00040</w:t>
      </w:r>
      <w:r w:rsidRPr="00694205">
        <w:rPr>
          <w:rFonts w:ascii="Garamond" w:hAnsi="Garamond" w:cs="Arial"/>
          <w:lang w:val="es-ES_tradnl"/>
        </w:rPr>
        <w:t xml:space="preserve">), </w:t>
      </w:r>
      <w:r w:rsidR="001447FE" w:rsidRPr="00694205">
        <w:rPr>
          <w:rFonts w:ascii="Garamond" w:hAnsi="Garamond" w:cs="Arial"/>
          <w:lang w:val="es-ES_tradnl"/>
        </w:rPr>
        <w:t xml:space="preserve">en lo que respecta al departamento de Relaciones Ciudadanas, </w:t>
      </w:r>
      <w:r w:rsidRPr="00694205">
        <w:rPr>
          <w:rFonts w:ascii="Garamond" w:hAnsi="Garamond" w:cs="Arial"/>
          <w:lang w:val="es-ES_tradnl"/>
        </w:rPr>
        <w:t>tiene el honor de informarle lo siguiente:</w:t>
      </w:r>
    </w:p>
    <w:p w14:paraId="4A4051DF" w14:textId="77777777" w:rsidR="00D63DF6" w:rsidRDefault="001447FE" w:rsidP="001447FE">
      <w:pPr>
        <w:jc w:val="both"/>
        <w:rPr>
          <w:rFonts w:ascii="Garamond" w:hAnsi="Garamond" w:cs="Arial"/>
          <w:lang w:val="es-ES_tradnl"/>
        </w:rPr>
      </w:pPr>
      <w:r w:rsidRPr="00694205">
        <w:rPr>
          <w:rFonts w:ascii="Garamond" w:hAnsi="Garamond" w:cs="Arial"/>
          <w:lang w:val="es-ES_tradnl"/>
        </w:rPr>
        <w:t>La Dirección General de Paz, Convivencia y Derechos Humanos nace en 2015 en torno a un acuerdo programático que, en materia de memoria histórica, se propone el desarrollo de la LF 33/2013; acuerdo refrendado con el nuevo pacto programático en 2019. Esta ley, como es de dominio público, busca el reconocimiento y reparación de las víctimas producidas por la violencia desatada tras el golpe militar de julio de 1936, y establece una serie de ámbitos de aplicación en torno a cuestiones como la reparación de las víctimas, la política de exhumaciones, el banco de ADN, la retirada de simbología franquista y los lugares de memoria, entre otros. Por su parte, la LF 29/2018, de Lugares de Memoria, deja claro en su art. 4 el periodo cronológico de aplicación, entre el golpe militar de 1936 y la entrada en vigor de la Constituc</w:t>
      </w:r>
      <w:r w:rsidR="00694205">
        <w:rPr>
          <w:rFonts w:ascii="Garamond" w:hAnsi="Garamond" w:cs="Arial"/>
          <w:lang w:val="es-ES_tradnl"/>
        </w:rPr>
        <w:t>ión el 29 de diciembre de 1978.</w:t>
      </w:r>
    </w:p>
    <w:p w14:paraId="122F950C" w14:textId="77777777" w:rsidR="00D63DF6" w:rsidRDefault="001447FE" w:rsidP="001447FE">
      <w:pPr>
        <w:jc w:val="both"/>
        <w:rPr>
          <w:rFonts w:ascii="Garamond" w:hAnsi="Garamond" w:cs="Arial"/>
          <w:lang w:val="es-ES_tradnl"/>
        </w:rPr>
      </w:pPr>
      <w:r w:rsidRPr="00694205">
        <w:rPr>
          <w:rFonts w:ascii="Garamond" w:hAnsi="Garamond" w:cs="Arial"/>
          <w:lang w:val="es-ES_tradnl"/>
        </w:rPr>
        <w:t>Los hechos y procesos históricos objeto de pregunta exceden ampliamente ese marco cronológico y quedan, por tanto, fuera de la competencia de la Dirección General de Paz, Convivencia y Derechos Humanos.</w:t>
      </w:r>
    </w:p>
    <w:p w14:paraId="2DA47581" w14:textId="6C516908" w:rsidR="00D63DF6" w:rsidRDefault="00402140" w:rsidP="008915C9">
      <w:pPr>
        <w:jc w:val="both"/>
        <w:rPr>
          <w:rFonts w:ascii="Garamond" w:hAnsi="Garamond" w:cs="Arial"/>
          <w:lang w:val="es-ES_tradnl"/>
        </w:rPr>
      </w:pPr>
      <w:r w:rsidRPr="00694205">
        <w:rPr>
          <w:rFonts w:ascii="Garamond" w:hAnsi="Garamond" w:cs="Arial"/>
          <w:lang w:val="es-ES_tradnl"/>
        </w:rPr>
        <w:t>Es todo cuanto tengo el honor de informar en cumplimiento al artículo 194 del Reglamento del Parlamento de Navarra.</w:t>
      </w:r>
    </w:p>
    <w:p w14:paraId="54242434" w14:textId="77777777" w:rsidR="00D63DF6" w:rsidRDefault="008915C9" w:rsidP="008915C9">
      <w:pPr>
        <w:tabs>
          <w:tab w:val="left" w:pos="720"/>
          <w:tab w:val="center" w:pos="3888"/>
        </w:tabs>
        <w:jc w:val="right"/>
        <w:rPr>
          <w:rFonts w:ascii="Garamond" w:hAnsi="Garamond"/>
          <w:color w:val="000000"/>
          <w:lang w:val="es-ES_tradnl"/>
        </w:rPr>
      </w:pPr>
      <w:r w:rsidRPr="00694205">
        <w:rPr>
          <w:rFonts w:ascii="Garamond" w:hAnsi="Garamond"/>
          <w:color w:val="000000"/>
          <w:lang w:val="es-ES_tradnl"/>
        </w:rPr>
        <w:t xml:space="preserve">Pamplona, </w:t>
      </w:r>
      <w:r w:rsidR="00D0600F">
        <w:rPr>
          <w:rFonts w:ascii="Garamond" w:hAnsi="Garamond"/>
          <w:color w:val="000000"/>
          <w:lang w:val="es-ES_tradnl"/>
        </w:rPr>
        <w:t>2</w:t>
      </w:r>
      <w:r w:rsidR="001447FE" w:rsidRPr="00694205">
        <w:rPr>
          <w:rFonts w:ascii="Garamond" w:hAnsi="Garamond"/>
          <w:color w:val="000000"/>
          <w:lang w:val="es-ES_tradnl"/>
        </w:rPr>
        <w:t xml:space="preserve"> de marzo de 2022</w:t>
      </w:r>
    </w:p>
    <w:p w14:paraId="35F534AA" w14:textId="0A374947" w:rsidR="00D63DF6" w:rsidRDefault="00D63DF6" w:rsidP="00D100DE">
      <w:pPr>
        <w:tabs>
          <w:tab w:val="left" w:pos="720"/>
          <w:tab w:val="center" w:pos="3888"/>
        </w:tabs>
        <w:jc w:val="center"/>
        <w:rPr>
          <w:rFonts w:ascii="Garamond" w:hAnsi="Garamond" w:cs="HelveticaNeue-Bold"/>
          <w:b/>
          <w:bCs/>
          <w:lang w:val="es-ES_tradnl"/>
        </w:rPr>
      </w:pPr>
    </w:p>
    <w:p w14:paraId="1E4DA017" w14:textId="77777777" w:rsidR="00D63DF6" w:rsidRDefault="00D63DF6" w:rsidP="008915C9">
      <w:pPr>
        <w:tabs>
          <w:tab w:val="left" w:pos="720"/>
          <w:tab w:val="center" w:pos="3888"/>
        </w:tabs>
        <w:jc w:val="center"/>
        <w:rPr>
          <w:rFonts w:ascii="Garamond" w:hAnsi="Garamond"/>
          <w:lang w:val="es-ES_tradnl"/>
        </w:rPr>
      </w:pPr>
      <w:r w:rsidRPr="00694205">
        <w:rPr>
          <w:rFonts w:ascii="Garamond" w:hAnsi="Garamond" w:cs="Arial"/>
          <w:lang w:val="es-ES_tradnl"/>
        </w:rPr>
        <w:t xml:space="preserve">La </w:t>
      </w:r>
      <w:proofErr w:type="gramStart"/>
      <w:r w:rsidRPr="00694205">
        <w:rPr>
          <w:rFonts w:ascii="Garamond" w:hAnsi="Garamond" w:cs="Arial"/>
          <w:lang w:val="es-ES_tradnl"/>
        </w:rPr>
        <w:t>Consejera</w:t>
      </w:r>
      <w:proofErr w:type="gramEnd"/>
      <w:r w:rsidRPr="00694205">
        <w:rPr>
          <w:rFonts w:ascii="Garamond" w:hAnsi="Garamond" w:cs="Arial"/>
          <w:lang w:val="es-ES_tradnl"/>
        </w:rPr>
        <w:t xml:space="preserve"> de Relaciones Ciudadanas</w:t>
      </w:r>
      <w:r>
        <w:rPr>
          <w:rFonts w:ascii="Garamond" w:hAnsi="Garamond" w:cs="Arial"/>
          <w:lang w:val="es-ES_tradnl"/>
        </w:rPr>
        <w:t>:</w:t>
      </w:r>
      <w:r w:rsidRPr="00694205">
        <w:rPr>
          <w:rFonts w:ascii="Garamond" w:hAnsi="Garamond"/>
          <w:lang w:val="es-ES_tradnl"/>
        </w:rPr>
        <w:t xml:space="preserve"> </w:t>
      </w:r>
      <w:r w:rsidR="008915C9" w:rsidRPr="00694205">
        <w:rPr>
          <w:rFonts w:ascii="Garamond" w:hAnsi="Garamond"/>
          <w:lang w:val="es-ES_tradnl"/>
        </w:rPr>
        <w:t>Ana Ollo Hualde</w:t>
      </w:r>
    </w:p>
    <w:p w14:paraId="46A1C074" w14:textId="098DC1BA" w:rsidR="00D100DE" w:rsidRPr="00694205" w:rsidRDefault="00D100DE" w:rsidP="008607E9">
      <w:pPr>
        <w:tabs>
          <w:tab w:val="left" w:pos="720"/>
          <w:tab w:val="center" w:pos="3888"/>
        </w:tabs>
        <w:rPr>
          <w:rFonts w:ascii="Garamond" w:hAnsi="Garamond"/>
          <w:lang w:val="es-ES_tradnl"/>
        </w:rPr>
      </w:pPr>
    </w:p>
    <w:sectPr w:rsidR="00D100DE" w:rsidRPr="00694205" w:rsidSect="00D63DF6">
      <w:pgSz w:w="11906" w:h="16838"/>
      <w:pgMar w:top="2410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D4DD" w14:textId="77777777" w:rsidR="008915C9" w:rsidRDefault="008915C9" w:rsidP="008915C9">
      <w:r>
        <w:separator/>
      </w:r>
    </w:p>
  </w:endnote>
  <w:endnote w:type="continuationSeparator" w:id="0">
    <w:p w14:paraId="1775E2AA" w14:textId="77777777" w:rsidR="008915C9" w:rsidRDefault="008915C9" w:rsidP="0089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CEEE" w14:textId="77777777" w:rsidR="008915C9" w:rsidRDefault="008915C9" w:rsidP="008915C9">
      <w:r>
        <w:separator/>
      </w:r>
    </w:p>
  </w:footnote>
  <w:footnote w:type="continuationSeparator" w:id="0">
    <w:p w14:paraId="13B61307" w14:textId="77777777" w:rsidR="008915C9" w:rsidRDefault="008915C9" w:rsidP="0089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3C"/>
    <w:rsid w:val="000A04C7"/>
    <w:rsid w:val="000C1762"/>
    <w:rsid w:val="0014373C"/>
    <w:rsid w:val="001447FE"/>
    <w:rsid w:val="00402140"/>
    <w:rsid w:val="00416D9E"/>
    <w:rsid w:val="004F3462"/>
    <w:rsid w:val="00694205"/>
    <w:rsid w:val="008607E9"/>
    <w:rsid w:val="00872E61"/>
    <w:rsid w:val="008915C9"/>
    <w:rsid w:val="00914032"/>
    <w:rsid w:val="00CD713C"/>
    <w:rsid w:val="00D0600F"/>
    <w:rsid w:val="00D100DE"/>
    <w:rsid w:val="00D63DF6"/>
    <w:rsid w:val="00D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84FFDB"/>
  <w15:chartTrackingRefBased/>
  <w15:docId w15:val="{1EBB4E38-4C3D-4DB1-9DBC-91FAC596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5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15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D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D9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Aranaz, Carlota</cp:lastModifiedBy>
  <cp:revision>20</cp:revision>
  <cp:lastPrinted>2020-10-02T11:55:00Z</cp:lastPrinted>
  <dcterms:created xsi:type="dcterms:W3CDTF">2020-09-07T10:31:00Z</dcterms:created>
  <dcterms:modified xsi:type="dcterms:W3CDTF">2022-03-09T12:09:00Z</dcterms:modified>
</cp:coreProperties>
</file>