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11BD" w14:textId="77777777" w:rsidR="00EA6627" w:rsidRDefault="00EA6627" w:rsidP="00EA6627">
      <w:r>
        <w:t xml:space="preserve">En sesión celebrada el día 11 de abril de 2022, la Mesa del Parlamento de Navarra, previa audiencia de la Junta de </w:t>
      </w:r>
      <w:proofErr w:type="gramStart"/>
      <w:r>
        <w:t>Portavoces,</w:t>
      </w:r>
      <w:proofErr w:type="gramEnd"/>
      <w:r>
        <w:t xml:space="preserve"> adoptó, entre otros, el siguiente Acuerdo:</w:t>
      </w:r>
    </w:p>
    <w:p w14:paraId="06EF4C51" w14:textId="77777777" w:rsidR="00EA6627" w:rsidRDefault="00EA6627" w:rsidP="00EA6627">
      <w:r>
        <w:t>1.º Admitir a trámite la moción por la que se insta al Departamento de Educación a incluir en los decretos del currículo que desarrollan la LOMLOE y en los niveles de Educación Infantil, Educación Primaria, Educación Secundaria Obligatoria y Bachillerato, un espacio curricular de educación afectivo-sexual, para la igualdad, la convivencia, la no violencia y la paz, presentada por el G.P. Mixto-Izquierda-</w:t>
      </w:r>
      <w:proofErr w:type="spellStart"/>
      <w:r>
        <w:t>Ezkerra</w:t>
      </w:r>
      <w:proofErr w:type="spellEnd"/>
      <w:r>
        <w:t xml:space="preserve"> (10-22/MOC-00039). </w:t>
      </w:r>
    </w:p>
    <w:p w14:paraId="254F6BEF" w14:textId="77777777" w:rsidR="00EA6627" w:rsidRDefault="00EA6627" w:rsidP="00EA6627">
      <w:r>
        <w:t>2.º Ordenar su publicación en el Boletín Oficial del Parlamento de Navarra.</w:t>
      </w:r>
    </w:p>
    <w:p w14:paraId="72EC859D" w14:textId="77777777" w:rsidR="00EA6627" w:rsidRDefault="00EA6627" w:rsidP="00EA6627">
      <w:r>
        <w:t>3.º Acordar su tramitación ante el Pleno y disponer que el plazo de presentación de enmiendas finalizará a las doce horas del día anterior al del comienzo de la sesión en que haya de debatirse.</w:t>
      </w:r>
    </w:p>
    <w:p w14:paraId="76CED769" w14:textId="77777777" w:rsidR="00EA6627" w:rsidRDefault="00EA6627" w:rsidP="00EA6627">
      <w:r>
        <w:t>Pamplona, 11 de abril de 2022</w:t>
      </w:r>
    </w:p>
    <w:p w14:paraId="782ACF40" w14:textId="77777777" w:rsidR="00EA6627" w:rsidRDefault="00EA6627" w:rsidP="00EA6627">
      <w:r>
        <w:t xml:space="preserve">El </w:t>
      </w:r>
      <w:proofErr w:type="gramStart"/>
      <w:r>
        <w:t>Presidente</w:t>
      </w:r>
      <w:proofErr w:type="gramEnd"/>
      <w:r>
        <w:t>: Unai Hualde Iglesias</w:t>
      </w:r>
    </w:p>
    <w:p w14:paraId="1D5DD10C" w14:textId="77777777" w:rsidR="00EA6627" w:rsidRDefault="00EA6627" w:rsidP="00EA6627">
      <w:r>
        <w:t>TEXTO DE LA MOCIÓN</w:t>
      </w:r>
    </w:p>
    <w:p w14:paraId="33298A82" w14:textId="77777777" w:rsidR="00EA6627" w:rsidRDefault="00EA6627" w:rsidP="00EA6627">
      <w:r>
        <w:t>El Grupo Parlamentario Mixto Izquierda-</w:t>
      </w:r>
      <w:proofErr w:type="spellStart"/>
      <w:r>
        <w:t>Ezkerra</w:t>
      </w:r>
      <w:proofErr w:type="spellEnd"/>
      <w:r>
        <w:t>, al amparo de lo establecido en el Reglamento de la Cámara, presenta la siguiente moción para su debate y votación en la próxima sesión de Pleno de este Parlamento.</w:t>
      </w:r>
    </w:p>
    <w:p w14:paraId="5BB36C33" w14:textId="77777777" w:rsidR="00EA6627" w:rsidRDefault="00EA6627" w:rsidP="00EA6627">
      <w:r>
        <w:t>El 24 de noviembre de 2016 se publicó el Decreto Foral 103/2016, de salud sexual y reproductiva. El artículo 7 de esta norma, relativo a la formación en salud sexual y reproductiva en el sistema educativo, dice lo siguiente:</w:t>
      </w:r>
    </w:p>
    <w:p w14:paraId="0D4ACB9A" w14:textId="77777777" w:rsidR="00EA6627" w:rsidRDefault="00EA6627" w:rsidP="00EA6627">
      <w:r>
        <w:t>“El Departamento de Educación desarrollará las medidas necesarias para la inclusión de la Educación Afectivo-Sexual en el currículo de las enseñanzas no universitarias y, por lo tanto, en el Proyecto Educativo de Centro, con un enfoque integral que contribuya, de conformidad con lo previsto en el artículo 9 de la Ley Orgánica 2/2010, de 3 de marzo, de salud sexual y reproductiva y de la interrupción voluntaria del embarazo, a:</w:t>
      </w:r>
    </w:p>
    <w:p w14:paraId="09719C14" w14:textId="77777777" w:rsidR="00EA6627" w:rsidRDefault="00EA6627" w:rsidP="00EA6627">
      <w:r>
        <w:t>a) La promoción de una vivencia positiva y de una actitud responsable en términos de igualdad y corresponsabilidad entre hombres y mujeres en el ámbito de la salud sexual y reproductiva.</w:t>
      </w:r>
    </w:p>
    <w:p w14:paraId="667D6987" w14:textId="77777777" w:rsidR="00EA6627" w:rsidRDefault="00EA6627" w:rsidP="00EA6627">
      <w:r>
        <w:t>b) El desarrollo armónico de la sexualidad acorde con el momento vivencial de las personas en las distintas etapas de la vida.</w:t>
      </w:r>
    </w:p>
    <w:p w14:paraId="74465E12" w14:textId="77777777" w:rsidR="00EA6627" w:rsidRDefault="00EA6627" w:rsidP="00EA6627">
      <w:r>
        <w:t>c) La promoción del reconocimiento y aceptación de la diversidad sexual.</w:t>
      </w:r>
    </w:p>
    <w:p w14:paraId="4A93C64F" w14:textId="77777777" w:rsidR="00EA6627" w:rsidRDefault="00EA6627" w:rsidP="00EA6627">
      <w:r>
        <w:t>d) La prevención de embarazos no deseados y los abortos.</w:t>
      </w:r>
    </w:p>
    <w:p w14:paraId="222BA296" w14:textId="77777777" w:rsidR="00EA6627" w:rsidRDefault="00EA6627" w:rsidP="00EA6627">
      <w:r>
        <w:t>e) La prevención de enfermedades e infecciones de transmisión sexual.</w:t>
      </w:r>
    </w:p>
    <w:p w14:paraId="7F091ED1" w14:textId="77777777" w:rsidR="00EA6627" w:rsidRDefault="00EA6627" w:rsidP="00EA6627">
      <w:r>
        <w:t>f) La prevención de la violencia sexista, las agresiones, los abusos y la explotación sexual.</w:t>
      </w:r>
    </w:p>
    <w:p w14:paraId="1BF03F53" w14:textId="77777777" w:rsidR="00EA6627" w:rsidRDefault="00EA6627" w:rsidP="00EA6627">
      <w:r>
        <w:t>g) El reconocimiento de la realidad y las necesidades de los grupos o sectores sociales más vulnerables, como el de las personas con discapacidad.</w:t>
      </w:r>
    </w:p>
    <w:p w14:paraId="6ABA0F51" w14:textId="77777777" w:rsidR="00EA6627" w:rsidRDefault="00EA6627" w:rsidP="00EA6627">
      <w:r>
        <w:t xml:space="preserve">h) El reconocimiento normalizado y la aceptación de la diversidad e identidad sexual </w:t>
      </w:r>
      <w:proofErr w:type="spellStart"/>
      <w:r>
        <w:t>autopercibida</w:t>
      </w:r>
      <w:proofErr w:type="spellEnd"/>
      <w:r>
        <w:t>, así como la prevención de la homofobia y la transfobia.</w:t>
      </w:r>
    </w:p>
    <w:p w14:paraId="7EEA9128" w14:textId="77777777" w:rsidR="00EA6627" w:rsidRDefault="00EA6627" w:rsidP="00EA6627">
      <w:r>
        <w:lastRenderedPageBreak/>
        <w:t>i) El cambio de los valores sociales en torno a la maternidad que promueva una activa y equitativa implicación paterna”.</w:t>
      </w:r>
    </w:p>
    <w:p w14:paraId="07CF999B" w14:textId="77777777" w:rsidR="00EA6627" w:rsidRDefault="00EA6627" w:rsidP="00EA6627">
      <w:r>
        <w:t>Por otro lado, se han publicado recientemente los reales decretos de enseñanzas mínimas de Educación Primaria, Secundaria Obligatoria y Bachillerato, que desarrollan la LOMLOE y que Navarra deberá completar utilizando el 30% de su autonomía curricular: el Real Decreto 157/2022, de 1 de marzo, por el que se establecen la ordenación y las enseñanzas mínimas de la Educación Primaria; el Real Decreto 217/2022, de 29 de marzo, por el que se establece la ordenación y las enseñanzas mínimas de la Educación Secundaria Obligatoria; y el Real Decreto 243/2022, de 5 de abril, por el que se establecen la ordenación y las enseñanzas mínimas del Bachillerato.</w:t>
      </w:r>
    </w:p>
    <w:p w14:paraId="42447C57" w14:textId="77777777" w:rsidR="00EA6627" w:rsidRDefault="00EA6627" w:rsidP="00EA6627">
      <w:r>
        <w:t xml:space="preserve">En una sociedad en la que la consumición de pornografía, las situaciones de desigualdad, </w:t>
      </w:r>
      <w:proofErr w:type="gramStart"/>
      <w:r>
        <w:t>la violencia machista están</w:t>
      </w:r>
      <w:proofErr w:type="gramEnd"/>
      <w:r>
        <w:t xml:space="preserve"> muy presentes, es absolutamente necesario actuar en el ámbito educativo.</w:t>
      </w:r>
    </w:p>
    <w:p w14:paraId="5862F5D0" w14:textId="77777777" w:rsidR="00EA6627" w:rsidRDefault="00EA6627" w:rsidP="00EA6627">
      <w:r>
        <w:t>En este sentido es urgente y fundamental que el currículo básico de las enseñanzas no universitarias incluya contenidos relativos al ejercicio de una ciudadanía responsable y la formación en valores democráticos, el conocimiento de las situaciones de desigualdad de género, el papel de las mujeres a lo largo de la historia y el papel de toda la ciudadanía para construir una sociedad basada en la igualdad entre hombres y mujeres, la educación afectivo-sexual para unas relaciones saludables, la educación para la no violencia, para la paz, para la convivencia.</w:t>
      </w:r>
    </w:p>
    <w:p w14:paraId="677D0F17" w14:textId="77777777" w:rsidR="00EA6627" w:rsidRDefault="00EA6627" w:rsidP="00EA6627">
      <w:r>
        <w:t>Por estos motivos se presenta la siguiente propuesta de resolución:</w:t>
      </w:r>
    </w:p>
    <w:p w14:paraId="43B8E017" w14:textId="77777777" w:rsidR="00EA6627" w:rsidRDefault="00EA6627" w:rsidP="00EA6627">
      <w:r>
        <w:t>El Parlamento de Navarra insta al Departamento de Educación del Gobierno de Navarra a que, en el marco de sus competencias, incluya en los decretos del currículo que desarrollan la LOMLOE y en los niveles de Educación Infantil, Educación Primaria, Educación Secundaria Obligatoria y Bachillerato, un espacio curricular (materia/área/ asignatura) de educación afectivo-sexual para la igualdad, para la convivencia, para la no violencia y para la paz.</w:t>
      </w:r>
    </w:p>
    <w:p w14:paraId="26799A10" w14:textId="77777777" w:rsidR="00EA6627" w:rsidRDefault="00EA6627" w:rsidP="00EA6627">
      <w:r>
        <w:t>Pamplona-</w:t>
      </w:r>
      <w:proofErr w:type="spellStart"/>
      <w:r>
        <w:t>Iruñea</w:t>
      </w:r>
      <w:proofErr w:type="spellEnd"/>
      <w:r>
        <w:t>, a 6 de abril de 2022</w:t>
      </w:r>
    </w:p>
    <w:p w14:paraId="2A8C9205" w14:textId="22182B23" w:rsidR="00F36B3E" w:rsidRDefault="00EA6627" w:rsidP="00EA6627">
      <w:r>
        <w:t>La Portavoz: Marisa de Simón Caballero</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27"/>
    <w:rsid w:val="004D78F1"/>
    <w:rsid w:val="0052752B"/>
    <w:rsid w:val="006C0DE1"/>
    <w:rsid w:val="00757C47"/>
    <w:rsid w:val="00AF1417"/>
    <w:rsid w:val="00EA662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CCEE"/>
  <w15:chartTrackingRefBased/>
  <w15:docId w15:val="{344E2696-F38C-4068-949C-A50FD07A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4114</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2022-04-21T12:15:00Z</dcterms:created>
  <dcterms:modified xsi:type="dcterms:W3CDTF">2022-04-21T12:16:00Z</dcterms:modified>
</cp:coreProperties>
</file>