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reclamación por responsabilidad patrimonial presentada por Palacio de Aroztegia SL o por la Junta de Compensación del PSIS del Palacio de Aroztegia, formulada por el Ilmo. Sr. D. Adolfo Araiz Flamarique (10-22/PES-00159).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1.- ¿Es cierto que la mercantil Palacio de Aroztegia SL o la Junta de Compensación del PSIS del Palacio de Aroztegia ha presentado ante el Gobierno de Navarra una reclamación patrimonial por el mal funcionamiento de los servicios públicos, en concreto por el funcionamiento de los servicios de seguridad, en concreto por la actuación de la Policía Foral?</w:t>
      </w:r>
    </w:p>
    <w:p>
      <w:pPr>
        <w:pStyle w:val="0"/>
        <w:suppressAutoHyphens w:val="false"/>
        <w:rPr>
          <w:rStyle w:val="1"/>
        </w:rPr>
      </w:pPr>
      <w:r>
        <w:rPr>
          <w:rStyle w:val="1"/>
        </w:rPr>
        <w:t xml:space="preserve">2.- ¿A qué cuantía asciende la reclamación por responsabilidad patrimonial presentada por Palacio de Aroztegia SL o la Junta de Compensación del PSIS del Palacio de Aroztegia?</w:t>
      </w:r>
    </w:p>
    <w:p>
      <w:pPr>
        <w:pStyle w:val="0"/>
        <w:suppressAutoHyphens w:val="false"/>
        <w:rPr>
          <w:rStyle w:val="1"/>
        </w:rPr>
      </w:pPr>
      <w:r>
        <w:rPr>
          <w:rStyle w:val="1"/>
        </w:rPr>
        <w:t xml:space="preserve">Iruñea/Pamplona, a 12 de mayo de 2022</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