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mayo de 2022,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Designar como miembros de la Comisión de Reconocimiento y Reparación a propuesta del Parlamento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D.ª Marta Rodríguez Fouz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 Mikel Berraondo López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 Roldán Jimeno Aranguren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D.ª María Soledad Barber Burusco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Dar traslado del presente Acuerdo a la Consejera de Relaciones Ciudadanas y ordenar su publicación en el Boletín Oficial del Parlamento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